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B1E0A" w14:textId="77777777" w:rsidR="00D67C43" w:rsidRPr="0085253A" w:rsidRDefault="00D67C43" w:rsidP="0085253A">
      <w:pPr>
        <w:jc w:val="both"/>
        <w:rPr>
          <w:rFonts w:ascii="Arial" w:hAnsi="Arial" w:cs="Arial"/>
          <w:b/>
        </w:rPr>
      </w:pPr>
      <w:r w:rsidRPr="0085253A">
        <w:rPr>
          <w:rFonts w:ascii="Arial" w:hAnsi="Arial" w:cs="Arial"/>
          <w:b/>
        </w:rPr>
        <w:t>IDENTIFICATION</w:t>
      </w:r>
    </w:p>
    <w:p w14:paraId="642C5A25" w14:textId="77777777" w:rsidR="009927CD" w:rsidRPr="0085253A" w:rsidRDefault="00D67C43" w:rsidP="0085253A">
      <w:pPr>
        <w:tabs>
          <w:tab w:val="left" w:pos="3600"/>
          <w:tab w:val="left" w:pos="5940"/>
        </w:tabs>
        <w:jc w:val="both"/>
        <w:rPr>
          <w:rFonts w:ascii="Arial" w:hAnsi="Arial" w:cs="Arial"/>
          <w:bCs/>
        </w:rPr>
      </w:pPr>
      <w:r w:rsidRPr="0085253A">
        <w:rPr>
          <w:rFonts w:ascii="Arial" w:hAnsi="Arial" w:cs="Arial"/>
          <w:b/>
        </w:rPr>
        <w:t>Position Title</w:t>
      </w:r>
      <w:r w:rsidR="00405CDC" w:rsidRPr="0085253A">
        <w:rPr>
          <w:rFonts w:ascii="Arial" w:hAnsi="Arial" w:cs="Arial"/>
          <w:b/>
        </w:rPr>
        <w:t xml:space="preserve">: </w:t>
      </w:r>
      <w:r w:rsidR="00C8684B" w:rsidRPr="0085253A">
        <w:rPr>
          <w:rFonts w:ascii="Arial" w:hAnsi="Arial" w:cs="Arial"/>
          <w:b/>
        </w:rPr>
        <w:t xml:space="preserve"> </w:t>
      </w:r>
      <w:r w:rsidR="005062C6" w:rsidRPr="0085253A">
        <w:rPr>
          <w:rFonts w:ascii="Arial" w:hAnsi="Arial" w:cs="Arial"/>
          <w:bCs/>
        </w:rPr>
        <w:t xml:space="preserve">Human Resources </w:t>
      </w:r>
      <w:r w:rsidR="008875F3" w:rsidRPr="0085253A">
        <w:rPr>
          <w:rFonts w:ascii="Arial" w:hAnsi="Arial" w:cs="Arial"/>
          <w:bCs/>
        </w:rPr>
        <w:t>Officer (HRO)</w:t>
      </w:r>
    </w:p>
    <w:p w14:paraId="148B28AB" w14:textId="41569C7D" w:rsidR="00D67C43" w:rsidRPr="0085253A" w:rsidRDefault="00FE2758" w:rsidP="0085253A">
      <w:pPr>
        <w:tabs>
          <w:tab w:val="left" w:pos="3600"/>
          <w:tab w:val="left" w:pos="5940"/>
        </w:tabs>
        <w:jc w:val="both"/>
        <w:rPr>
          <w:rFonts w:ascii="Arial" w:hAnsi="Arial" w:cs="Arial"/>
          <w:b/>
        </w:rPr>
      </w:pPr>
      <w:r w:rsidRPr="0085253A">
        <w:rPr>
          <w:rFonts w:ascii="Arial" w:hAnsi="Arial" w:cs="Arial"/>
          <w:b/>
        </w:rPr>
        <w:t>Position</w:t>
      </w:r>
      <w:r w:rsidR="00D67C43" w:rsidRPr="0085253A">
        <w:rPr>
          <w:rFonts w:ascii="Arial" w:hAnsi="Arial" w:cs="Arial"/>
          <w:b/>
        </w:rPr>
        <w:t xml:space="preserve"> Number:</w:t>
      </w:r>
      <w:r w:rsidR="00405CDC" w:rsidRPr="0085253A">
        <w:rPr>
          <w:rFonts w:ascii="Arial" w:hAnsi="Arial" w:cs="Arial"/>
          <w:b/>
        </w:rPr>
        <w:t xml:space="preserve"> </w:t>
      </w:r>
      <w:r w:rsidR="00405CDC" w:rsidRPr="009C49C8">
        <w:rPr>
          <w:rFonts w:ascii="Arial" w:hAnsi="Arial" w:cs="Arial"/>
        </w:rPr>
        <w:t xml:space="preserve"> </w:t>
      </w:r>
      <w:r w:rsidR="00D606E1" w:rsidRPr="00D606E1">
        <w:rPr>
          <w:rFonts w:ascii="Arial" w:hAnsi="Arial" w:cs="Arial"/>
        </w:rPr>
        <w:t>LHR008</w:t>
      </w:r>
      <w:r w:rsidR="00405CDC" w:rsidRPr="0085253A">
        <w:rPr>
          <w:rFonts w:ascii="Arial" w:hAnsi="Arial" w:cs="Arial"/>
          <w:b/>
        </w:rPr>
        <w:tab/>
      </w:r>
      <w:r w:rsidR="00D67C43" w:rsidRPr="0085253A">
        <w:rPr>
          <w:rFonts w:ascii="Arial" w:hAnsi="Arial" w:cs="Arial"/>
          <w:b/>
        </w:rPr>
        <w:tab/>
      </w:r>
    </w:p>
    <w:p w14:paraId="39A3D8D3" w14:textId="32BE3304" w:rsidR="00D67C43" w:rsidRPr="0085253A" w:rsidRDefault="00D67C43" w:rsidP="0085253A">
      <w:pPr>
        <w:jc w:val="both"/>
        <w:rPr>
          <w:rFonts w:ascii="Arial" w:hAnsi="Arial" w:cs="Arial"/>
        </w:rPr>
      </w:pPr>
      <w:r w:rsidRPr="0085253A">
        <w:rPr>
          <w:rFonts w:ascii="Arial" w:hAnsi="Arial" w:cs="Arial"/>
          <w:b/>
        </w:rPr>
        <w:t>Section</w:t>
      </w:r>
      <w:r w:rsidRPr="0085253A">
        <w:rPr>
          <w:rFonts w:ascii="Arial" w:hAnsi="Arial" w:cs="Arial"/>
          <w:b/>
        </w:rPr>
        <w:tab/>
        <w:t>:</w:t>
      </w:r>
      <w:r w:rsidR="00405CDC" w:rsidRPr="0085253A">
        <w:rPr>
          <w:rFonts w:ascii="Arial" w:hAnsi="Arial" w:cs="Arial"/>
          <w:b/>
        </w:rPr>
        <w:t xml:space="preserve"> </w:t>
      </w:r>
      <w:r w:rsidR="0095213A" w:rsidRPr="0085253A">
        <w:rPr>
          <w:rFonts w:ascii="Arial" w:hAnsi="Arial" w:cs="Arial"/>
        </w:rPr>
        <w:t>Human Resources</w:t>
      </w:r>
      <w:r w:rsidR="005C1B9B" w:rsidRPr="0085253A">
        <w:rPr>
          <w:rFonts w:ascii="Arial" w:hAnsi="Arial" w:cs="Arial"/>
          <w:b/>
        </w:rPr>
        <w:tab/>
      </w:r>
      <w:r w:rsidR="005C1B9B" w:rsidRPr="0085253A">
        <w:rPr>
          <w:rFonts w:ascii="Arial" w:hAnsi="Arial" w:cs="Arial"/>
          <w:b/>
        </w:rPr>
        <w:tab/>
      </w:r>
      <w:r w:rsidR="00405CDC" w:rsidRPr="0085253A">
        <w:rPr>
          <w:rFonts w:ascii="Arial" w:hAnsi="Arial" w:cs="Arial"/>
          <w:b/>
        </w:rPr>
        <w:t xml:space="preserve"> </w:t>
      </w:r>
      <w:r w:rsidR="00736D33" w:rsidRPr="0085253A">
        <w:rPr>
          <w:rFonts w:ascii="Arial" w:hAnsi="Arial" w:cs="Arial"/>
          <w:b/>
        </w:rPr>
        <w:tab/>
      </w:r>
      <w:r w:rsidRPr="0085253A">
        <w:rPr>
          <w:rFonts w:ascii="Arial" w:hAnsi="Arial" w:cs="Arial"/>
          <w:b/>
        </w:rPr>
        <w:t xml:space="preserve">Department: </w:t>
      </w:r>
      <w:r w:rsidR="00405CDC" w:rsidRPr="0085253A">
        <w:rPr>
          <w:rFonts w:ascii="Arial" w:hAnsi="Arial" w:cs="Arial"/>
          <w:b/>
        </w:rPr>
        <w:t xml:space="preserve"> </w:t>
      </w:r>
      <w:r w:rsidR="009C49C8">
        <w:rPr>
          <w:rFonts w:ascii="Arial" w:hAnsi="Arial" w:cs="Arial"/>
          <w:b/>
        </w:rPr>
        <w:tab/>
      </w:r>
      <w:r w:rsidR="00FE2758" w:rsidRPr="0085253A">
        <w:rPr>
          <w:rFonts w:ascii="Arial" w:hAnsi="Arial" w:cs="Arial"/>
        </w:rPr>
        <w:t>Human Resources</w:t>
      </w:r>
      <w:r w:rsidR="00D606E1">
        <w:rPr>
          <w:rFonts w:ascii="Arial" w:hAnsi="Arial" w:cs="Arial"/>
        </w:rPr>
        <w:t xml:space="preserve"> </w:t>
      </w:r>
    </w:p>
    <w:p w14:paraId="2CAE0000" w14:textId="57855D45" w:rsidR="00CF58DB" w:rsidRPr="0085253A" w:rsidRDefault="00D67C43" w:rsidP="0085253A">
      <w:pPr>
        <w:jc w:val="both"/>
        <w:rPr>
          <w:rFonts w:ascii="Arial" w:hAnsi="Arial" w:cs="Arial"/>
          <w:b/>
        </w:rPr>
      </w:pPr>
      <w:r w:rsidRPr="0085253A">
        <w:rPr>
          <w:rFonts w:ascii="Arial" w:hAnsi="Arial" w:cs="Arial"/>
          <w:b/>
        </w:rPr>
        <w:t>Location:</w:t>
      </w:r>
      <w:r w:rsidR="008608EA" w:rsidRPr="0085253A">
        <w:rPr>
          <w:rFonts w:ascii="Arial" w:hAnsi="Arial" w:cs="Arial"/>
          <w:b/>
        </w:rPr>
        <w:t xml:space="preserve"> </w:t>
      </w:r>
      <w:r w:rsidR="00D606E1" w:rsidRPr="00D606E1">
        <w:rPr>
          <w:rFonts w:ascii="Arial" w:hAnsi="Arial" w:cs="Arial"/>
        </w:rPr>
        <w:t>Kiribati</w:t>
      </w:r>
      <w:r w:rsidR="00D606E1">
        <w:rPr>
          <w:rFonts w:ascii="Arial" w:hAnsi="Arial" w:cs="Arial"/>
          <w:b/>
        </w:rPr>
        <w:t xml:space="preserve"> </w:t>
      </w:r>
      <w:r w:rsidR="00FE2758" w:rsidRPr="0085253A">
        <w:rPr>
          <w:rFonts w:ascii="Arial" w:hAnsi="Arial" w:cs="Arial"/>
        </w:rPr>
        <w:t>Campus</w:t>
      </w:r>
      <w:r w:rsidR="008608EA" w:rsidRPr="0085253A">
        <w:rPr>
          <w:rFonts w:ascii="Arial" w:hAnsi="Arial" w:cs="Arial"/>
          <w:b/>
        </w:rPr>
        <w:t xml:space="preserve">          </w:t>
      </w:r>
      <w:r w:rsidR="00AB5DEC">
        <w:rPr>
          <w:rFonts w:ascii="Arial" w:hAnsi="Arial" w:cs="Arial"/>
          <w:b/>
        </w:rPr>
        <w:tab/>
      </w:r>
      <w:r w:rsidR="00D606E1">
        <w:rPr>
          <w:rFonts w:ascii="Arial" w:hAnsi="Arial" w:cs="Arial"/>
          <w:b/>
        </w:rPr>
        <w:t xml:space="preserve">       </w:t>
      </w:r>
      <w:r w:rsidR="00736D33" w:rsidRPr="0085253A">
        <w:rPr>
          <w:rFonts w:ascii="Arial" w:hAnsi="Arial" w:cs="Arial"/>
          <w:b/>
        </w:rPr>
        <w:t>C</w:t>
      </w:r>
      <w:r w:rsidRPr="0085253A">
        <w:rPr>
          <w:rFonts w:ascii="Arial" w:hAnsi="Arial" w:cs="Arial"/>
          <w:b/>
        </w:rPr>
        <w:t xml:space="preserve">ategory: </w:t>
      </w:r>
      <w:r w:rsidR="008608EA" w:rsidRPr="0085253A">
        <w:rPr>
          <w:rFonts w:ascii="Arial" w:hAnsi="Arial" w:cs="Arial"/>
          <w:b/>
        </w:rPr>
        <w:t xml:space="preserve">    </w:t>
      </w:r>
      <w:r w:rsidR="009C49C8">
        <w:rPr>
          <w:rFonts w:ascii="Arial" w:hAnsi="Arial" w:cs="Arial"/>
          <w:b/>
        </w:rPr>
        <w:tab/>
      </w:r>
      <w:r w:rsidR="005062C6" w:rsidRPr="0085253A">
        <w:rPr>
          <w:rFonts w:ascii="Arial" w:hAnsi="Arial" w:cs="Arial"/>
        </w:rPr>
        <w:t>Administrative &amp; Support</w:t>
      </w:r>
      <w:r w:rsidR="008608EA" w:rsidRPr="0085253A">
        <w:rPr>
          <w:rFonts w:ascii="Arial" w:hAnsi="Arial" w:cs="Arial"/>
          <w:b/>
        </w:rPr>
        <w:t xml:space="preserve">      </w:t>
      </w:r>
    </w:p>
    <w:p w14:paraId="5DC1F30A" w14:textId="39DF70E6" w:rsidR="00D67C43" w:rsidRPr="0085253A" w:rsidRDefault="00FE2758" w:rsidP="0085253A">
      <w:pPr>
        <w:jc w:val="both"/>
        <w:rPr>
          <w:rFonts w:ascii="Arial" w:hAnsi="Arial" w:cs="Arial"/>
          <w:bCs/>
        </w:rPr>
      </w:pPr>
      <w:r w:rsidRPr="0085253A">
        <w:rPr>
          <w:rFonts w:ascii="Arial" w:hAnsi="Arial" w:cs="Arial"/>
          <w:b/>
        </w:rPr>
        <w:t xml:space="preserve"> </w:t>
      </w:r>
      <w:r w:rsidR="005062C6" w:rsidRPr="0085253A">
        <w:rPr>
          <w:rFonts w:ascii="Arial" w:hAnsi="Arial" w:cs="Arial"/>
          <w:b/>
        </w:rPr>
        <w:t>Grade</w:t>
      </w:r>
      <w:r w:rsidR="006D6450" w:rsidRPr="0085253A">
        <w:rPr>
          <w:rFonts w:ascii="Arial" w:hAnsi="Arial" w:cs="Arial"/>
          <w:b/>
        </w:rPr>
        <w:tab/>
      </w:r>
      <w:r w:rsidR="00D67C43" w:rsidRPr="0085253A">
        <w:rPr>
          <w:rFonts w:ascii="Arial" w:hAnsi="Arial" w:cs="Arial"/>
          <w:bCs/>
        </w:rPr>
        <w:t>:</w:t>
      </w:r>
      <w:r w:rsidR="005C1B9B" w:rsidRPr="0085253A">
        <w:rPr>
          <w:rFonts w:ascii="Arial" w:hAnsi="Arial" w:cs="Arial"/>
          <w:bCs/>
        </w:rPr>
        <w:t xml:space="preserve"> </w:t>
      </w:r>
      <w:r w:rsidR="00FE49A0" w:rsidRPr="0085253A">
        <w:rPr>
          <w:rFonts w:ascii="Arial" w:hAnsi="Arial" w:cs="Arial"/>
          <w:bCs/>
        </w:rPr>
        <w:t xml:space="preserve"> </w:t>
      </w:r>
      <w:r w:rsidR="00D606E1">
        <w:rPr>
          <w:rFonts w:ascii="Arial" w:hAnsi="Arial" w:cs="Arial"/>
          <w:bCs/>
        </w:rPr>
        <w:t>6</w:t>
      </w:r>
    </w:p>
    <w:p w14:paraId="74959F0C" w14:textId="493DE456" w:rsidR="00D67C43" w:rsidRPr="0085253A" w:rsidRDefault="00D67C43" w:rsidP="0085253A">
      <w:pPr>
        <w:jc w:val="both"/>
        <w:rPr>
          <w:rFonts w:ascii="Arial" w:hAnsi="Arial" w:cs="Arial"/>
          <w:b/>
        </w:rPr>
      </w:pPr>
      <w:r w:rsidRPr="0085253A">
        <w:rPr>
          <w:rFonts w:ascii="Arial" w:hAnsi="Arial" w:cs="Arial"/>
          <w:b/>
        </w:rPr>
        <w:t>Date of substantive appointment</w:t>
      </w:r>
      <w:r w:rsidR="00405CDC" w:rsidRPr="0085253A">
        <w:rPr>
          <w:rFonts w:ascii="Arial" w:hAnsi="Arial" w:cs="Arial"/>
          <w:b/>
        </w:rPr>
        <w:t>:</w:t>
      </w:r>
      <w:r w:rsidR="009C49C8">
        <w:rPr>
          <w:rFonts w:ascii="Arial" w:hAnsi="Arial" w:cs="Arial"/>
          <w:b/>
        </w:rPr>
        <w:t xml:space="preserve"> 2026</w:t>
      </w:r>
    </w:p>
    <w:p w14:paraId="2B037616" w14:textId="3CD4E74E" w:rsidR="009B5AE5" w:rsidRPr="0085253A" w:rsidRDefault="00405CDC" w:rsidP="0085253A">
      <w:pPr>
        <w:spacing w:after="0"/>
        <w:jc w:val="both"/>
        <w:rPr>
          <w:rFonts w:ascii="Arial" w:hAnsi="Arial" w:cs="Arial"/>
          <w:b/>
        </w:rPr>
      </w:pPr>
      <w:r w:rsidRPr="0085253A">
        <w:rPr>
          <w:rFonts w:ascii="Arial" w:hAnsi="Arial" w:cs="Arial"/>
          <w:b/>
        </w:rPr>
        <w:t>Reports To</w:t>
      </w:r>
      <w:r w:rsidR="009B5AE5" w:rsidRPr="0085253A">
        <w:rPr>
          <w:rFonts w:ascii="Arial" w:hAnsi="Arial" w:cs="Arial"/>
          <w:b/>
        </w:rPr>
        <w:t xml:space="preserve">: </w:t>
      </w:r>
      <w:r w:rsidR="0085253A" w:rsidRPr="0085253A">
        <w:rPr>
          <w:rFonts w:ascii="Arial" w:hAnsi="Arial" w:cs="Arial"/>
          <w:bCs/>
        </w:rPr>
        <w:t xml:space="preserve">EDPWS through </w:t>
      </w:r>
      <w:r w:rsidR="00CF58DB" w:rsidRPr="0085253A">
        <w:rPr>
          <w:rFonts w:ascii="Arial" w:hAnsi="Arial" w:cs="Arial"/>
          <w:bCs/>
        </w:rPr>
        <w:t xml:space="preserve">Campus Director </w:t>
      </w:r>
      <w:r w:rsidR="009C49C8">
        <w:rPr>
          <w:rFonts w:ascii="Arial" w:hAnsi="Arial" w:cs="Arial"/>
          <w:bCs/>
        </w:rPr>
        <w:t xml:space="preserve">through </w:t>
      </w:r>
      <w:r w:rsidR="009B5AE5" w:rsidRPr="0085253A">
        <w:rPr>
          <w:rFonts w:ascii="Arial" w:hAnsi="Arial" w:cs="Arial"/>
          <w:bCs/>
        </w:rPr>
        <w:t xml:space="preserve">Human Resources </w:t>
      </w:r>
      <w:r w:rsidR="009B5AE5" w:rsidRPr="0085253A">
        <w:rPr>
          <w:rFonts w:ascii="Arial" w:hAnsi="Arial" w:cs="Arial"/>
        </w:rPr>
        <w:t>Business Partner</w:t>
      </w:r>
      <w:r w:rsidR="008875F3" w:rsidRPr="0085253A">
        <w:rPr>
          <w:rFonts w:ascii="Arial" w:hAnsi="Arial" w:cs="Arial"/>
        </w:rPr>
        <w:t xml:space="preserve"> (HRBP)</w:t>
      </w:r>
    </w:p>
    <w:p w14:paraId="3ED60508" w14:textId="77777777" w:rsidR="005C1B9B" w:rsidRPr="0085253A" w:rsidRDefault="00EC354E" w:rsidP="0085253A">
      <w:pPr>
        <w:spacing w:after="0"/>
        <w:jc w:val="both"/>
        <w:rPr>
          <w:rFonts w:ascii="Arial" w:hAnsi="Arial" w:cs="Arial"/>
          <w:b/>
        </w:rPr>
      </w:pPr>
      <w:r w:rsidRPr="0085253A">
        <w:rPr>
          <w:rFonts w:ascii="Arial" w:hAnsi="Arial" w:cs="Arial"/>
          <w:b/>
        </w:rPr>
        <w:t>Supervised by</w:t>
      </w:r>
      <w:r w:rsidR="005C1B9B" w:rsidRPr="0085253A">
        <w:rPr>
          <w:rFonts w:ascii="Arial" w:hAnsi="Arial" w:cs="Arial"/>
          <w:b/>
        </w:rPr>
        <w:t xml:space="preserve">: </w:t>
      </w:r>
      <w:r w:rsidR="009B5AE5" w:rsidRPr="0085253A">
        <w:rPr>
          <w:rFonts w:ascii="Arial" w:hAnsi="Arial" w:cs="Arial"/>
          <w:bCs/>
        </w:rPr>
        <w:t>Team Leader Human Resources</w:t>
      </w:r>
      <w:r w:rsidR="008875F3" w:rsidRPr="0085253A">
        <w:rPr>
          <w:rFonts w:ascii="Arial" w:hAnsi="Arial" w:cs="Arial"/>
          <w:bCs/>
        </w:rPr>
        <w:t xml:space="preserve"> (T</w:t>
      </w:r>
      <w:r w:rsidR="0089784A" w:rsidRPr="0085253A">
        <w:rPr>
          <w:rFonts w:ascii="Arial" w:hAnsi="Arial" w:cs="Arial"/>
          <w:bCs/>
        </w:rPr>
        <w:t xml:space="preserve">eam </w:t>
      </w:r>
      <w:r w:rsidR="008875F3" w:rsidRPr="0085253A">
        <w:rPr>
          <w:rFonts w:ascii="Arial" w:hAnsi="Arial" w:cs="Arial"/>
          <w:bCs/>
        </w:rPr>
        <w:t>L</w:t>
      </w:r>
      <w:r w:rsidR="0089784A" w:rsidRPr="0085253A">
        <w:rPr>
          <w:rFonts w:ascii="Arial" w:hAnsi="Arial" w:cs="Arial"/>
          <w:bCs/>
        </w:rPr>
        <w:t xml:space="preserve">eader </w:t>
      </w:r>
      <w:r w:rsidR="008875F3" w:rsidRPr="0085253A">
        <w:rPr>
          <w:rFonts w:ascii="Arial" w:hAnsi="Arial" w:cs="Arial"/>
          <w:bCs/>
        </w:rPr>
        <w:t>HR)</w:t>
      </w:r>
    </w:p>
    <w:p w14:paraId="338BD1FC" w14:textId="77777777" w:rsidR="00C2609D" w:rsidRPr="0085253A" w:rsidRDefault="00C2609D" w:rsidP="0085253A">
      <w:pPr>
        <w:spacing w:after="0"/>
        <w:jc w:val="both"/>
        <w:rPr>
          <w:rFonts w:ascii="Arial" w:hAnsi="Arial" w:cs="Arial"/>
        </w:rPr>
      </w:pPr>
    </w:p>
    <w:p w14:paraId="16036E5E" w14:textId="77777777" w:rsidR="00D67C43" w:rsidRPr="0085253A" w:rsidRDefault="00D67C43" w:rsidP="0085253A">
      <w:pPr>
        <w:pBdr>
          <w:top w:val="single" w:sz="4" w:space="1" w:color="auto"/>
        </w:pBdr>
        <w:spacing w:after="0"/>
        <w:jc w:val="both"/>
        <w:rPr>
          <w:rFonts w:ascii="Arial" w:hAnsi="Arial" w:cs="Arial"/>
          <w:b/>
        </w:rPr>
      </w:pPr>
    </w:p>
    <w:p w14:paraId="1CADBA02" w14:textId="77777777" w:rsidR="00DA2582" w:rsidRPr="0085253A" w:rsidRDefault="00DA2582" w:rsidP="0085253A">
      <w:pPr>
        <w:spacing w:after="0"/>
        <w:jc w:val="both"/>
        <w:rPr>
          <w:rFonts w:ascii="Arial" w:hAnsi="Arial" w:cs="Arial"/>
          <w:b/>
        </w:rPr>
      </w:pPr>
      <w:r w:rsidRPr="0085253A">
        <w:rPr>
          <w:rFonts w:ascii="Arial" w:hAnsi="Arial" w:cs="Arial"/>
          <w:b/>
        </w:rPr>
        <w:t xml:space="preserve">ORGANIZATION CONTEXT </w:t>
      </w:r>
    </w:p>
    <w:p w14:paraId="4FC5987F" w14:textId="77777777" w:rsidR="00670A73" w:rsidRPr="0085253A" w:rsidRDefault="00670A73" w:rsidP="0085253A">
      <w:pPr>
        <w:spacing w:after="0"/>
        <w:jc w:val="both"/>
        <w:rPr>
          <w:rFonts w:ascii="Arial" w:hAnsi="Arial" w:cs="Arial"/>
          <w:b/>
        </w:rPr>
      </w:pPr>
    </w:p>
    <w:p w14:paraId="6A781BB2" w14:textId="77777777" w:rsidR="00670A73" w:rsidRPr="0085253A" w:rsidRDefault="00670A73" w:rsidP="0085253A">
      <w:pPr>
        <w:pStyle w:val="BodyText"/>
        <w:rPr>
          <w:rFonts w:ascii="Arial" w:hAnsi="Arial" w:cs="Arial"/>
          <w:bCs/>
        </w:rPr>
      </w:pPr>
      <w:r w:rsidRPr="0085253A">
        <w:rPr>
          <w:rFonts w:ascii="Arial" w:hAnsi="Arial" w:cs="Arial"/>
          <w:bCs/>
        </w:rPr>
        <w:t xml:space="preserve">The University of the South Pacific (USP) is the premier dual sector University serving the Pacific region and only one of three regional universities of its kind in the world. Uniquely governed by its twelve member countries, USP is not only a higher education and research institution, but also a regional integration organisation that provides services within communally agreed structured regional mechanisms geared towards benefiting the lives of the Pacific people. </w:t>
      </w:r>
    </w:p>
    <w:p w14:paraId="1CCB7A85" w14:textId="77777777" w:rsidR="00670A73" w:rsidRPr="0085253A" w:rsidRDefault="00670A73" w:rsidP="0085253A">
      <w:pPr>
        <w:pStyle w:val="BodyText"/>
        <w:rPr>
          <w:rFonts w:ascii="Arial" w:hAnsi="Arial" w:cs="Arial"/>
          <w:bCs/>
        </w:rPr>
      </w:pPr>
      <w:r w:rsidRPr="0085253A">
        <w:rPr>
          <w:rFonts w:ascii="Arial" w:hAnsi="Arial" w:cs="Arial"/>
          <w:bCs/>
        </w:rPr>
        <w:t xml:space="preserve">The University, guided by its ethos of continuous improvement has strived to provide the best possible value for money to its member countries, while constantly improving the quality and breadth of its academic offerings, facilities, educational and pastoral support, community projects, and regionally relevant research. It has come a long way since its humble beginnings in 1968. </w:t>
      </w:r>
    </w:p>
    <w:p w14:paraId="452807A6" w14:textId="77777777" w:rsidR="00670A73" w:rsidRPr="0085253A" w:rsidRDefault="00670A73" w:rsidP="0085253A">
      <w:pPr>
        <w:pStyle w:val="BodyText"/>
        <w:rPr>
          <w:rFonts w:ascii="Arial" w:hAnsi="Arial" w:cs="Arial"/>
          <w:bCs/>
        </w:rPr>
      </w:pPr>
      <w:r w:rsidRPr="0085253A">
        <w:rPr>
          <w:rFonts w:ascii="Arial" w:hAnsi="Arial" w:cs="Arial"/>
          <w:bCs/>
        </w:rPr>
        <w:t xml:space="preserve">The University’s regional leadership and contribution of academic knowledge and policy advice, in particular its guidance and resource-sharing have contributed greatly to USP’s overall contribution to the Pacific region. </w:t>
      </w:r>
    </w:p>
    <w:p w14:paraId="2BBA4226" w14:textId="77777777" w:rsidR="00A62E81" w:rsidRPr="0085253A" w:rsidRDefault="00A62E81" w:rsidP="0085253A">
      <w:pPr>
        <w:spacing w:after="0"/>
        <w:jc w:val="both"/>
        <w:rPr>
          <w:rFonts w:ascii="Arial" w:hAnsi="Arial" w:cs="Arial"/>
          <w:b/>
        </w:rPr>
      </w:pPr>
    </w:p>
    <w:p w14:paraId="2388734A" w14:textId="77777777" w:rsidR="00A62E81" w:rsidRPr="0085253A" w:rsidRDefault="00A62E81" w:rsidP="0085253A">
      <w:pPr>
        <w:spacing w:after="0"/>
        <w:jc w:val="both"/>
        <w:rPr>
          <w:rFonts w:ascii="Arial" w:hAnsi="Arial" w:cs="Arial"/>
          <w:b/>
        </w:rPr>
      </w:pPr>
    </w:p>
    <w:p w14:paraId="44BB9C4C" w14:textId="77777777" w:rsidR="00A62E81" w:rsidRPr="0085253A" w:rsidRDefault="00A62E81" w:rsidP="0085253A">
      <w:pPr>
        <w:spacing w:after="0"/>
        <w:jc w:val="both"/>
        <w:rPr>
          <w:rFonts w:ascii="Arial" w:hAnsi="Arial" w:cs="Arial"/>
          <w:b/>
        </w:rPr>
      </w:pPr>
    </w:p>
    <w:p w14:paraId="6C67F536" w14:textId="77777777" w:rsidR="00A62E81" w:rsidRPr="0085253A" w:rsidRDefault="00A62E81" w:rsidP="0085253A">
      <w:pPr>
        <w:spacing w:after="0"/>
        <w:jc w:val="both"/>
        <w:rPr>
          <w:rFonts w:ascii="Arial" w:hAnsi="Arial" w:cs="Arial"/>
          <w:b/>
        </w:rPr>
      </w:pPr>
    </w:p>
    <w:p w14:paraId="6B36FE25" w14:textId="77777777" w:rsidR="00A62E81" w:rsidRPr="0085253A" w:rsidRDefault="00A62E81" w:rsidP="0085253A">
      <w:pPr>
        <w:spacing w:after="0"/>
        <w:jc w:val="both"/>
        <w:rPr>
          <w:rFonts w:ascii="Arial" w:hAnsi="Arial" w:cs="Arial"/>
          <w:b/>
        </w:rPr>
      </w:pPr>
    </w:p>
    <w:p w14:paraId="37C0B014" w14:textId="77777777" w:rsidR="00A62E81" w:rsidRPr="0085253A" w:rsidRDefault="00A62E81" w:rsidP="0085253A">
      <w:pPr>
        <w:spacing w:after="0"/>
        <w:jc w:val="both"/>
        <w:rPr>
          <w:rFonts w:ascii="Arial" w:hAnsi="Arial" w:cs="Arial"/>
          <w:b/>
        </w:rPr>
      </w:pPr>
    </w:p>
    <w:p w14:paraId="762FB2A0" w14:textId="77777777" w:rsidR="00A62E81" w:rsidRPr="0085253A" w:rsidRDefault="00A62E81" w:rsidP="0085253A">
      <w:pPr>
        <w:spacing w:after="0"/>
        <w:jc w:val="both"/>
        <w:rPr>
          <w:rFonts w:ascii="Arial" w:hAnsi="Arial" w:cs="Arial"/>
          <w:b/>
        </w:rPr>
      </w:pPr>
    </w:p>
    <w:p w14:paraId="1EE48948" w14:textId="77777777" w:rsidR="00A62E81" w:rsidRPr="0085253A" w:rsidRDefault="00A62E81" w:rsidP="0085253A">
      <w:pPr>
        <w:spacing w:after="0"/>
        <w:jc w:val="both"/>
        <w:rPr>
          <w:rFonts w:ascii="Arial" w:hAnsi="Arial" w:cs="Arial"/>
          <w:b/>
        </w:rPr>
      </w:pPr>
    </w:p>
    <w:p w14:paraId="40734B06" w14:textId="77777777" w:rsidR="00B61BB2" w:rsidRPr="0085253A" w:rsidRDefault="00B61BB2" w:rsidP="0085253A">
      <w:pPr>
        <w:spacing w:after="0"/>
        <w:jc w:val="both"/>
        <w:rPr>
          <w:rFonts w:ascii="Arial" w:hAnsi="Arial" w:cs="Arial"/>
          <w:b/>
        </w:rPr>
      </w:pPr>
    </w:p>
    <w:p w14:paraId="2212040B" w14:textId="77777777" w:rsidR="00DA2582" w:rsidRPr="0085253A" w:rsidRDefault="00DA2582" w:rsidP="0085253A">
      <w:pPr>
        <w:jc w:val="both"/>
        <w:rPr>
          <w:rFonts w:ascii="Arial" w:hAnsi="Arial" w:cs="Arial"/>
          <w:b/>
        </w:rPr>
      </w:pPr>
      <w:r w:rsidRPr="0085253A">
        <w:rPr>
          <w:rFonts w:ascii="Arial" w:hAnsi="Arial" w:cs="Arial"/>
          <w:b/>
        </w:rPr>
        <w:t>Organizational Structure</w:t>
      </w:r>
    </w:p>
    <w:p w14:paraId="2831CBD3" w14:textId="77777777" w:rsidR="002B00E2" w:rsidRPr="0085253A" w:rsidRDefault="00561F19" w:rsidP="0085253A">
      <w:pPr>
        <w:tabs>
          <w:tab w:val="left" w:pos="3000"/>
        </w:tabs>
        <w:jc w:val="both"/>
        <w:rPr>
          <w:rFonts w:ascii="Arial" w:hAnsi="Arial" w:cs="Arial"/>
        </w:rPr>
      </w:pPr>
      <w:r w:rsidRPr="0085253A">
        <w:rPr>
          <w:rFonts w:ascii="Arial" w:hAnsi="Arial" w:cs="Arial"/>
        </w:rPr>
        <w:tab/>
      </w:r>
      <w:r w:rsidR="00DD0203" w:rsidRPr="0085253A">
        <w:rPr>
          <w:rFonts w:ascii="Arial" w:hAnsi="Arial" w:cs="Arial"/>
        </w:rPr>
        <w:tab/>
      </w:r>
      <w:r w:rsidR="00DD0203" w:rsidRPr="0085253A">
        <w:rPr>
          <w:rFonts w:ascii="Arial" w:hAnsi="Arial" w:cs="Arial"/>
        </w:rPr>
        <w:tab/>
      </w:r>
    </w:p>
    <w:p w14:paraId="19652F7A" w14:textId="77777777" w:rsidR="00DA2582" w:rsidRPr="0085253A" w:rsidRDefault="00DA2582" w:rsidP="0085253A">
      <w:pPr>
        <w:jc w:val="both"/>
        <w:rPr>
          <w:rFonts w:ascii="Arial" w:hAnsi="Arial" w:cs="Arial"/>
          <w:b/>
          <w:noProof/>
        </w:rPr>
      </w:pPr>
      <w:r w:rsidRPr="0085253A">
        <w:rPr>
          <w:rFonts w:ascii="Arial" w:hAnsi="Arial" w:cs="Arial"/>
          <w:b/>
          <w:noProof/>
        </w:rPr>
        <w:drawing>
          <wp:inline distT="0" distB="0" distL="0" distR="0" wp14:anchorId="485CA07C" wp14:editId="14104AAF">
            <wp:extent cx="5835650" cy="4095750"/>
            <wp:effectExtent l="0" t="38100" r="0" b="19050"/>
            <wp:docPr id="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9DB1C48" w14:textId="77777777" w:rsidR="00DA2582" w:rsidRPr="0085253A" w:rsidRDefault="00DA2582" w:rsidP="0085253A">
      <w:pPr>
        <w:jc w:val="both"/>
        <w:rPr>
          <w:rFonts w:ascii="Arial" w:hAnsi="Arial" w:cs="Arial"/>
          <w:b/>
        </w:rPr>
      </w:pPr>
    </w:p>
    <w:p w14:paraId="45D8E281" w14:textId="77777777" w:rsidR="00D67C43" w:rsidRPr="0085253A" w:rsidRDefault="00D67C43" w:rsidP="0085253A">
      <w:pPr>
        <w:jc w:val="both"/>
        <w:rPr>
          <w:rFonts w:ascii="Arial" w:hAnsi="Arial" w:cs="Arial"/>
          <w:b/>
        </w:rPr>
      </w:pPr>
      <w:r w:rsidRPr="0085253A">
        <w:rPr>
          <w:rFonts w:ascii="Arial" w:hAnsi="Arial" w:cs="Arial"/>
          <w:b/>
        </w:rPr>
        <w:t xml:space="preserve">PURPOSE </w:t>
      </w:r>
    </w:p>
    <w:p w14:paraId="2C763B5E" w14:textId="7827CF32" w:rsidR="0089784A" w:rsidRPr="0085253A" w:rsidRDefault="00A62D05" w:rsidP="0085253A">
      <w:pPr>
        <w:contextualSpacing/>
        <w:jc w:val="both"/>
        <w:rPr>
          <w:rFonts w:ascii="Arial" w:hAnsi="Arial" w:cs="Arial"/>
          <w:bCs/>
        </w:rPr>
      </w:pPr>
      <w:r w:rsidRPr="0085253A">
        <w:rPr>
          <w:rFonts w:ascii="Arial" w:hAnsi="Arial" w:cs="Arial"/>
          <w:bCs/>
        </w:rPr>
        <w:t>Based at the Campus, t</w:t>
      </w:r>
      <w:r w:rsidR="00FB598F" w:rsidRPr="0085253A">
        <w:rPr>
          <w:rFonts w:ascii="Arial" w:hAnsi="Arial" w:cs="Arial"/>
          <w:bCs/>
        </w:rPr>
        <w:t xml:space="preserve">he </w:t>
      </w:r>
      <w:r w:rsidR="008875F3" w:rsidRPr="0085253A">
        <w:rPr>
          <w:rFonts w:ascii="Arial" w:hAnsi="Arial" w:cs="Arial"/>
          <w:bCs/>
        </w:rPr>
        <w:t>HRO</w:t>
      </w:r>
      <w:r w:rsidR="009449B0" w:rsidRPr="0085253A">
        <w:rPr>
          <w:rFonts w:ascii="Arial" w:hAnsi="Arial" w:cs="Arial"/>
          <w:bCs/>
        </w:rPr>
        <w:t xml:space="preserve"> </w:t>
      </w:r>
      <w:r w:rsidR="00997678" w:rsidRPr="0085253A">
        <w:rPr>
          <w:rFonts w:ascii="Arial" w:hAnsi="Arial" w:cs="Arial"/>
          <w:bCs/>
        </w:rPr>
        <w:t xml:space="preserve">is responsible to the Executive Director People &amp; Workforce Strategy (EDPWS) and </w:t>
      </w:r>
      <w:r w:rsidR="00FB598F" w:rsidRPr="0085253A">
        <w:rPr>
          <w:rFonts w:ascii="Arial" w:hAnsi="Arial" w:cs="Arial"/>
          <w:bCs/>
        </w:rPr>
        <w:t>reports to</w:t>
      </w:r>
      <w:r w:rsidR="008875F3" w:rsidRPr="0085253A">
        <w:rPr>
          <w:rFonts w:ascii="Arial" w:hAnsi="Arial" w:cs="Arial"/>
          <w:bCs/>
        </w:rPr>
        <w:t xml:space="preserve"> the </w:t>
      </w:r>
      <w:r w:rsidR="00997678" w:rsidRPr="0085253A">
        <w:rPr>
          <w:rFonts w:ascii="Arial" w:hAnsi="Arial" w:cs="Arial"/>
          <w:bCs/>
        </w:rPr>
        <w:t xml:space="preserve">HR Business Partner (HRBP) or nominee. </w:t>
      </w:r>
      <w:r w:rsidRPr="0085253A">
        <w:rPr>
          <w:rFonts w:ascii="Arial" w:hAnsi="Arial" w:cs="Arial"/>
          <w:bCs/>
        </w:rPr>
        <w:t xml:space="preserve">The </w:t>
      </w:r>
      <w:r w:rsidR="008875F3" w:rsidRPr="0085253A">
        <w:rPr>
          <w:rFonts w:ascii="Arial" w:hAnsi="Arial" w:cs="Arial"/>
          <w:bCs/>
        </w:rPr>
        <w:t>HRO</w:t>
      </w:r>
      <w:r w:rsidR="00892602" w:rsidRPr="0085253A">
        <w:rPr>
          <w:rFonts w:ascii="Arial" w:hAnsi="Arial" w:cs="Arial"/>
          <w:bCs/>
        </w:rPr>
        <w:t xml:space="preserve"> will </w:t>
      </w:r>
      <w:r w:rsidR="00997678" w:rsidRPr="0085253A">
        <w:rPr>
          <w:rFonts w:ascii="Arial" w:hAnsi="Arial" w:cs="Arial"/>
          <w:bCs/>
        </w:rPr>
        <w:t xml:space="preserve">assist the HRBP and Team Leader HR to </w:t>
      </w:r>
      <w:r w:rsidR="008F7C25" w:rsidRPr="0085253A">
        <w:rPr>
          <w:rFonts w:ascii="Arial" w:hAnsi="Arial" w:cs="Arial"/>
          <w:bCs/>
        </w:rPr>
        <w:t>provide</w:t>
      </w:r>
      <w:r w:rsidRPr="0085253A">
        <w:rPr>
          <w:rFonts w:ascii="Arial" w:hAnsi="Arial" w:cs="Arial"/>
          <w:bCs/>
        </w:rPr>
        <w:t xml:space="preserve"> quality and excellent </w:t>
      </w:r>
      <w:r w:rsidR="0026259A" w:rsidRPr="0085253A">
        <w:rPr>
          <w:rFonts w:ascii="Arial" w:hAnsi="Arial" w:cs="Arial"/>
          <w:bCs/>
        </w:rPr>
        <w:t>operational HR generalist</w:t>
      </w:r>
      <w:r w:rsidRPr="0085253A">
        <w:rPr>
          <w:rFonts w:ascii="Arial" w:hAnsi="Arial" w:cs="Arial"/>
          <w:bCs/>
        </w:rPr>
        <w:t xml:space="preserve"> services</w:t>
      </w:r>
      <w:r w:rsidR="00872D35" w:rsidRPr="0085253A">
        <w:rPr>
          <w:rFonts w:ascii="Arial" w:hAnsi="Arial" w:cs="Arial"/>
          <w:bCs/>
        </w:rPr>
        <w:t xml:space="preserve"> to designated portfolios</w:t>
      </w:r>
      <w:r w:rsidR="00C36237" w:rsidRPr="0085253A">
        <w:rPr>
          <w:rFonts w:ascii="Arial" w:hAnsi="Arial" w:cs="Arial"/>
          <w:bCs/>
        </w:rPr>
        <w:t xml:space="preserve"> which includes</w:t>
      </w:r>
      <w:r w:rsidR="00C96A3E" w:rsidRPr="0085253A">
        <w:rPr>
          <w:rFonts w:ascii="Arial" w:hAnsi="Arial" w:cs="Arial"/>
          <w:bCs/>
        </w:rPr>
        <w:t xml:space="preserve"> </w:t>
      </w:r>
      <w:r w:rsidR="00872D35" w:rsidRPr="0085253A">
        <w:rPr>
          <w:rFonts w:ascii="Arial" w:hAnsi="Arial" w:cs="Arial"/>
          <w:bCs/>
        </w:rPr>
        <w:t xml:space="preserve">schools, sections and </w:t>
      </w:r>
      <w:r w:rsidR="00EA568E" w:rsidRPr="0085253A">
        <w:rPr>
          <w:rFonts w:ascii="Arial" w:hAnsi="Arial" w:cs="Arial"/>
          <w:bCs/>
        </w:rPr>
        <w:t>regional campuses</w:t>
      </w:r>
      <w:r w:rsidRPr="0085253A">
        <w:rPr>
          <w:rFonts w:ascii="Arial" w:hAnsi="Arial" w:cs="Arial"/>
          <w:bCs/>
        </w:rPr>
        <w:t xml:space="preserve">. </w:t>
      </w:r>
    </w:p>
    <w:p w14:paraId="4ED04A15" w14:textId="77777777" w:rsidR="006B4024" w:rsidRPr="0085253A" w:rsidRDefault="006B4024" w:rsidP="0085253A">
      <w:pPr>
        <w:contextualSpacing/>
        <w:jc w:val="both"/>
        <w:rPr>
          <w:rFonts w:ascii="Arial" w:hAnsi="Arial" w:cs="Arial"/>
          <w:bCs/>
        </w:rPr>
      </w:pPr>
    </w:p>
    <w:p w14:paraId="3F88C655" w14:textId="3D136FD1" w:rsidR="00FB598F" w:rsidRPr="0085253A" w:rsidRDefault="0089784A" w:rsidP="0085253A">
      <w:pPr>
        <w:contextualSpacing/>
        <w:jc w:val="both"/>
        <w:rPr>
          <w:rFonts w:ascii="Arial" w:hAnsi="Arial" w:cs="Arial"/>
          <w:bCs/>
        </w:rPr>
      </w:pPr>
      <w:r w:rsidRPr="0085253A">
        <w:rPr>
          <w:rFonts w:ascii="Arial" w:hAnsi="Arial" w:cs="Arial"/>
          <w:bCs/>
        </w:rPr>
        <w:t>This position is responsible for</w:t>
      </w:r>
      <w:r w:rsidR="00B65956" w:rsidRPr="0085253A">
        <w:rPr>
          <w:rFonts w:ascii="Arial" w:eastAsia="Calibri" w:hAnsi="Arial" w:cs="Arial"/>
        </w:rPr>
        <w:t xml:space="preserve"> delivering </w:t>
      </w:r>
      <w:r w:rsidR="006B4024" w:rsidRPr="0085253A">
        <w:rPr>
          <w:rFonts w:ascii="Arial" w:eastAsia="Calibri" w:hAnsi="Arial" w:cs="Arial"/>
        </w:rPr>
        <w:t>key</w:t>
      </w:r>
      <w:r w:rsidR="00B65956" w:rsidRPr="0085253A">
        <w:rPr>
          <w:rFonts w:ascii="Arial" w:eastAsia="Calibri" w:hAnsi="Arial" w:cs="Arial"/>
        </w:rPr>
        <w:t xml:space="preserve"> HR </w:t>
      </w:r>
      <w:r w:rsidR="006B4024" w:rsidRPr="0085253A">
        <w:rPr>
          <w:rFonts w:ascii="Arial" w:eastAsia="Calibri" w:hAnsi="Arial" w:cs="Arial"/>
        </w:rPr>
        <w:t>functions</w:t>
      </w:r>
      <w:r w:rsidR="00B65956" w:rsidRPr="0085253A">
        <w:rPr>
          <w:rFonts w:ascii="Arial" w:eastAsia="Calibri" w:hAnsi="Arial" w:cs="Arial"/>
        </w:rPr>
        <w:t xml:space="preserve"> which </w:t>
      </w:r>
      <w:r w:rsidR="00343C4F" w:rsidRPr="0085253A">
        <w:rPr>
          <w:rFonts w:ascii="Arial" w:eastAsia="Calibri" w:hAnsi="Arial" w:cs="Arial"/>
        </w:rPr>
        <w:t>includes but is not limited to</w:t>
      </w:r>
      <w:r w:rsidR="00B65956" w:rsidRPr="0085253A">
        <w:rPr>
          <w:rFonts w:ascii="Arial" w:eastAsia="Calibri" w:hAnsi="Arial" w:cs="Arial"/>
        </w:rPr>
        <w:t xml:space="preserve"> </w:t>
      </w:r>
      <w:r w:rsidR="00997678" w:rsidRPr="0085253A">
        <w:rPr>
          <w:rFonts w:ascii="Arial" w:eastAsia="Calibri" w:hAnsi="Arial" w:cs="Arial"/>
        </w:rPr>
        <w:t xml:space="preserve">talent acquisition, contracts renewals, performance, compensation and benefits including relocation matters, performance, employee development, employee relations and any other HR related areas that require policy compliance and advise. The HRO is expected to </w:t>
      </w:r>
      <w:r w:rsidR="00630C2A" w:rsidRPr="0085253A">
        <w:rPr>
          <w:rFonts w:ascii="Arial" w:eastAsia="Calibri" w:hAnsi="Arial" w:cs="Arial"/>
        </w:rPr>
        <w:t>work with the HR Assistants (HRA) to provide support to the HRBP and Team Leader HR.</w:t>
      </w:r>
    </w:p>
    <w:p w14:paraId="7D2D73DB" w14:textId="77777777" w:rsidR="00D67C43" w:rsidRPr="0085253A" w:rsidRDefault="00D67C43" w:rsidP="0085253A">
      <w:pPr>
        <w:jc w:val="both"/>
        <w:rPr>
          <w:rFonts w:ascii="Arial" w:hAnsi="Arial" w:cs="Arial"/>
          <w:b/>
        </w:rPr>
      </w:pPr>
      <w:r w:rsidRPr="0085253A">
        <w:rPr>
          <w:rFonts w:ascii="Arial" w:hAnsi="Arial" w:cs="Arial"/>
          <w:b/>
        </w:rPr>
        <w:lastRenderedPageBreak/>
        <w:t>NATURE AND SCOPE</w:t>
      </w:r>
      <w:r w:rsidR="004D5738" w:rsidRPr="0085253A">
        <w:rPr>
          <w:rFonts w:ascii="Arial" w:hAnsi="Arial" w:cs="Arial"/>
          <w:b/>
        </w:rPr>
        <w:t xml:space="preserve"> OF THE </w:t>
      </w:r>
      <w:r w:rsidR="00F672AA" w:rsidRPr="0085253A">
        <w:rPr>
          <w:rFonts w:ascii="Arial" w:hAnsi="Arial" w:cs="Arial"/>
          <w:b/>
        </w:rPr>
        <w:t xml:space="preserve">HR OPERATIONS </w:t>
      </w:r>
      <w:r w:rsidR="004D5738" w:rsidRPr="0085253A">
        <w:rPr>
          <w:rFonts w:ascii="Arial" w:hAnsi="Arial" w:cs="Arial"/>
          <w:b/>
        </w:rPr>
        <w:t>UNIT</w:t>
      </w:r>
    </w:p>
    <w:p w14:paraId="53C2959D" w14:textId="77777777" w:rsidR="00BB3F20" w:rsidRPr="0085253A" w:rsidRDefault="00F061EA" w:rsidP="0085253A">
      <w:pPr>
        <w:jc w:val="both"/>
        <w:rPr>
          <w:rFonts w:ascii="Arial" w:hAnsi="Arial" w:cs="Arial"/>
          <w:bCs/>
        </w:rPr>
      </w:pPr>
      <w:r w:rsidRPr="0085253A">
        <w:rPr>
          <w:rFonts w:ascii="Arial" w:hAnsi="Arial" w:cs="Arial"/>
          <w:bCs/>
        </w:rPr>
        <w:t xml:space="preserve">The </w:t>
      </w:r>
      <w:r w:rsidR="00F672AA" w:rsidRPr="0085253A">
        <w:rPr>
          <w:rFonts w:ascii="Arial" w:hAnsi="Arial" w:cs="Arial"/>
          <w:bCs/>
        </w:rPr>
        <w:t xml:space="preserve">HR Operations Unit </w:t>
      </w:r>
      <w:r w:rsidRPr="0085253A">
        <w:rPr>
          <w:rFonts w:ascii="Arial" w:hAnsi="Arial" w:cs="Arial"/>
          <w:bCs/>
        </w:rPr>
        <w:t xml:space="preserve">is responsible for the </w:t>
      </w:r>
      <w:r w:rsidR="004E0B93" w:rsidRPr="0085253A">
        <w:rPr>
          <w:rFonts w:ascii="Arial" w:hAnsi="Arial" w:cs="Arial"/>
          <w:bCs/>
        </w:rPr>
        <w:t xml:space="preserve">guidance and administration of relevant practices, policies and processes in the areas </w:t>
      </w:r>
      <w:r w:rsidR="006663FC" w:rsidRPr="0085253A">
        <w:rPr>
          <w:rFonts w:ascii="Arial" w:hAnsi="Arial" w:cs="Arial"/>
          <w:bCs/>
        </w:rPr>
        <w:t xml:space="preserve">including but not limited to </w:t>
      </w:r>
      <w:r w:rsidR="00BB3F20" w:rsidRPr="0085253A">
        <w:rPr>
          <w:rFonts w:ascii="Arial" w:hAnsi="Arial" w:cs="Arial"/>
          <w:bCs/>
        </w:rPr>
        <w:t>Recruitment</w:t>
      </w:r>
      <w:r w:rsidR="007702C2" w:rsidRPr="0085253A">
        <w:rPr>
          <w:rFonts w:ascii="Arial" w:hAnsi="Arial" w:cs="Arial"/>
          <w:bCs/>
        </w:rPr>
        <w:t xml:space="preserve">, </w:t>
      </w:r>
      <w:r w:rsidR="00BB3F20" w:rsidRPr="0085253A">
        <w:rPr>
          <w:rFonts w:ascii="Arial" w:hAnsi="Arial" w:cs="Arial"/>
          <w:bCs/>
        </w:rPr>
        <w:t>Appointments</w:t>
      </w:r>
      <w:r w:rsidR="007702C2" w:rsidRPr="0085253A">
        <w:rPr>
          <w:rFonts w:ascii="Arial" w:hAnsi="Arial" w:cs="Arial"/>
          <w:bCs/>
        </w:rPr>
        <w:t xml:space="preserve">, </w:t>
      </w:r>
      <w:r w:rsidR="00BB3F20" w:rsidRPr="0085253A">
        <w:rPr>
          <w:rFonts w:ascii="Arial" w:hAnsi="Arial" w:cs="Arial"/>
          <w:bCs/>
        </w:rPr>
        <w:t>Onboarding</w:t>
      </w:r>
      <w:r w:rsidR="007702C2" w:rsidRPr="0085253A">
        <w:rPr>
          <w:rFonts w:ascii="Arial" w:hAnsi="Arial" w:cs="Arial"/>
          <w:bCs/>
        </w:rPr>
        <w:t xml:space="preserve">, </w:t>
      </w:r>
      <w:r w:rsidR="00BB3F20" w:rsidRPr="0085253A">
        <w:rPr>
          <w:rFonts w:ascii="Arial" w:hAnsi="Arial" w:cs="Arial"/>
          <w:bCs/>
        </w:rPr>
        <w:t>Staff Reviews</w:t>
      </w:r>
      <w:r w:rsidR="00A64A64" w:rsidRPr="0085253A">
        <w:rPr>
          <w:rFonts w:ascii="Arial" w:hAnsi="Arial" w:cs="Arial"/>
          <w:bCs/>
        </w:rPr>
        <w:t xml:space="preserve">, </w:t>
      </w:r>
      <w:r w:rsidR="00BB3F20" w:rsidRPr="0085253A">
        <w:rPr>
          <w:rFonts w:ascii="Arial" w:hAnsi="Arial" w:cs="Arial"/>
          <w:bCs/>
        </w:rPr>
        <w:t>Contrac</w:t>
      </w:r>
      <w:r w:rsidR="007702C2" w:rsidRPr="0085253A">
        <w:rPr>
          <w:rFonts w:ascii="Arial" w:hAnsi="Arial" w:cs="Arial"/>
          <w:bCs/>
        </w:rPr>
        <w:t xml:space="preserve">t matters, </w:t>
      </w:r>
      <w:r w:rsidR="00BB3F20" w:rsidRPr="0085253A">
        <w:rPr>
          <w:rFonts w:ascii="Arial" w:hAnsi="Arial" w:cs="Arial"/>
          <w:bCs/>
        </w:rPr>
        <w:t>Promotions</w:t>
      </w:r>
      <w:r w:rsidR="007702C2" w:rsidRPr="0085253A">
        <w:rPr>
          <w:rFonts w:ascii="Arial" w:hAnsi="Arial" w:cs="Arial"/>
          <w:bCs/>
        </w:rPr>
        <w:t xml:space="preserve">, </w:t>
      </w:r>
      <w:r w:rsidR="00BB3F20" w:rsidRPr="0085253A">
        <w:rPr>
          <w:rFonts w:ascii="Arial" w:hAnsi="Arial" w:cs="Arial"/>
          <w:bCs/>
        </w:rPr>
        <w:t>Benefits</w:t>
      </w:r>
      <w:r w:rsidR="007702C2" w:rsidRPr="0085253A">
        <w:rPr>
          <w:rFonts w:ascii="Arial" w:hAnsi="Arial" w:cs="Arial"/>
          <w:bCs/>
        </w:rPr>
        <w:t xml:space="preserve">, </w:t>
      </w:r>
      <w:r w:rsidR="00BB3F20" w:rsidRPr="0085253A">
        <w:rPr>
          <w:rFonts w:ascii="Arial" w:hAnsi="Arial" w:cs="Arial"/>
          <w:bCs/>
        </w:rPr>
        <w:t>Work Permit</w:t>
      </w:r>
      <w:r w:rsidR="007702C2" w:rsidRPr="0085253A">
        <w:rPr>
          <w:rFonts w:ascii="Arial" w:hAnsi="Arial" w:cs="Arial"/>
          <w:bCs/>
        </w:rPr>
        <w:t xml:space="preserve">, </w:t>
      </w:r>
      <w:r w:rsidR="00BB3F20" w:rsidRPr="0085253A">
        <w:rPr>
          <w:rFonts w:ascii="Arial" w:hAnsi="Arial" w:cs="Arial"/>
          <w:bCs/>
        </w:rPr>
        <w:t>Position Reclassification</w:t>
      </w:r>
      <w:r w:rsidR="007702C2" w:rsidRPr="0085253A">
        <w:rPr>
          <w:rFonts w:ascii="Arial" w:hAnsi="Arial" w:cs="Arial"/>
          <w:bCs/>
        </w:rPr>
        <w:t xml:space="preserve">, </w:t>
      </w:r>
      <w:r w:rsidR="00BB3F20" w:rsidRPr="0085253A">
        <w:rPr>
          <w:rFonts w:ascii="Arial" w:hAnsi="Arial" w:cs="Arial"/>
          <w:bCs/>
        </w:rPr>
        <w:t>Staff Exits</w:t>
      </w:r>
      <w:r w:rsidR="007702C2" w:rsidRPr="0085253A">
        <w:rPr>
          <w:rFonts w:ascii="Arial" w:hAnsi="Arial" w:cs="Arial"/>
          <w:bCs/>
        </w:rPr>
        <w:t xml:space="preserve">, </w:t>
      </w:r>
      <w:r w:rsidR="00BB3F20" w:rsidRPr="0085253A">
        <w:rPr>
          <w:rFonts w:ascii="Arial" w:hAnsi="Arial" w:cs="Arial"/>
          <w:bCs/>
        </w:rPr>
        <w:t>Staff Appeals</w:t>
      </w:r>
      <w:r w:rsidR="00A64A64" w:rsidRPr="0085253A">
        <w:rPr>
          <w:rFonts w:ascii="Arial" w:hAnsi="Arial" w:cs="Arial"/>
          <w:bCs/>
        </w:rPr>
        <w:t>, Employee Records.</w:t>
      </w:r>
    </w:p>
    <w:p w14:paraId="6AF28804" w14:textId="77777777" w:rsidR="006568A8" w:rsidRPr="0085253A" w:rsidRDefault="006568A8" w:rsidP="0085253A">
      <w:pPr>
        <w:jc w:val="both"/>
        <w:rPr>
          <w:rFonts w:ascii="Arial" w:hAnsi="Arial" w:cs="Arial"/>
          <w:bCs/>
        </w:rPr>
      </w:pPr>
      <w:r w:rsidRPr="0085253A">
        <w:rPr>
          <w:rFonts w:ascii="Arial" w:hAnsi="Arial" w:cs="Arial"/>
          <w:bCs/>
        </w:rPr>
        <w:t xml:space="preserve">The </w:t>
      </w:r>
      <w:r w:rsidR="00F672AA" w:rsidRPr="0085253A">
        <w:rPr>
          <w:rFonts w:ascii="Arial" w:hAnsi="Arial" w:cs="Arial"/>
          <w:bCs/>
        </w:rPr>
        <w:t>HR Operations</w:t>
      </w:r>
      <w:r w:rsidRPr="0085253A">
        <w:rPr>
          <w:rFonts w:ascii="Arial" w:hAnsi="Arial" w:cs="Arial"/>
          <w:bCs/>
        </w:rPr>
        <w:t>:</w:t>
      </w:r>
    </w:p>
    <w:p w14:paraId="7558F570" w14:textId="77777777" w:rsidR="00E56544" w:rsidRPr="0085253A" w:rsidRDefault="00E56544" w:rsidP="0085253A">
      <w:pPr>
        <w:pStyle w:val="ListParagraph"/>
        <w:numPr>
          <w:ilvl w:val="0"/>
          <w:numId w:val="18"/>
        </w:numPr>
        <w:ind w:left="360"/>
        <w:jc w:val="both"/>
        <w:rPr>
          <w:rFonts w:ascii="Arial" w:hAnsi="Arial" w:cs="Arial"/>
          <w:bCs/>
        </w:rPr>
      </w:pPr>
      <w:r w:rsidRPr="0085253A">
        <w:rPr>
          <w:rFonts w:ascii="Arial" w:hAnsi="Arial" w:cs="Arial"/>
          <w:bCs/>
        </w:rPr>
        <w:t>p</w:t>
      </w:r>
      <w:r w:rsidR="000961C6" w:rsidRPr="0085253A">
        <w:rPr>
          <w:rFonts w:ascii="Arial" w:hAnsi="Arial" w:cs="Arial"/>
          <w:bCs/>
        </w:rPr>
        <w:t xml:space="preserve">artners with designated portfolios to provide HR generalist </w:t>
      </w:r>
      <w:r w:rsidR="0077679D" w:rsidRPr="0085253A">
        <w:rPr>
          <w:rFonts w:ascii="Arial" w:hAnsi="Arial" w:cs="Arial"/>
          <w:bCs/>
        </w:rPr>
        <w:t>services</w:t>
      </w:r>
      <w:r w:rsidR="000961C6" w:rsidRPr="0085253A">
        <w:rPr>
          <w:rFonts w:ascii="Arial" w:hAnsi="Arial" w:cs="Arial"/>
          <w:bCs/>
        </w:rPr>
        <w:t xml:space="preserve"> </w:t>
      </w:r>
      <w:r w:rsidR="006E6C16" w:rsidRPr="0085253A">
        <w:rPr>
          <w:rFonts w:ascii="Arial" w:hAnsi="Arial" w:cs="Arial"/>
          <w:bCs/>
        </w:rPr>
        <w:t>to</w:t>
      </w:r>
      <w:r w:rsidR="0050735C" w:rsidRPr="0085253A">
        <w:rPr>
          <w:rFonts w:ascii="Arial" w:hAnsi="Arial" w:cs="Arial"/>
          <w:bCs/>
        </w:rPr>
        <w:t xml:space="preserve"> assess and</w:t>
      </w:r>
      <w:r w:rsidR="006E6C16" w:rsidRPr="0085253A">
        <w:rPr>
          <w:rFonts w:ascii="Arial" w:hAnsi="Arial" w:cs="Arial"/>
          <w:bCs/>
        </w:rPr>
        <w:t xml:space="preserve"> meet operational needs</w:t>
      </w:r>
    </w:p>
    <w:p w14:paraId="70CCD0C8" w14:textId="77777777" w:rsidR="0077679D" w:rsidRPr="0085253A" w:rsidRDefault="006377C7" w:rsidP="0085253A">
      <w:pPr>
        <w:pStyle w:val="ListParagraph"/>
        <w:numPr>
          <w:ilvl w:val="0"/>
          <w:numId w:val="18"/>
        </w:numPr>
        <w:ind w:left="360"/>
        <w:jc w:val="both"/>
        <w:rPr>
          <w:rFonts w:ascii="Arial" w:hAnsi="Arial" w:cs="Arial"/>
          <w:bCs/>
        </w:rPr>
      </w:pPr>
      <w:r w:rsidRPr="0085253A">
        <w:rPr>
          <w:rFonts w:ascii="Arial" w:hAnsi="Arial" w:cs="Arial"/>
          <w:bCs/>
        </w:rPr>
        <w:t>ensures</w:t>
      </w:r>
      <w:r w:rsidR="0077679D" w:rsidRPr="0085253A">
        <w:rPr>
          <w:rFonts w:ascii="Arial" w:hAnsi="Arial" w:cs="Arial"/>
          <w:bCs/>
        </w:rPr>
        <w:t xml:space="preserve"> that relevant policies are widely communicated </w:t>
      </w:r>
      <w:r w:rsidR="006E6C16" w:rsidRPr="0085253A">
        <w:rPr>
          <w:rFonts w:ascii="Arial" w:hAnsi="Arial" w:cs="Arial"/>
          <w:bCs/>
        </w:rPr>
        <w:t>to stakeholders</w:t>
      </w:r>
      <w:r w:rsidRPr="0085253A">
        <w:rPr>
          <w:rFonts w:ascii="Arial" w:hAnsi="Arial" w:cs="Arial"/>
          <w:bCs/>
        </w:rPr>
        <w:t xml:space="preserve"> and complied with</w:t>
      </w:r>
    </w:p>
    <w:p w14:paraId="7C7275AC" w14:textId="77777777" w:rsidR="00EF726E" w:rsidRPr="0085253A" w:rsidRDefault="00EF726E" w:rsidP="0085253A">
      <w:pPr>
        <w:pStyle w:val="ListParagraph"/>
        <w:numPr>
          <w:ilvl w:val="0"/>
          <w:numId w:val="18"/>
        </w:numPr>
        <w:ind w:left="360"/>
        <w:jc w:val="both"/>
        <w:rPr>
          <w:rFonts w:ascii="Arial" w:hAnsi="Arial" w:cs="Arial"/>
          <w:bCs/>
        </w:rPr>
      </w:pPr>
      <w:r w:rsidRPr="0085253A">
        <w:rPr>
          <w:rFonts w:ascii="Arial" w:hAnsi="Arial" w:cs="Arial"/>
          <w:bCs/>
        </w:rPr>
        <w:t xml:space="preserve">engages in portfolio planning meetings </w:t>
      </w:r>
    </w:p>
    <w:p w14:paraId="4E1952C7" w14:textId="77777777" w:rsidR="004F5F7A" w:rsidRPr="0085253A" w:rsidRDefault="00A7178F" w:rsidP="0085253A">
      <w:pPr>
        <w:pStyle w:val="ListParagraph"/>
        <w:numPr>
          <w:ilvl w:val="0"/>
          <w:numId w:val="18"/>
        </w:numPr>
        <w:ind w:left="360"/>
        <w:jc w:val="both"/>
        <w:rPr>
          <w:rStyle w:val="cs1b16eeb5"/>
          <w:rFonts w:ascii="Arial" w:hAnsi="Arial" w:cs="Arial"/>
          <w:bCs/>
        </w:rPr>
      </w:pPr>
      <w:r w:rsidRPr="0085253A">
        <w:rPr>
          <w:rStyle w:val="cs1b16eeb5"/>
          <w:rFonts w:ascii="Arial" w:hAnsi="Arial" w:cs="Arial"/>
        </w:rPr>
        <w:t>Handles employment-related inquiries from applicants, employees, and supervisors, referring complex and/or sensitive matters to the appropriate staff.</w:t>
      </w:r>
    </w:p>
    <w:p w14:paraId="3C89698B" w14:textId="77777777" w:rsidR="004F5F7A" w:rsidRPr="0085253A" w:rsidRDefault="00F12EB5" w:rsidP="0085253A">
      <w:pPr>
        <w:pStyle w:val="ListParagraph"/>
        <w:numPr>
          <w:ilvl w:val="0"/>
          <w:numId w:val="18"/>
        </w:numPr>
        <w:ind w:left="360"/>
        <w:jc w:val="both"/>
        <w:rPr>
          <w:rStyle w:val="cs1b16eeb5"/>
          <w:rFonts w:ascii="Arial" w:hAnsi="Arial" w:cs="Arial"/>
          <w:bCs/>
        </w:rPr>
      </w:pPr>
      <w:r w:rsidRPr="0085253A">
        <w:rPr>
          <w:rStyle w:val="cs1b16eeb5"/>
          <w:rFonts w:ascii="Arial" w:hAnsi="Arial" w:cs="Arial"/>
        </w:rPr>
        <w:t xml:space="preserve">Recruits, interviews, and facilitates the hiring of qualified job applicants for open positions; collaborates with </w:t>
      </w:r>
      <w:r w:rsidR="00E7194B" w:rsidRPr="0085253A">
        <w:rPr>
          <w:rStyle w:val="cs1b16eeb5"/>
          <w:rFonts w:ascii="Arial" w:hAnsi="Arial" w:cs="Arial"/>
        </w:rPr>
        <w:t xml:space="preserve">Senior Management, </w:t>
      </w:r>
      <w:r w:rsidRPr="0085253A">
        <w:rPr>
          <w:rStyle w:val="cs1b16eeb5"/>
          <w:rFonts w:ascii="Arial" w:hAnsi="Arial" w:cs="Arial"/>
        </w:rPr>
        <w:t>Heads of Schools, Sections, Campus Directors to understand skills and competencies required for openings.</w:t>
      </w:r>
    </w:p>
    <w:p w14:paraId="7EA2DDBF" w14:textId="77777777" w:rsidR="004F5F7A" w:rsidRPr="0085253A" w:rsidRDefault="00F12EB5" w:rsidP="0085253A">
      <w:pPr>
        <w:pStyle w:val="ListParagraph"/>
        <w:numPr>
          <w:ilvl w:val="0"/>
          <w:numId w:val="18"/>
        </w:numPr>
        <w:ind w:left="360"/>
        <w:jc w:val="both"/>
        <w:rPr>
          <w:rStyle w:val="cs1b16eeb5"/>
          <w:rFonts w:ascii="Arial" w:hAnsi="Arial" w:cs="Arial"/>
          <w:bCs/>
        </w:rPr>
      </w:pPr>
      <w:r w:rsidRPr="0085253A">
        <w:rPr>
          <w:rStyle w:val="cs1b16eeb5"/>
          <w:rFonts w:ascii="Arial" w:hAnsi="Arial" w:cs="Arial"/>
        </w:rPr>
        <w:t>Conducts background checks and employee eligibility verifications.</w:t>
      </w:r>
    </w:p>
    <w:p w14:paraId="4921E9F0" w14:textId="77777777" w:rsidR="004F5F7A" w:rsidRPr="0085253A" w:rsidRDefault="00F12EB5" w:rsidP="0085253A">
      <w:pPr>
        <w:pStyle w:val="ListParagraph"/>
        <w:numPr>
          <w:ilvl w:val="0"/>
          <w:numId w:val="18"/>
        </w:numPr>
        <w:ind w:left="360"/>
        <w:jc w:val="both"/>
        <w:rPr>
          <w:rStyle w:val="cs1b16eeb5"/>
          <w:rFonts w:ascii="Arial" w:hAnsi="Arial" w:cs="Arial"/>
          <w:bCs/>
        </w:rPr>
      </w:pPr>
      <w:r w:rsidRPr="0085253A">
        <w:rPr>
          <w:rStyle w:val="cs1b16eeb5"/>
          <w:rFonts w:ascii="Arial" w:hAnsi="Arial" w:cs="Arial"/>
        </w:rPr>
        <w:t>Implements new hire o</w:t>
      </w:r>
      <w:r w:rsidR="004F5F7A" w:rsidRPr="0085253A">
        <w:rPr>
          <w:rStyle w:val="cs1b16eeb5"/>
          <w:rFonts w:ascii="Arial" w:hAnsi="Arial" w:cs="Arial"/>
        </w:rPr>
        <w:t>nboarding</w:t>
      </w:r>
    </w:p>
    <w:p w14:paraId="35187846" w14:textId="77777777" w:rsidR="00F12EB5" w:rsidRPr="0085253A" w:rsidRDefault="00F12EB5" w:rsidP="0085253A">
      <w:pPr>
        <w:pStyle w:val="ListParagraph"/>
        <w:numPr>
          <w:ilvl w:val="0"/>
          <w:numId w:val="18"/>
        </w:numPr>
        <w:ind w:left="360"/>
        <w:jc w:val="both"/>
        <w:rPr>
          <w:rStyle w:val="cs1b16eeb5"/>
          <w:rFonts w:ascii="Arial" w:hAnsi="Arial" w:cs="Arial"/>
          <w:bCs/>
        </w:rPr>
      </w:pPr>
      <w:r w:rsidRPr="0085253A">
        <w:rPr>
          <w:rStyle w:val="cs1b16eeb5"/>
          <w:rFonts w:ascii="Arial" w:hAnsi="Arial" w:cs="Arial"/>
        </w:rPr>
        <w:t xml:space="preserve">Performs routine tasks required to administer including but not limited to compensation, benefits, </w:t>
      </w:r>
      <w:r w:rsidR="00972773" w:rsidRPr="0085253A">
        <w:rPr>
          <w:rStyle w:val="cs1b16eeb5"/>
          <w:rFonts w:ascii="Arial" w:hAnsi="Arial" w:cs="Arial"/>
        </w:rPr>
        <w:t xml:space="preserve">allowances, </w:t>
      </w:r>
      <w:r w:rsidRPr="0085253A">
        <w:rPr>
          <w:rStyle w:val="cs1b16eeb5"/>
          <w:rFonts w:ascii="Arial" w:hAnsi="Arial" w:cs="Arial"/>
        </w:rPr>
        <w:t>leave performance, talent management, recognition</w:t>
      </w:r>
      <w:r w:rsidR="006663FC" w:rsidRPr="0085253A">
        <w:rPr>
          <w:rStyle w:val="cs1b16eeb5"/>
          <w:rFonts w:ascii="Arial" w:hAnsi="Arial" w:cs="Arial"/>
        </w:rPr>
        <w:t>, re</w:t>
      </w:r>
      <w:r w:rsidR="00860F7A" w:rsidRPr="0085253A">
        <w:rPr>
          <w:rStyle w:val="cs1b16eeb5"/>
          <w:rFonts w:ascii="Arial" w:hAnsi="Arial" w:cs="Arial"/>
        </w:rPr>
        <w:t>location, work permit</w:t>
      </w:r>
    </w:p>
    <w:p w14:paraId="06CAF857" w14:textId="77777777" w:rsidR="00860F7A" w:rsidRPr="0085253A" w:rsidRDefault="00860F7A" w:rsidP="0085253A">
      <w:pPr>
        <w:pStyle w:val="ListParagraph"/>
        <w:ind w:left="360"/>
        <w:jc w:val="both"/>
        <w:rPr>
          <w:rFonts w:ascii="Arial" w:hAnsi="Arial" w:cs="Arial"/>
          <w:bCs/>
        </w:rPr>
      </w:pPr>
    </w:p>
    <w:p w14:paraId="33A5CC17" w14:textId="77777777" w:rsidR="00D67C43" w:rsidRPr="0085253A" w:rsidRDefault="00D67C43" w:rsidP="0085253A">
      <w:pPr>
        <w:jc w:val="both"/>
        <w:rPr>
          <w:rFonts w:ascii="Arial" w:hAnsi="Arial" w:cs="Arial"/>
          <w:b/>
        </w:rPr>
      </w:pPr>
      <w:r w:rsidRPr="0085253A">
        <w:rPr>
          <w:rFonts w:ascii="Arial" w:hAnsi="Arial" w:cs="Arial"/>
          <w:b/>
        </w:rPr>
        <w:t>POSITION DIMENSIONS</w:t>
      </w:r>
      <w:r w:rsidR="00196E9B" w:rsidRPr="0085253A">
        <w:rPr>
          <w:rFonts w:ascii="Arial" w:hAnsi="Arial" w:cs="Arial"/>
          <w:b/>
        </w:rPr>
        <w:t xml:space="preserve"> </w:t>
      </w:r>
    </w:p>
    <w:p w14:paraId="7A9367D1" w14:textId="0980176C" w:rsidR="008F2D7A" w:rsidRPr="0085253A" w:rsidRDefault="008F2D7A" w:rsidP="0085253A">
      <w:pPr>
        <w:jc w:val="both"/>
        <w:rPr>
          <w:rFonts w:ascii="Arial" w:hAnsi="Arial" w:cs="Arial"/>
          <w:b/>
        </w:rPr>
      </w:pPr>
      <w:r w:rsidRPr="0085253A">
        <w:rPr>
          <w:rFonts w:ascii="Arial" w:hAnsi="Arial" w:cs="Arial"/>
          <w:b/>
        </w:rPr>
        <w:t>Staff Responsible for:</w:t>
      </w:r>
    </w:p>
    <w:p w14:paraId="0402B87D" w14:textId="201ED1FA" w:rsidR="008F2D7A" w:rsidRPr="0085253A" w:rsidRDefault="008F2D7A" w:rsidP="0085253A">
      <w:pPr>
        <w:jc w:val="both"/>
        <w:rPr>
          <w:rFonts w:ascii="Arial" w:hAnsi="Arial" w:cs="Arial"/>
        </w:rPr>
      </w:pPr>
      <w:r w:rsidRPr="0085253A">
        <w:rPr>
          <w:rFonts w:ascii="Arial" w:hAnsi="Arial" w:cs="Arial"/>
        </w:rPr>
        <w:t>Directly:</w:t>
      </w:r>
      <w:r w:rsidR="00662A1C" w:rsidRPr="0085253A">
        <w:rPr>
          <w:rFonts w:ascii="Arial" w:hAnsi="Arial" w:cs="Arial"/>
        </w:rPr>
        <w:tab/>
      </w:r>
      <w:r w:rsidR="00630C2A" w:rsidRPr="0085253A">
        <w:rPr>
          <w:rFonts w:ascii="Arial" w:hAnsi="Arial" w:cs="Arial"/>
        </w:rPr>
        <w:t xml:space="preserve"> Nil</w:t>
      </w:r>
      <w:r w:rsidR="00662A1C" w:rsidRPr="0085253A">
        <w:rPr>
          <w:rFonts w:ascii="Arial" w:hAnsi="Arial" w:cs="Arial"/>
        </w:rPr>
        <w:tab/>
      </w:r>
      <w:r w:rsidR="00662A1C" w:rsidRPr="0085253A">
        <w:rPr>
          <w:rFonts w:ascii="Arial" w:hAnsi="Arial" w:cs="Arial"/>
        </w:rPr>
        <w:tab/>
      </w:r>
      <w:r w:rsidR="00662A1C" w:rsidRPr="0085253A">
        <w:rPr>
          <w:rFonts w:ascii="Arial" w:hAnsi="Arial" w:cs="Arial"/>
        </w:rPr>
        <w:tab/>
      </w:r>
      <w:r w:rsidR="00662A1C" w:rsidRPr="0085253A">
        <w:rPr>
          <w:rFonts w:ascii="Arial" w:hAnsi="Arial" w:cs="Arial"/>
        </w:rPr>
        <w:tab/>
      </w:r>
      <w:r w:rsidRPr="0085253A">
        <w:rPr>
          <w:rFonts w:ascii="Arial" w:hAnsi="Arial" w:cs="Arial"/>
        </w:rPr>
        <w:t>Indirectly:</w:t>
      </w:r>
      <w:r w:rsidR="002238FF" w:rsidRPr="0085253A">
        <w:rPr>
          <w:rFonts w:ascii="Arial" w:hAnsi="Arial" w:cs="Arial"/>
        </w:rPr>
        <w:t xml:space="preserve">  </w:t>
      </w:r>
      <w:r w:rsidR="00630C2A" w:rsidRPr="0085253A">
        <w:rPr>
          <w:rFonts w:ascii="Arial" w:hAnsi="Arial" w:cs="Arial"/>
        </w:rPr>
        <w:t>2-3 (HRAs)</w:t>
      </w:r>
      <w:r w:rsidR="002238FF" w:rsidRPr="0085253A">
        <w:rPr>
          <w:rFonts w:ascii="Arial" w:hAnsi="Arial" w:cs="Arial"/>
        </w:rPr>
        <w:t xml:space="preserve">    </w:t>
      </w:r>
      <w:r w:rsidR="00662A1C" w:rsidRPr="0085253A">
        <w:rPr>
          <w:rFonts w:ascii="Arial" w:hAnsi="Arial" w:cs="Arial"/>
        </w:rPr>
        <w:tab/>
      </w:r>
      <w:r w:rsidRPr="0085253A">
        <w:rPr>
          <w:rFonts w:ascii="Arial" w:hAnsi="Arial" w:cs="Arial"/>
        </w:rPr>
        <w:t xml:space="preserve">   </w:t>
      </w:r>
    </w:p>
    <w:p w14:paraId="776C34C0" w14:textId="77777777" w:rsidR="00D67C43" w:rsidRPr="0085253A" w:rsidRDefault="00D67C43" w:rsidP="0085253A">
      <w:pPr>
        <w:jc w:val="both"/>
        <w:rPr>
          <w:rFonts w:ascii="Arial" w:hAnsi="Arial" w:cs="Arial"/>
          <w:b/>
        </w:rPr>
      </w:pPr>
      <w:r w:rsidRPr="0085253A">
        <w:rPr>
          <w:rFonts w:ascii="Arial" w:hAnsi="Arial" w:cs="Arial"/>
          <w:b/>
        </w:rPr>
        <w:t>Limits of Authority:</w:t>
      </w:r>
      <w:r w:rsidR="00DF4CC0" w:rsidRPr="0085253A">
        <w:rPr>
          <w:rFonts w:ascii="Arial" w:hAnsi="Arial" w:cs="Arial"/>
          <w:b/>
        </w:rPr>
        <w:t xml:space="preserve"> Nil</w:t>
      </w:r>
    </w:p>
    <w:p w14:paraId="0D30A370" w14:textId="77777777" w:rsidR="00D67C43" w:rsidRPr="0085253A" w:rsidRDefault="00D67C43" w:rsidP="0085253A">
      <w:pPr>
        <w:jc w:val="both"/>
        <w:rPr>
          <w:rFonts w:ascii="Arial" w:hAnsi="Arial" w:cs="Arial"/>
        </w:rPr>
      </w:pPr>
      <w:r w:rsidRPr="0085253A">
        <w:rPr>
          <w:rFonts w:ascii="Arial" w:hAnsi="Arial" w:cs="Arial"/>
        </w:rPr>
        <w:t>Financial</w:t>
      </w:r>
      <w:r w:rsidR="00430CCF" w:rsidRPr="0085253A">
        <w:rPr>
          <w:rFonts w:ascii="Arial" w:hAnsi="Arial" w:cs="Arial"/>
        </w:rPr>
        <w:t>: $______________</w:t>
      </w:r>
      <w:r w:rsidR="00C55BDE" w:rsidRPr="0085253A">
        <w:rPr>
          <w:rFonts w:ascii="Arial" w:hAnsi="Arial" w:cs="Arial"/>
        </w:rPr>
        <w:t xml:space="preserve">                            </w:t>
      </w:r>
      <w:r w:rsidR="008F2D7A" w:rsidRPr="0085253A">
        <w:rPr>
          <w:rFonts w:ascii="Arial" w:hAnsi="Arial" w:cs="Arial"/>
        </w:rPr>
        <w:tab/>
      </w:r>
      <w:r w:rsidR="00394E2A" w:rsidRPr="0085253A">
        <w:rPr>
          <w:rFonts w:ascii="Arial" w:hAnsi="Arial" w:cs="Arial"/>
        </w:rPr>
        <w:t>Non-Financial</w:t>
      </w:r>
      <w:r w:rsidR="00430CCF" w:rsidRPr="0085253A">
        <w:rPr>
          <w:rFonts w:ascii="Arial" w:hAnsi="Arial" w:cs="Arial"/>
        </w:rPr>
        <w:t>: ___________</w:t>
      </w:r>
    </w:p>
    <w:p w14:paraId="1DFAB291" w14:textId="77777777" w:rsidR="000D63CB" w:rsidRPr="0085253A" w:rsidRDefault="000D63CB" w:rsidP="0085253A">
      <w:pPr>
        <w:jc w:val="both"/>
        <w:rPr>
          <w:rFonts w:ascii="Arial" w:hAnsi="Arial" w:cs="Arial"/>
        </w:rPr>
      </w:pPr>
      <w:r w:rsidRPr="0085253A">
        <w:rPr>
          <w:rFonts w:ascii="Arial" w:hAnsi="Arial" w:cs="Arial"/>
        </w:rPr>
        <w:br w:type="page"/>
      </w:r>
    </w:p>
    <w:p w14:paraId="35A124F7" w14:textId="77777777" w:rsidR="008608EA" w:rsidRPr="0085253A" w:rsidRDefault="00196E9B" w:rsidP="0085253A">
      <w:pPr>
        <w:pStyle w:val="Default"/>
        <w:jc w:val="both"/>
        <w:rPr>
          <w:b/>
          <w:bCs/>
          <w:color w:val="auto"/>
          <w:sz w:val="22"/>
          <w:szCs w:val="22"/>
        </w:rPr>
      </w:pPr>
      <w:r w:rsidRPr="0085253A">
        <w:rPr>
          <w:b/>
          <w:bCs/>
          <w:color w:val="auto"/>
          <w:sz w:val="22"/>
          <w:szCs w:val="22"/>
        </w:rPr>
        <w:lastRenderedPageBreak/>
        <w:t>Key Relationships /</w:t>
      </w:r>
      <w:r w:rsidR="008608EA" w:rsidRPr="0085253A">
        <w:rPr>
          <w:b/>
          <w:bCs/>
          <w:color w:val="auto"/>
          <w:sz w:val="22"/>
          <w:szCs w:val="22"/>
        </w:rPr>
        <w:t xml:space="preserve">Internal and External Contacts: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3959"/>
      </w:tblGrid>
      <w:tr w:rsidR="0085253A" w:rsidRPr="0085253A" w14:paraId="787D44C0" w14:textId="77777777" w:rsidTr="00415E07">
        <w:tc>
          <w:tcPr>
            <w:tcW w:w="5058" w:type="dxa"/>
          </w:tcPr>
          <w:p w14:paraId="0213EBBB" w14:textId="77777777" w:rsidR="00DF4CC0" w:rsidRPr="0085253A" w:rsidRDefault="00DF4CC0" w:rsidP="0085253A">
            <w:pPr>
              <w:jc w:val="both"/>
              <w:rPr>
                <w:rFonts w:ascii="Arial" w:hAnsi="Arial" w:cs="Arial"/>
                <w:b/>
              </w:rPr>
            </w:pPr>
            <w:r w:rsidRPr="0085253A">
              <w:rPr>
                <w:rFonts w:ascii="Arial" w:hAnsi="Arial" w:cs="Arial"/>
                <w:b/>
              </w:rPr>
              <w:t xml:space="preserve">Internal </w:t>
            </w:r>
          </w:p>
          <w:p w14:paraId="514709CC" w14:textId="77777777" w:rsidR="00DF4CC0" w:rsidRPr="0085253A" w:rsidRDefault="00A84768" w:rsidP="0085253A">
            <w:pPr>
              <w:numPr>
                <w:ilvl w:val="0"/>
                <w:numId w:val="4"/>
              </w:numPr>
              <w:jc w:val="both"/>
              <w:rPr>
                <w:rFonts w:ascii="Arial" w:hAnsi="Arial" w:cs="Arial"/>
                <w:b/>
              </w:rPr>
            </w:pPr>
            <w:r w:rsidRPr="0085253A">
              <w:rPr>
                <w:rFonts w:ascii="Arial" w:hAnsi="Arial" w:cs="Arial"/>
              </w:rPr>
              <w:t xml:space="preserve">Senior Management, </w:t>
            </w:r>
            <w:r w:rsidR="00A94B6D" w:rsidRPr="0085253A">
              <w:rPr>
                <w:rFonts w:ascii="Arial" w:hAnsi="Arial" w:cs="Arial"/>
              </w:rPr>
              <w:t>Head of Schools/</w:t>
            </w:r>
            <w:r w:rsidR="00140CB4" w:rsidRPr="0085253A">
              <w:rPr>
                <w:rFonts w:ascii="Arial" w:hAnsi="Arial" w:cs="Arial"/>
              </w:rPr>
              <w:t>Sections</w:t>
            </w:r>
            <w:r w:rsidR="00BD2DD9" w:rsidRPr="0085253A">
              <w:rPr>
                <w:rFonts w:ascii="Arial" w:hAnsi="Arial" w:cs="Arial"/>
              </w:rPr>
              <w:t>,</w:t>
            </w:r>
            <w:r w:rsidR="00FF259B" w:rsidRPr="0085253A">
              <w:rPr>
                <w:rFonts w:ascii="Arial" w:hAnsi="Arial" w:cs="Arial"/>
              </w:rPr>
              <w:t xml:space="preserve"> Campus Directors</w:t>
            </w:r>
            <w:r w:rsidR="00D5087E" w:rsidRPr="0085253A">
              <w:rPr>
                <w:rFonts w:ascii="Arial" w:hAnsi="Arial" w:cs="Arial"/>
              </w:rPr>
              <w:t>,</w:t>
            </w:r>
            <w:r w:rsidR="00BD2DD9" w:rsidRPr="0085253A">
              <w:rPr>
                <w:rFonts w:ascii="Arial" w:hAnsi="Arial" w:cs="Arial"/>
              </w:rPr>
              <w:t xml:space="preserve"> </w:t>
            </w:r>
            <w:r w:rsidR="00140CB4" w:rsidRPr="0085253A">
              <w:rPr>
                <w:rFonts w:ascii="Arial" w:hAnsi="Arial" w:cs="Arial"/>
              </w:rPr>
              <w:t xml:space="preserve">Other Senior Staff and Middle Management, </w:t>
            </w:r>
            <w:r w:rsidR="00D5087E" w:rsidRPr="0085253A">
              <w:rPr>
                <w:rFonts w:ascii="Arial" w:hAnsi="Arial" w:cs="Arial"/>
              </w:rPr>
              <w:t>All Staf</w:t>
            </w:r>
            <w:r w:rsidR="00140CB4" w:rsidRPr="0085253A">
              <w:rPr>
                <w:rFonts w:ascii="Arial" w:hAnsi="Arial" w:cs="Arial"/>
              </w:rPr>
              <w:t>f</w:t>
            </w:r>
          </w:p>
          <w:p w14:paraId="2D4FBF0A" w14:textId="77777777" w:rsidR="001A3B24" w:rsidRPr="0085253A" w:rsidRDefault="001A3B24" w:rsidP="0085253A">
            <w:pPr>
              <w:numPr>
                <w:ilvl w:val="0"/>
                <w:numId w:val="4"/>
              </w:numPr>
              <w:jc w:val="both"/>
              <w:rPr>
                <w:rFonts w:ascii="Arial" w:hAnsi="Arial" w:cs="Arial"/>
                <w:b/>
              </w:rPr>
            </w:pPr>
            <w:r w:rsidRPr="0085253A">
              <w:rPr>
                <w:rFonts w:ascii="Arial" w:hAnsi="Arial" w:cs="Arial"/>
                <w:bCs/>
              </w:rPr>
              <w:t>Finance and payroll staff</w:t>
            </w:r>
          </w:p>
          <w:p w14:paraId="6760AAA3" w14:textId="77777777" w:rsidR="00662A1C" w:rsidRPr="0085253A" w:rsidRDefault="00662A1C" w:rsidP="0085253A">
            <w:pPr>
              <w:numPr>
                <w:ilvl w:val="0"/>
                <w:numId w:val="4"/>
              </w:numPr>
              <w:jc w:val="both"/>
              <w:rPr>
                <w:rFonts w:ascii="Arial" w:hAnsi="Arial" w:cs="Arial"/>
              </w:rPr>
            </w:pPr>
            <w:r w:rsidRPr="0085253A">
              <w:rPr>
                <w:rFonts w:ascii="Arial" w:hAnsi="Arial" w:cs="Arial"/>
              </w:rPr>
              <w:t>USP Unions Representatives</w:t>
            </w:r>
          </w:p>
        </w:tc>
        <w:tc>
          <w:tcPr>
            <w:tcW w:w="3959" w:type="dxa"/>
          </w:tcPr>
          <w:p w14:paraId="027F1E6A" w14:textId="77777777" w:rsidR="00DF4CC0" w:rsidRPr="0085253A" w:rsidRDefault="00AF05E1" w:rsidP="0085253A">
            <w:pPr>
              <w:jc w:val="both"/>
              <w:rPr>
                <w:rFonts w:ascii="Arial" w:hAnsi="Arial" w:cs="Arial"/>
                <w:b/>
              </w:rPr>
            </w:pPr>
            <w:r w:rsidRPr="0085253A">
              <w:rPr>
                <w:rFonts w:ascii="Arial" w:hAnsi="Arial" w:cs="Arial"/>
                <w:b/>
              </w:rPr>
              <w:t>Purpose of C</w:t>
            </w:r>
            <w:r w:rsidR="00DF4CC0" w:rsidRPr="0085253A">
              <w:rPr>
                <w:rFonts w:ascii="Arial" w:hAnsi="Arial" w:cs="Arial"/>
                <w:b/>
              </w:rPr>
              <w:t xml:space="preserve">ontact </w:t>
            </w:r>
          </w:p>
          <w:p w14:paraId="61BE6AE6" w14:textId="77777777" w:rsidR="00C909F1" w:rsidRPr="0085253A" w:rsidRDefault="00735A90" w:rsidP="0085253A">
            <w:pPr>
              <w:numPr>
                <w:ilvl w:val="0"/>
                <w:numId w:val="3"/>
              </w:numPr>
              <w:jc w:val="both"/>
              <w:rPr>
                <w:rFonts w:ascii="Arial" w:hAnsi="Arial" w:cs="Arial"/>
              </w:rPr>
            </w:pPr>
            <w:r w:rsidRPr="0085253A">
              <w:rPr>
                <w:rFonts w:ascii="Arial" w:hAnsi="Arial" w:cs="Arial"/>
              </w:rPr>
              <w:t xml:space="preserve">Providing </w:t>
            </w:r>
            <w:r w:rsidR="00E26C31" w:rsidRPr="0085253A">
              <w:rPr>
                <w:rFonts w:ascii="Arial" w:hAnsi="Arial" w:cs="Arial"/>
              </w:rPr>
              <w:t>advice</w:t>
            </w:r>
            <w:r w:rsidRPr="0085253A">
              <w:rPr>
                <w:rFonts w:ascii="Arial" w:hAnsi="Arial" w:cs="Arial"/>
              </w:rPr>
              <w:t xml:space="preserve"> and </w:t>
            </w:r>
            <w:r w:rsidR="00F85E00" w:rsidRPr="0085253A">
              <w:rPr>
                <w:rFonts w:ascii="Arial" w:hAnsi="Arial" w:cs="Arial"/>
              </w:rPr>
              <w:t xml:space="preserve">support </w:t>
            </w:r>
            <w:r w:rsidR="000D63CB" w:rsidRPr="0085253A">
              <w:rPr>
                <w:rFonts w:ascii="Arial" w:hAnsi="Arial" w:cs="Arial"/>
              </w:rPr>
              <w:t xml:space="preserve">on </w:t>
            </w:r>
            <w:r w:rsidR="00C909F1" w:rsidRPr="0085253A">
              <w:rPr>
                <w:rFonts w:ascii="Arial" w:hAnsi="Arial" w:cs="Arial"/>
              </w:rPr>
              <w:t>policies</w:t>
            </w:r>
          </w:p>
          <w:p w14:paraId="6117E1B5" w14:textId="77777777" w:rsidR="009E5608" w:rsidRPr="0085253A" w:rsidRDefault="009E5608" w:rsidP="0085253A">
            <w:pPr>
              <w:ind w:left="360"/>
              <w:jc w:val="both"/>
              <w:rPr>
                <w:rFonts w:ascii="Arial" w:hAnsi="Arial" w:cs="Arial"/>
              </w:rPr>
            </w:pPr>
          </w:p>
          <w:p w14:paraId="6C3AB9AA" w14:textId="77777777" w:rsidR="00735A90" w:rsidRPr="0085253A" w:rsidRDefault="00C909F1" w:rsidP="0085253A">
            <w:pPr>
              <w:numPr>
                <w:ilvl w:val="0"/>
                <w:numId w:val="3"/>
              </w:numPr>
              <w:jc w:val="both"/>
              <w:rPr>
                <w:rFonts w:ascii="Arial" w:hAnsi="Arial" w:cs="Arial"/>
              </w:rPr>
            </w:pPr>
            <w:r w:rsidRPr="0085253A">
              <w:rPr>
                <w:rFonts w:ascii="Arial" w:hAnsi="Arial" w:cs="Arial"/>
              </w:rPr>
              <w:t>Payroll matters</w:t>
            </w:r>
            <w:r w:rsidR="000D63CB" w:rsidRPr="0085253A">
              <w:rPr>
                <w:rFonts w:ascii="Arial" w:hAnsi="Arial" w:cs="Arial"/>
              </w:rPr>
              <w:t xml:space="preserve"> </w:t>
            </w:r>
          </w:p>
          <w:p w14:paraId="23F19197" w14:textId="77777777" w:rsidR="00C909F1" w:rsidRPr="0085253A" w:rsidRDefault="00C909F1" w:rsidP="0085253A">
            <w:pPr>
              <w:numPr>
                <w:ilvl w:val="0"/>
                <w:numId w:val="3"/>
              </w:numPr>
              <w:jc w:val="both"/>
              <w:rPr>
                <w:rFonts w:ascii="Arial" w:hAnsi="Arial" w:cs="Arial"/>
              </w:rPr>
            </w:pPr>
            <w:r w:rsidRPr="0085253A">
              <w:rPr>
                <w:rFonts w:ascii="Arial" w:hAnsi="Arial" w:cs="Arial"/>
              </w:rPr>
              <w:t>Employee Relations</w:t>
            </w:r>
          </w:p>
          <w:p w14:paraId="056B17D0" w14:textId="77777777" w:rsidR="002C0631" w:rsidRPr="0085253A" w:rsidRDefault="002C0631" w:rsidP="0085253A">
            <w:pPr>
              <w:pStyle w:val="ListParagraph"/>
              <w:spacing w:before="100" w:beforeAutospacing="1" w:after="100" w:afterAutospacing="1"/>
              <w:ind w:left="360"/>
              <w:jc w:val="both"/>
              <w:rPr>
                <w:rFonts w:ascii="Arial" w:hAnsi="Arial" w:cs="Arial"/>
              </w:rPr>
            </w:pPr>
          </w:p>
        </w:tc>
      </w:tr>
      <w:tr w:rsidR="00DF4CC0" w:rsidRPr="0085253A" w14:paraId="33F98387" w14:textId="77777777" w:rsidTr="001A6D1F">
        <w:trPr>
          <w:trHeight w:val="2285"/>
        </w:trPr>
        <w:tc>
          <w:tcPr>
            <w:tcW w:w="5058" w:type="dxa"/>
          </w:tcPr>
          <w:p w14:paraId="78C370CF" w14:textId="77777777" w:rsidR="00DF4CC0" w:rsidRPr="0085253A" w:rsidRDefault="00DF4CC0" w:rsidP="0085253A">
            <w:pPr>
              <w:jc w:val="both"/>
              <w:rPr>
                <w:rFonts w:ascii="Arial" w:hAnsi="Arial" w:cs="Arial"/>
                <w:b/>
              </w:rPr>
            </w:pPr>
            <w:r w:rsidRPr="0085253A">
              <w:rPr>
                <w:rFonts w:ascii="Arial" w:hAnsi="Arial" w:cs="Arial"/>
                <w:b/>
              </w:rPr>
              <w:t>External</w:t>
            </w:r>
          </w:p>
          <w:p w14:paraId="7CCBA729" w14:textId="77777777" w:rsidR="00DF4CC0" w:rsidRPr="0085253A" w:rsidRDefault="00260C48" w:rsidP="0085253A">
            <w:pPr>
              <w:numPr>
                <w:ilvl w:val="0"/>
                <w:numId w:val="1"/>
              </w:numPr>
              <w:jc w:val="both"/>
              <w:rPr>
                <w:rFonts w:ascii="Arial" w:hAnsi="Arial" w:cs="Arial"/>
              </w:rPr>
            </w:pPr>
            <w:r w:rsidRPr="0085253A">
              <w:rPr>
                <w:rFonts w:ascii="Arial" w:hAnsi="Arial" w:cs="Arial"/>
              </w:rPr>
              <w:t>Immigration Department</w:t>
            </w:r>
            <w:r w:rsidR="002D532B" w:rsidRPr="0085253A">
              <w:rPr>
                <w:rFonts w:ascii="Arial" w:hAnsi="Arial" w:cs="Arial"/>
              </w:rPr>
              <w:t xml:space="preserve"> </w:t>
            </w:r>
          </w:p>
          <w:p w14:paraId="2BD8DABD" w14:textId="77777777" w:rsidR="001A6D1F" w:rsidRPr="0085253A" w:rsidRDefault="001A6D1F" w:rsidP="0085253A">
            <w:pPr>
              <w:numPr>
                <w:ilvl w:val="0"/>
                <w:numId w:val="1"/>
              </w:numPr>
              <w:jc w:val="both"/>
              <w:rPr>
                <w:rFonts w:ascii="Arial" w:hAnsi="Arial" w:cs="Arial"/>
              </w:rPr>
            </w:pPr>
            <w:r w:rsidRPr="0085253A">
              <w:rPr>
                <w:rFonts w:ascii="Arial" w:hAnsi="Arial" w:cs="Arial"/>
              </w:rPr>
              <w:t xml:space="preserve">Police </w:t>
            </w:r>
            <w:r w:rsidR="009E5608" w:rsidRPr="0085253A">
              <w:rPr>
                <w:rFonts w:ascii="Arial" w:hAnsi="Arial" w:cs="Arial"/>
              </w:rPr>
              <w:t>and Medical Divisions</w:t>
            </w:r>
          </w:p>
          <w:p w14:paraId="394C4E77" w14:textId="77777777" w:rsidR="001A6D1F" w:rsidRPr="0085253A" w:rsidRDefault="001A6D1F" w:rsidP="0085253A">
            <w:pPr>
              <w:numPr>
                <w:ilvl w:val="0"/>
                <w:numId w:val="1"/>
              </w:numPr>
              <w:jc w:val="both"/>
              <w:rPr>
                <w:rFonts w:ascii="Arial" w:hAnsi="Arial" w:cs="Arial"/>
              </w:rPr>
            </w:pPr>
            <w:r w:rsidRPr="0085253A">
              <w:rPr>
                <w:rFonts w:ascii="Arial" w:hAnsi="Arial" w:cs="Arial"/>
              </w:rPr>
              <w:t xml:space="preserve">Referees </w:t>
            </w:r>
          </w:p>
        </w:tc>
        <w:tc>
          <w:tcPr>
            <w:tcW w:w="3959" w:type="dxa"/>
          </w:tcPr>
          <w:p w14:paraId="3F6B01D9" w14:textId="77777777" w:rsidR="00DF4CC0" w:rsidRPr="0085253A" w:rsidRDefault="00DF4CC0" w:rsidP="0085253A">
            <w:pPr>
              <w:jc w:val="both"/>
              <w:rPr>
                <w:rFonts w:ascii="Arial" w:hAnsi="Arial" w:cs="Arial"/>
                <w:b/>
              </w:rPr>
            </w:pPr>
            <w:r w:rsidRPr="0085253A">
              <w:rPr>
                <w:rFonts w:ascii="Arial" w:hAnsi="Arial" w:cs="Arial"/>
                <w:b/>
              </w:rPr>
              <w:t xml:space="preserve">Purpose of contact </w:t>
            </w:r>
          </w:p>
          <w:p w14:paraId="0732BAC7" w14:textId="77777777" w:rsidR="00300EDF" w:rsidRPr="0085253A" w:rsidRDefault="001030F4" w:rsidP="0085253A">
            <w:pPr>
              <w:numPr>
                <w:ilvl w:val="0"/>
                <w:numId w:val="2"/>
              </w:numPr>
              <w:jc w:val="both"/>
              <w:rPr>
                <w:rFonts w:ascii="Arial" w:hAnsi="Arial" w:cs="Arial"/>
              </w:rPr>
            </w:pPr>
            <w:r w:rsidRPr="0085253A">
              <w:rPr>
                <w:rFonts w:ascii="Arial" w:hAnsi="Arial" w:cs="Arial"/>
              </w:rPr>
              <w:t>Work permit matters</w:t>
            </w:r>
          </w:p>
          <w:p w14:paraId="403408B5" w14:textId="77777777" w:rsidR="001A6D1F" w:rsidRPr="0085253A" w:rsidRDefault="001A6D1F" w:rsidP="0085253A">
            <w:pPr>
              <w:numPr>
                <w:ilvl w:val="0"/>
                <w:numId w:val="2"/>
              </w:numPr>
              <w:jc w:val="both"/>
              <w:rPr>
                <w:rFonts w:ascii="Arial" w:hAnsi="Arial" w:cs="Arial"/>
              </w:rPr>
            </w:pPr>
            <w:r w:rsidRPr="0085253A">
              <w:rPr>
                <w:rFonts w:ascii="Arial" w:hAnsi="Arial" w:cs="Arial"/>
              </w:rPr>
              <w:t xml:space="preserve">Police </w:t>
            </w:r>
            <w:r w:rsidR="009E5608" w:rsidRPr="0085253A">
              <w:rPr>
                <w:rFonts w:ascii="Arial" w:hAnsi="Arial" w:cs="Arial"/>
              </w:rPr>
              <w:t xml:space="preserve">and Medical </w:t>
            </w:r>
            <w:r w:rsidRPr="0085253A">
              <w:rPr>
                <w:rFonts w:ascii="Arial" w:hAnsi="Arial" w:cs="Arial"/>
              </w:rPr>
              <w:t>Clearance Checks</w:t>
            </w:r>
          </w:p>
          <w:p w14:paraId="273EEC3C" w14:textId="77777777" w:rsidR="00DF4CC0" w:rsidRPr="0085253A" w:rsidRDefault="001A6D1F" w:rsidP="0085253A">
            <w:pPr>
              <w:numPr>
                <w:ilvl w:val="0"/>
                <w:numId w:val="2"/>
              </w:numPr>
              <w:jc w:val="both"/>
              <w:rPr>
                <w:rFonts w:ascii="Arial" w:hAnsi="Arial" w:cs="Arial"/>
              </w:rPr>
            </w:pPr>
            <w:r w:rsidRPr="0085253A">
              <w:rPr>
                <w:rFonts w:ascii="Arial" w:hAnsi="Arial" w:cs="Arial"/>
              </w:rPr>
              <w:t>Background Checks</w:t>
            </w:r>
          </w:p>
        </w:tc>
      </w:tr>
    </w:tbl>
    <w:p w14:paraId="0637A1B2" w14:textId="77777777" w:rsidR="00B200F7" w:rsidRPr="0085253A" w:rsidRDefault="00B200F7" w:rsidP="0085253A">
      <w:pPr>
        <w:jc w:val="both"/>
        <w:rPr>
          <w:rFonts w:ascii="Arial" w:hAnsi="Arial" w:cs="Arial"/>
          <w:b/>
        </w:rPr>
      </w:pPr>
    </w:p>
    <w:p w14:paraId="1F42E05D" w14:textId="77777777" w:rsidR="00185BF6" w:rsidRPr="0085253A" w:rsidRDefault="00185BF6" w:rsidP="0085253A">
      <w:pPr>
        <w:jc w:val="both"/>
        <w:rPr>
          <w:rFonts w:ascii="Arial" w:hAnsi="Arial" w:cs="Arial"/>
          <w:b/>
        </w:rPr>
      </w:pPr>
      <w:r w:rsidRPr="0085253A">
        <w:rPr>
          <w:rFonts w:ascii="Arial" w:hAnsi="Arial" w:cs="Arial"/>
          <w:b/>
        </w:rPr>
        <w:t>THE ROLE</w:t>
      </w:r>
    </w:p>
    <w:p w14:paraId="015CC671" w14:textId="39F56E47" w:rsidR="00F83A5E" w:rsidRPr="0085253A" w:rsidRDefault="00185BF6" w:rsidP="0085253A">
      <w:pPr>
        <w:pStyle w:val="BodyText"/>
        <w:rPr>
          <w:rFonts w:ascii="Arial" w:hAnsi="Arial" w:cs="Arial"/>
        </w:rPr>
      </w:pPr>
      <w:r w:rsidRPr="0085253A">
        <w:rPr>
          <w:rFonts w:ascii="Arial" w:hAnsi="Arial" w:cs="Arial"/>
        </w:rPr>
        <w:t xml:space="preserve">The </w:t>
      </w:r>
      <w:r w:rsidR="002238FF" w:rsidRPr="0085253A">
        <w:rPr>
          <w:rFonts w:ascii="Arial" w:hAnsi="Arial" w:cs="Arial"/>
        </w:rPr>
        <w:t>HRO</w:t>
      </w:r>
      <w:r w:rsidRPr="0085253A">
        <w:rPr>
          <w:rFonts w:ascii="Arial" w:hAnsi="Arial" w:cs="Arial"/>
        </w:rPr>
        <w:t xml:space="preserve"> will assist the </w:t>
      </w:r>
      <w:r w:rsidR="006B5245" w:rsidRPr="0085253A">
        <w:rPr>
          <w:rFonts w:ascii="Arial" w:hAnsi="Arial" w:cs="Arial"/>
        </w:rPr>
        <w:t>Team Leader HR</w:t>
      </w:r>
      <w:r w:rsidRPr="0085253A">
        <w:rPr>
          <w:rFonts w:ascii="Arial" w:hAnsi="Arial" w:cs="Arial"/>
        </w:rPr>
        <w:t xml:space="preserve"> to meet the expectations and targets set by the </w:t>
      </w:r>
      <w:r w:rsidR="006B5245" w:rsidRPr="0085253A">
        <w:rPr>
          <w:rFonts w:ascii="Arial" w:hAnsi="Arial" w:cs="Arial"/>
        </w:rPr>
        <w:t>HRBP</w:t>
      </w:r>
      <w:r w:rsidRPr="0085253A">
        <w:rPr>
          <w:rFonts w:ascii="Arial" w:hAnsi="Arial" w:cs="Arial"/>
        </w:rPr>
        <w:t xml:space="preserve"> in the following (but not limited to):</w:t>
      </w:r>
    </w:p>
    <w:p w14:paraId="5F358609" w14:textId="7F21E53C" w:rsidR="00F83A5E" w:rsidRPr="0085253A" w:rsidRDefault="00F83A5E" w:rsidP="0085253A">
      <w:pPr>
        <w:autoSpaceDE w:val="0"/>
        <w:autoSpaceDN w:val="0"/>
        <w:adjustRightInd w:val="0"/>
        <w:spacing w:after="14" w:line="240" w:lineRule="auto"/>
        <w:jc w:val="both"/>
        <w:rPr>
          <w:rFonts w:ascii="Arial" w:hAnsi="Arial" w:cs="Arial"/>
        </w:rPr>
      </w:pPr>
      <w:r w:rsidRPr="0085253A">
        <w:rPr>
          <w:rFonts w:ascii="Arial" w:hAnsi="Arial" w:cs="Arial"/>
        </w:rPr>
        <w:t xml:space="preserve">1. </w:t>
      </w:r>
      <w:r w:rsidR="005A020E" w:rsidRPr="0085253A">
        <w:rPr>
          <w:rFonts w:ascii="Arial" w:hAnsi="Arial" w:cs="Arial"/>
        </w:rPr>
        <w:t>Stakeholder Management</w:t>
      </w:r>
    </w:p>
    <w:p w14:paraId="2363EED3" w14:textId="77777777" w:rsidR="00F83A5E" w:rsidRPr="0085253A" w:rsidRDefault="00F83A5E" w:rsidP="0085253A">
      <w:pPr>
        <w:autoSpaceDE w:val="0"/>
        <w:autoSpaceDN w:val="0"/>
        <w:adjustRightInd w:val="0"/>
        <w:spacing w:after="14" w:line="240" w:lineRule="auto"/>
        <w:jc w:val="both"/>
        <w:rPr>
          <w:rFonts w:ascii="Arial" w:hAnsi="Arial" w:cs="Arial"/>
        </w:rPr>
      </w:pPr>
      <w:r w:rsidRPr="0085253A">
        <w:rPr>
          <w:rFonts w:ascii="Arial" w:hAnsi="Arial" w:cs="Arial"/>
        </w:rPr>
        <w:t xml:space="preserve">2. Policy Compliance and HR advice </w:t>
      </w:r>
    </w:p>
    <w:p w14:paraId="32637610" w14:textId="255E4411" w:rsidR="00F83A5E" w:rsidRPr="0085253A" w:rsidRDefault="005A020E" w:rsidP="0085253A">
      <w:pPr>
        <w:autoSpaceDE w:val="0"/>
        <w:autoSpaceDN w:val="0"/>
        <w:adjustRightInd w:val="0"/>
        <w:spacing w:after="14" w:line="240" w:lineRule="auto"/>
        <w:jc w:val="both"/>
        <w:rPr>
          <w:rFonts w:ascii="Arial" w:hAnsi="Arial" w:cs="Arial"/>
        </w:rPr>
      </w:pPr>
      <w:r w:rsidRPr="0085253A">
        <w:rPr>
          <w:rFonts w:ascii="Arial" w:hAnsi="Arial" w:cs="Arial"/>
        </w:rPr>
        <w:t>3</w:t>
      </w:r>
      <w:r w:rsidR="00F83A5E" w:rsidRPr="0085253A">
        <w:rPr>
          <w:rFonts w:ascii="Arial" w:hAnsi="Arial" w:cs="Arial"/>
        </w:rPr>
        <w:t xml:space="preserve">. Relationship Management and Communication </w:t>
      </w:r>
    </w:p>
    <w:p w14:paraId="2CB51F87" w14:textId="63DB95CF" w:rsidR="00F83A5E" w:rsidRPr="0085253A" w:rsidRDefault="005A020E" w:rsidP="0085253A">
      <w:pPr>
        <w:autoSpaceDE w:val="0"/>
        <w:autoSpaceDN w:val="0"/>
        <w:adjustRightInd w:val="0"/>
        <w:spacing w:after="14" w:line="240" w:lineRule="auto"/>
        <w:jc w:val="both"/>
        <w:rPr>
          <w:rFonts w:ascii="Arial" w:hAnsi="Arial" w:cs="Arial"/>
        </w:rPr>
      </w:pPr>
      <w:r w:rsidRPr="0085253A">
        <w:rPr>
          <w:rFonts w:ascii="Arial" w:hAnsi="Arial" w:cs="Arial"/>
        </w:rPr>
        <w:t>4</w:t>
      </w:r>
      <w:r w:rsidR="00F83A5E" w:rsidRPr="0085253A">
        <w:rPr>
          <w:rFonts w:ascii="Arial" w:hAnsi="Arial" w:cs="Arial"/>
        </w:rPr>
        <w:t xml:space="preserve">. Cultural Competency </w:t>
      </w:r>
    </w:p>
    <w:p w14:paraId="3B873E1B" w14:textId="2D5BC77A" w:rsidR="00F83A5E" w:rsidRPr="0085253A" w:rsidRDefault="005A020E" w:rsidP="0085253A">
      <w:pPr>
        <w:autoSpaceDE w:val="0"/>
        <w:autoSpaceDN w:val="0"/>
        <w:adjustRightInd w:val="0"/>
        <w:spacing w:after="14" w:line="240" w:lineRule="auto"/>
        <w:jc w:val="both"/>
        <w:rPr>
          <w:rFonts w:ascii="Arial" w:hAnsi="Arial" w:cs="Arial"/>
        </w:rPr>
      </w:pPr>
      <w:r w:rsidRPr="0085253A">
        <w:rPr>
          <w:rFonts w:ascii="Arial" w:hAnsi="Arial" w:cs="Arial"/>
        </w:rPr>
        <w:t>5</w:t>
      </w:r>
      <w:r w:rsidR="00F83A5E" w:rsidRPr="0085253A">
        <w:rPr>
          <w:rFonts w:ascii="Arial" w:hAnsi="Arial" w:cs="Arial"/>
        </w:rPr>
        <w:t xml:space="preserve">. Risk Management </w:t>
      </w:r>
    </w:p>
    <w:p w14:paraId="4E667743" w14:textId="6B6B9AF2" w:rsidR="00F83A5E" w:rsidRPr="0085253A" w:rsidRDefault="005A020E" w:rsidP="0085253A">
      <w:pPr>
        <w:autoSpaceDE w:val="0"/>
        <w:autoSpaceDN w:val="0"/>
        <w:adjustRightInd w:val="0"/>
        <w:spacing w:after="0" w:line="240" w:lineRule="auto"/>
        <w:jc w:val="both"/>
        <w:rPr>
          <w:rFonts w:ascii="Arial" w:hAnsi="Arial" w:cs="Arial"/>
        </w:rPr>
      </w:pPr>
      <w:r w:rsidRPr="0085253A">
        <w:rPr>
          <w:rFonts w:ascii="Arial" w:hAnsi="Arial" w:cs="Arial"/>
        </w:rPr>
        <w:t>6</w:t>
      </w:r>
      <w:r w:rsidR="00F83A5E" w:rsidRPr="0085253A">
        <w:rPr>
          <w:rFonts w:ascii="Arial" w:hAnsi="Arial" w:cs="Arial"/>
        </w:rPr>
        <w:t xml:space="preserve">. Being part of the HR team and transformation </w:t>
      </w:r>
    </w:p>
    <w:p w14:paraId="7B3017C1" w14:textId="77777777" w:rsidR="00B05A6D" w:rsidRPr="0085253A" w:rsidRDefault="00B05A6D" w:rsidP="0085253A">
      <w:pPr>
        <w:jc w:val="both"/>
        <w:rPr>
          <w:rFonts w:ascii="Arial" w:hAnsi="Arial" w:cs="Arial"/>
          <w:b/>
        </w:rPr>
      </w:pPr>
    </w:p>
    <w:p w14:paraId="005E9326" w14:textId="77777777" w:rsidR="001D2E5F" w:rsidRPr="0085253A" w:rsidRDefault="001D2E5F" w:rsidP="0085253A">
      <w:pPr>
        <w:jc w:val="both"/>
        <w:rPr>
          <w:rFonts w:ascii="Arial" w:hAnsi="Arial" w:cs="Arial"/>
          <w:b/>
        </w:rPr>
      </w:pPr>
      <w:r w:rsidRPr="0085253A">
        <w:rPr>
          <w:rFonts w:ascii="Arial" w:hAnsi="Arial" w:cs="Arial"/>
          <w:b/>
        </w:rPr>
        <w:t>KEY RESULT AREAS</w:t>
      </w:r>
      <w:r w:rsidR="000F4278" w:rsidRPr="0085253A">
        <w:rPr>
          <w:rFonts w:ascii="Arial" w:hAnsi="Arial" w:cs="Arial"/>
          <w:b/>
        </w:rPr>
        <w:t xml:space="preserve"> / KEY ACHIEVEMENT AREAS</w:t>
      </w:r>
    </w:p>
    <w:tbl>
      <w:tblPr>
        <w:tblW w:w="92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3246"/>
      </w:tblGrid>
      <w:tr w:rsidR="0085253A" w:rsidRPr="0085253A" w14:paraId="3DFD9D48" w14:textId="77777777" w:rsidTr="004625FE">
        <w:trPr>
          <w:trHeight w:val="649"/>
        </w:trPr>
        <w:tc>
          <w:tcPr>
            <w:tcW w:w="6030" w:type="dxa"/>
          </w:tcPr>
          <w:p w14:paraId="473FD798" w14:textId="77777777" w:rsidR="000F4278" w:rsidRPr="0085253A" w:rsidRDefault="00F12068" w:rsidP="0085253A">
            <w:pPr>
              <w:jc w:val="both"/>
              <w:rPr>
                <w:rFonts w:ascii="Arial" w:hAnsi="Arial" w:cs="Arial"/>
                <w:b/>
              </w:rPr>
            </w:pPr>
            <w:r w:rsidRPr="0085253A">
              <w:rPr>
                <w:rFonts w:ascii="Arial" w:hAnsi="Arial" w:cs="Arial"/>
                <w:b/>
              </w:rPr>
              <w:t>Key Result Areas</w:t>
            </w:r>
            <w:r w:rsidR="00722E9D" w:rsidRPr="0085253A">
              <w:rPr>
                <w:rFonts w:ascii="Arial" w:hAnsi="Arial" w:cs="Arial"/>
                <w:b/>
              </w:rPr>
              <w:t xml:space="preserve"> </w:t>
            </w:r>
            <w:r w:rsidR="00722E9D" w:rsidRPr="0085253A">
              <w:rPr>
                <w:rFonts w:ascii="Arial" w:hAnsi="Arial" w:cs="Arial"/>
                <w:i/>
              </w:rPr>
              <w:t>Jobholder is responsible for</w:t>
            </w:r>
          </w:p>
        </w:tc>
        <w:tc>
          <w:tcPr>
            <w:tcW w:w="3246" w:type="dxa"/>
          </w:tcPr>
          <w:p w14:paraId="773EC44C" w14:textId="77777777" w:rsidR="000F4278" w:rsidRPr="0085253A" w:rsidRDefault="00F12068" w:rsidP="0085253A">
            <w:pPr>
              <w:jc w:val="both"/>
              <w:rPr>
                <w:rFonts w:ascii="Arial" w:hAnsi="Arial" w:cs="Arial"/>
                <w:i/>
              </w:rPr>
            </w:pPr>
            <w:r w:rsidRPr="0085253A">
              <w:rPr>
                <w:rFonts w:ascii="Arial" w:hAnsi="Arial" w:cs="Arial"/>
                <w:b/>
              </w:rPr>
              <w:t>Performance Measures</w:t>
            </w:r>
            <w:r w:rsidR="00722E9D" w:rsidRPr="0085253A">
              <w:rPr>
                <w:rFonts w:ascii="Arial" w:hAnsi="Arial" w:cs="Arial"/>
                <w:b/>
              </w:rPr>
              <w:t xml:space="preserve"> </w:t>
            </w:r>
            <w:r w:rsidR="00722E9D" w:rsidRPr="0085253A">
              <w:rPr>
                <w:rFonts w:ascii="Arial" w:hAnsi="Arial" w:cs="Arial"/>
                <w:i/>
              </w:rPr>
              <w:t>Jobholder is successful when</w:t>
            </w:r>
          </w:p>
        </w:tc>
      </w:tr>
      <w:tr w:rsidR="0085253A" w:rsidRPr="0085253A" w14:paraId="5153CE5C" w14:textId="77777777" w:rsidTr="004625FE">
        <w:trPr>
          <w:trHeight w:val="649"/>
        </w:trPr>
        <w:tc>
          <w:tcPr>
            <w:tcW w:w="6030" w:type="dxa"/>
          </w:tcPr>
          <w:p w14:paraId="04768FA8" w14:textId="7FD757DF" w:rsidR="00B05A6D" w:rsidRPr="0085253A" w:rsidRDefault="005A020E" w:rsidP="0085253A">
            <w:pPr>
              <w:pStyle w:val="ListParagraph"/>
              <w:numPr>
                <w:ilvl w:val="0"/>
                <w:numId w:val="18"/>
              </w:numPr>
              <w:jc w:val="both"/>
              <w:rPr>
                <w:rFonts w:ascii="Arial" w:hAnsi="Arial" w:cs="Arial"/>
                <w:b/>
              </w:rPr>
            </w:pPr>
            <w:r w:rsidRPr="0085253A">
              <w:rPr>
                <w:rFonts w:ascii="Arial" w:hAnsi="Arial" w:cs="Arial"/>
                <w:bCs/>
              </w:rPr>
              <w:t>Stakeholder Management</w:t>
            </w:r>
          </w:p>
          <w:p w14:paraId="0675D221" w14:textId="77777777" w:rsidR="005A020E" w:rsidRPr="0085253A" w:rsidRDefault="005A020E" w:rsidP="0085253A">
            <w:pPr>
              <w:pStyle w:val="Default"/>
              <w:numPr>
                <w:ilvl w:val="0"/>
                <w:numId w:val="18"/>
              </w:numPr>
              <w:spacing w:after="0" w:line="240" w:lineRule="auto"/>
              <w:jc w:val="both"/>
              <w:rPr>
                <w:color w:val="auto"/>
                <w:sz w:val="22"/>
                <w:szCs w:val="22"/>
              </w:rPr>
            </w:pPr>
            <w:r w:rsidRPr="0085253A">
              <w:rPr>
                <w:color w:val="auto"/>
                <w:sz w:val="22"/>
                <w:szCs w:val="22"/>
              </w:rPr>
              <w:t>Provide HR Generalist Services to stakeholders as follows;</w:t>
            </w:r>
          </w:p>
          <w:p w14:paraId="54834766" w14:textId="0EF68A27" w:rsidR="005A020E" w:rsidRPr="0085253A" w:rsidRDefault="005A020E" w:rsidP="0085253A">
            <w:pPr>
              <w:numPr>
                <w:ilvl w:val="0"/>
                <w:numId w:val="18"/>
              </w:numPr>
              <w:spacing w:after="0" w:line="240" w:lineRule="auto"/>
              <w:jc w:val="both"/>
              <w:rPr>
                <w:rFonts w:ascii="Arial" w:eastAsia="Times New Roman" w:hAnsi="Arial" w:cs="Arial"/>
              </w:rPr>
            </w:pPr>
            <w:r w:rsidRPr="0085253A">
              <w:rPr>
                <w:rFonts w:ascii="Arial" w:eastAsia="Times New Roman" w:hAnsi="Arial" w:cs="Arial"/>
              </w:rPr>
              <w:lastRenderedPageBreak/>
              <w:t xml:space="preserve">Liaising with respective Schools, Sections and Campuses to identify recruitment requirements </w:t>
            </w:r>
          </w:p>
          <w:p w14:paraId="758119C1" w14:textId="77777777" w:rsidR="00E469B4" w:rsidRPr="0085253A" w:rsidRDefault="00E469B4" w:rsidP="0085253A">
            <w:pPr>
              <w:pStyle w:val="Default"/>
              <w:numPr>
                <w:ilvl w:val="0"/>
                <w:numId w:val="18"/>
              </w:numPr>
              <w:spacing w:after="0" w:line="240" w:lineRule="auto"/>
              <w:jc w:val="both"/>
              <w:rPr>
                <w:color w:val="auto"/>
                <w:sz w:val="22"/>
                <w:szCs w:val="22"/>
              </w:rPr>
            </w:pPr>
            <w:r w:rsidRPr="0085253A">
              <w:rPr>
                <w:color w:val="auto"/>
                <w:sz w:val="22"/>
                <w:szCs w:val="22"/>
              </w:rPr>
              <w:t xml:space="preserve">Provide secretarial support and HR advice in the recruitment and appointment process. </w:t>
            </w:r>
          </w:p>
          <w:p w14:paraId="4B56F982" w14:textId="288ED956" w:rsidR="005A020E" w:rsidRPr="0085253A" w:rsidRDefault="005A020E" w:rsidP="0085253A">
            <w:pPr>
              <w:spacing w:after="0" w:line="240" w:lineRule="auto"/>
              <w:ind w:left="720"/>
              <w:jc w:val="both"/>
              <w:rPr>
                <w:rFonts w:ascii="Arial" w:eastAsia="Times New Roman" w:hAnsi="Arial" w:cs="Arial"/>
              </w:rPr>
            </w:pPr>
            <w:r w:rsidRPr="0085253A">
              <w:rPr>
                <w:rFonts w:ascii="Arial" w:eastAsia="Times New Roman" w:hAnsi="Arial" w:cs="Arial"/>
              </w:rPr>
              <w:t>Manage the recruitment process by advertising vacancies and ensuring screening, shortlisting and interviews are conducted appropriately</w:t>
            </w:r>
          </w:p>
          <w:p w14:paraId="0B34814D" w14:textId="539E2F64" w:rsidR="00E469B4" w:rsidRPr="0085253A" w:rsidRDefault="00E469B4" w:rsidP="0085253A">
            <w:pPr>
              <w:numPr>
                <w:ilvl w:val="0"/>
                <w:numId w:val="18"/>
              </w:numPr>
              <w:spacing w:after="0" w:line="240" w:lineRule="auto"/>
              <w:jc w:val="both"/>
              <w:rPr>
                <w:rFonts w:ascii="Arial" w:eastAsia="Times New Roman" w:hAnsi="Arial" w:cs="Arial"/>
              </w:rPr>
            </w:pPr>
            <w:r w:rsidRPr="0085253A">
              <w:rPr>
                <w:rFonts w:ascii="Arial" w:eastAsia="Times New Roman" w:hAnsi="Arial" w:cs="Arial"/>
              </w:rPr>
              <w:t xml:space="preserve">Provide secretarial support and HR advice in the recruitment and appointment process. </w:t>
            </w:r>
          </w:p>
          <w:p w14:paraId="62AEC7D1" w14:textId="77777777" w:rsidR="005A020E" w:rsidRPr="0085253A" w:rsidRDefault="005A020E" w:rsidP="0085253A">
            <w:pPr>
              <w:numPr>
                <w:ilvl w:val="0"/>
                <w:numId w:val="18"/>
              </w:numPr>
              <w:spacing w:after="0" w:line="240" w:lineRule="auto"/>
              <w:jc w:val="both"/>
              <w:rPr>
                <w:rFonts w:ascii="Arial" w:eastAsia="Times New Roman" w:hAnsi="Arial" w:cs="Arial"/>
              </w:rPr>
            </w:pPr>
            <w:r w:rsidRPr="0085253A">
              <w:rPr>
                <w:rFonts w:ascii="Arial" w:eastAsia="Times New Roman" w:hAnsi="Arial" w:cs="Arial"/>
              </w:rPr>
              <w:t>Conduct reference and background checks on potential employees.</w:t>
            </w:r>
          </w:p>
          <w:p w14:paraId="663483BA" w14:textId="25AA1E46" w:rsidR="005A020E" w:rsidRPr="0085253A" w:rsidRDefault="005A020E" w:rsidP="0085253A">
            <w:pPr>
              <w:numPr>
                <w:ilvl w:val="0"/>
                <w:numId w:val="18"/>
              </w:numPr>
              <w:spacing w:after="0" w:line="240" w:lineRule="auto"/>
              <w:jc w:val="both"/>
              <w:rPr>
                <w:rFonts w:ascii="Arial" w:eastAsia="Times New Roman" w:hAnsi="Arial" w:cs="Arial"/>
              </w:rPr>
            </w:pPr>
            <w:r w:rsidRPr="0085253A">
              <w:rPr>
                <w:rFonts w:ascii="Arial" w:eastAsia="Times New Roman" w:hAnsi="Arial" w:cs="Arial"/>
              </w:rPr>
              <w:t xml:space="preserve">Prepare employment </w:t>
            </w:r>
            <w:r w:rsidR="00806917" w:rsidRPr="0085253A">
              <w:rPr>
                <w:rFonts w:ascii="Arial" w:eastAsia="Times New Roman" w:hAnsi="Arial" w:cs="Arial"/>
              </w:rPr>
              <w:t>offer</w:t>
            </w:r>
            <w:r w:rsidR="00E469B4" w:rsidRPr="0085253A">
              <w:rPr>
                <w:rFonts w:ascii="Arial" w:eastAsia="Times New Roman" w:hAnsi="Arial" w:cs="Arial"/>
              </w:rPr>
              <w:t xml:space="preserve">s, </w:t>
            </w:r>
            <w:r w:rsidRPr="0085253A">
              <w:rPr>
                <w:rFonts w:ascii="Arial" w:eastAsia="Times New Roman" w:hAnsi="Arial" w:cs="Arial"/>
              </w:rPr>
              <w:t>contracts and manage the onboarding process for new hires.</w:t>
            </w:r>
          </w:p>
          <w:p w14:paraId="7EA552EA" w14:textId="087DA41A" w:rsidR="004F63AE" w:rsidRPr="0085253A" w:rsidRDefault="00E469B4" w:rsidP="0085253A">
            <w:pPr>
              <w:pStyle w:val="Default"/>
              <w:numPr>
                <w:ilvl w:val="0"/>
                <w:numId w:val="18"/>
              </w:numPr>
              <w:spacing w:after="0" w:line="240" w:lineRule="auto"/>
              <w:jc w:val="both"/>
              <w:rPr>
                <w:color w:val="auto"/>
                <w:sz w:val="22"/>
                <w:szCs w:val="22"/>
              </w:rPr>
            </w:pPr>
            <w:r w:rsidRPr="0085253A">
              <w:rPr>
                <w:color w:val="auto"/>
                <w:sz w:val="22"/>
                <w:szCs w:val="22"/>
              </w:rPr>
              <w:t>Where required, o</w:t>
            </w:r>
            <w:r w:rsidR="00BE1426" w:rsidRPr="0085253A">
              <w:rPr>
                <w:color w:val="auto"/>
                <w:sz w:val="22"/>
                <w:szCs w:val="22"/>
              </w:rPr>
              <w:t>rganize</w:t>
            </w:r>
            <w:r w:rsidR="000804C7" w:rsidRPr="0085253A">
              <w:rPr>
                <w:color w:val="auto"/>
                <w:sz w:val="22"/>
                <w:szCs w:val="22"/>
              </w:rPr>
              <w:t xml:space="preserve"> work permits for expatriate employees as per </w:t>
            </w:r>
            <w:r w:rsidR="002454DC" w:rsidRPr="0085253A">
              <w:rPr>
                <w:color w:val="auto"/>
                <w:sz w:val="22"/>
                <w:szCs w:val="22"/>
              </w:rPr>
              <w:t>University member country</w:t>
            </w:r>
            <w:r w:rsidR="00BE6E37" w:rsidRPr="0085253A">
              <w:rPr>
                <w:color w:val="auto"/>
                <w:sz w:val="22"/>
                <w:szCs w:val="22"/>
              </w:rPr>
              <w:t xml:space="preserve"> Immigration Law. </w:t>
            </w:r>
            <w:r w:rsidR="000804C7" w:rsidRPr="0085253A">
              <w:rPr>
                <w:color w:val="auto"/>
                <w:sz w:val="22"/>
                <w:szCs w:val="22"/>
              </w:rPr>
              <w:t xml:space="preserve"> </w:t>
            </w:r>
          </w:p>
          <w:p w14:paraId="1485A809" w14:textId="0831476E" w:rsidR="00BE1426" w:rsidRPr="0085253A" w:rsidRDefault="00E469B4" w:rsidP="0085253A">
            <w:pPr>
              <w:pStyle w:val="Default"/>
              <w:numPr>
                <w:ilvl w:val="0"/>
                <w:numId w:val="18"/>
              </w:numPr>
              <w:spacing w:after="0" w:line="240" w:lineRule="auto"/>
              <w:jc w:val="both"/>
              <w:rPr>
                <w:color w:val="auto"/>
                <w:sz w:val="22"/>
                <w:szCs w:val="22"/>
              </w:rPr>
            </w:pPr>
            <w:r w:rsidRPr="0085253A">
              <w:rPr>
                <w:color w:val="auto"/>
                <w:sz w:val="22"/>
                <w:szCs w:val="22"/>
              </w:rPr>
              <w:t>Ensure u</w:t>
            </w:r>
            <w:r w:rsidR="00BE1426" w:rsidRPr="0085253A">
              <w:rPr>
                <w:color w:val="auto"/>
                <w:sz w:val="22"/>
                <w:szCs w:val="22"/>
              </w:rPr>
              <w:t>pdat</w:t>
            </w:r>
            <w:r w:rsidRPr="0085253A">
              <w:rPr>
                <w:color w:val="auto"/>
                <w:sz w:val="22"/>
                <w:szCs w:val="22"/>
              </w:rPr>
              <w:t xml:space="preserve">ing of the HR Management Information System. </w:t>
            </w:r>
          </w:p>
          <w:p w14:paraId="276AD405" w14:textId="33CBC55E" w:rsidR="00BE1426" w:rsidRPr="0085253A" w:rsidRDefault="00BE1426" w:rsidP="0085253A">
            <w:pPr>
              <w:pStyle w:val="Default"/>
              <w:numPr>
                <w:ilvl w:val="0"/>
                <w:numId w:val="18"/>
              </w:numPr>
              <w:spacing w:after="0" w:line="240" w:lineRule="auto"/>
              <w:jc w:val="both"/>
              <w:rPr>
                <w:color w:val="auto"/>
                <w:sz w:val="22"/>
                <w:szCs w:val="22"/>
              </w:rPr>
            </w:pPr>
          </w:p>
        </w:tc>
        <w:tc>
          <w:tcPr>
            <w:tcW w:w="3246" w:type="dxa"/>
          </w:tcPr>
          <w:p w14:paraId="485484C7" w14:textId="77777777" w:rsidR="00E623E8" w:rsidRPr="0085253A" w:rsidRDefault="00E623E8" w:rsidP="0085253A">
            <w:pPr>
              <w:pStyle w:val="ListParagraph"/>
              <w:ind w:left="360"/>
              <w:jc w:val="both"/>
              <w:rPr>
                <w:rFonts w:ascii="Arial" w:hAnsi="Arial" w:cs="Arial"/>
              </w:rPr>
            </w:pPr>
          </w:p>
          <w:p w14:paraId="6D76B2A3" w14:textId="77777777" w:rsidR="00E623E8" w:rsidRPr="0085253A" w:rsidRDefault="004625FE" w:rsidP="0085253A">
            <w:pPr>
              <w:pStyle w:val="ListParagraph"/>
              <w:numPr>
                <w:ilvl w:val="0"/>
                <w:numId w:val="2"/>
              </w:numPr>
              <w:jc w:val="both"/>
              <w:rPr>
                <w:rFonts w:ascii="Arial" w:hAnsi="Arial" w:cs="Arial"/>
              </w:rPr>
            </w:pPr>
            <w:r w:rsidRPr="0085253A">
              <w:rPr>
                <w:rFonts w:ascii="Arial" w:hAnsi="Arial" w:cs="Arial"/>
              </w:rPr>
              <w:t>Monthly portfolio meetings are effectively executed</w:t>
            </w:r>
          </w:p>
          <w:p w14:paraId="7DB00A14" w14:textId="77777777" w:rsidR="004625FE" w:rsidRPr="0085253A" w:rsidRDefault="004625FE" w:rsidP="0085253A">
            <w:pPr>
              <w:pStyle w:val="ListParagraph"/>
              <w:numPr>
                <w:ilvl w:val="0"/>
                <w:numId w:val="2"/>
              </w:numPr>
              <w:jc w:val="both"/>
              <w:rPr>
                <w:rFonts w:ascii="Arial" w:hAnsi="Arial" w:cs="Arial"/>
              </w:rPr>
            </w:pPr>
            <w:r w:rsidRPr="0085253A">
              <w:rPr>
                <w:rFonts w:ascii="Arial" w:hAnsi="Arial" w:cs="Arial"/>
              </w:rPr>
              <w:lastRenderedPageBreak/>
              <w:t>Key priorities of stakeholders are proactively identified.</w:t>
            </w:r>
          </w:p>
          <w:p w14:paraId="657F8CA3" w14:textId="77777777" w:rsidR="004625FE" w:rsidRPr="0085253A" w:rsidRDefault="004625FE" w:rsidP="0085253A">
            <w:pPr>
              <w:pStyle w:val="ListParagraph"/>
              <w:numPr>
                <w:ilvl w:val="0"/>
                <w:numId w:val="2"/>
              </w:numPr>
              <w:jc w:val="both"/>
              <w:rPr>
                <w:rFonts w:ascii="Arial" w:hAnsi="Arial" w:cs="Arial"/>
              </w:rPr>
            </w:pPr>
            <w:r w:rsidRPr="0085253A">
              <w:rPr>
                <w:rFonts w:ascii="Arial" w:hAnsi="Arial" w:cs="Arial"/>
              </w:rPr>
              <w:t>Action plans are developed and reflected in team members work plans</w:t>
            </w:r>
          </w:p>
          <w:p w14:paraId="69432E4A" w14:textId="77777777" w:rsidR="00E623E8" w:rsidRPr="0085253A" w:rsidRDefault="004625FE" w:rsidP="0085253A">
            <w:pPr>
              <w:pStyle w:val="ListParagraph"/>
              <w:numPr>
                <w:ilvl w:val="0"/>
                <w:numId w:val="2"/>
              </w:numPr>
              <w:jc w:val="both"/>
              <w:rPr>
                <w:rFonts w:ascii="Arial" w:hAnsi="Arial" w:cs="Arial"/>
              </w:rPr>
            </w:pPr>
            <w:r w:rsidRPr="0085253A">
              <w:rPr>
                <w:rFonts w:ascii="Arial" w:hAnsi="Arial" w:cs="Arial"/>
              </w:rPr>
              <w:t xml:space="preserve">There </w:t>
            </w:r>
            <w:proofErr w:type="gramStart"/>
            <w:r w:rsidRPr="0085253A">
              <w:rPr>
                <w:rFonts w:ascii="Arial" w:hAnsi="Arial" w:cs="Arial"/>
              </w:rPr>
              <w:t>are</w:t>
            </w:r>
            <w:proofErr w:type="gramEnd"/>
            <w:r w:rsidRPr="0085253A">
              <w:rPr>
                <w:rFonts w:ascii="Arial" w:hAnsi="Arial" w:cs="Arial"/>
              </w:rPr>
              <w:t xml:space="preserve"> implementation of action plans with progress reports provided to stakeholders</w:t>
            </w:r>
          </w:p>
        </w:tc>
      </w:tr>
      <w:tr w:rsidR="0085253A" w:rsidRPr="0085253A" w14:paraId="19907B70" w14:textId="77777777" w:rsidTr="004625FE">
        <w:trPr>
          <w:trHeight w:val="305"/>
        </w:trPr>
        <w:tc>
          <w:tcPr>
            <w:tcW w:w="6030" w:type="dxa"/>
          </w:tcPr>
          <w:p w14:paraId="4307393F" w14:textId="77777777" w:rsidR="00BE1426" w:rsidRPr="009C49C8" w:rsidRDefault="00BE1426" w:rsidP="009C49C8">
            <w:pPr>
              <w:pStyle w:val="ListParagraph"/>
              <w:numPr>
                <w:ilvl w:val="0"/>
                <w:numId w:val="35"/>
              </w:numPr>
              <w:jc w:val="both"/>
              <w:rPr>
                <w:rFonts w:ascii="Arial" w:hAnsi="Arial" w:cs="Arial"/>
                <w:b/>
              </w:rPr>
            </w:pPr>
            <w:r w:rsidRPr="009C49C8">
              <w:rPr>
                <w:rFonts w:ascii="Arial" w:hAnsi="Arial" w:cs="Arial"/>
                <w:bCs/>
              </w:rPr>
              <w:lastRenderedPageBreak/>
              <w:t xml:space="preserve">Promotions, Staff Reviews and Staff Appeal </w:t>
            </w:r>
          </w:p>
          <w:p w14:paraId="6C0C0C46" w14:textId="77777777" w:rsidR="00B05A6D" w:rsidRPr="0085253A" w:rsidRDefault="00B05A6D" w:rsidP="0085253A">
            <w:pPr>
              <w:spacing w:after="0" w:line="240" w:lineRule="atLeast"/>
              <w:jc w:val="both"/>
              <w:outlineLvl w:val="0"/>
              <w:rPr>
                <w:rFonts w:ascii="Arial" w:hAnsi="Arial" w:cs="Arial"/>
                <w:bCs/>
                <w:iCs/>
              </w:rPr>
            </w:pPr>
          </w:p>
        </w:tc>
        <w:tc>
          <w:tcPr>
            <w:tcW w:w="3246" w:type="dxa"/>
          </w:tcPr>
          <w:p w14:paraId="253FBF09" w14:textId="77777777" w:rsidR="00B05A6D" w:rsidRPr="0085253A" w:rsidRDefault="00B05A6D" w:rsidP="0085253A">
            <w:pPr>
              <w:jc w:val="both"/>
              <w:rPr>
                <w:rFonts w:ascii="Arial" w:hAnsi="Arial" w:cs="Arial"/>
              </w:rPr>
            </w:pPr>
          </w:p>
        </w:tc>
      </w:tr>
      <w:tr w:rsidR="0085253A" w:rsidRPr="0085253A" w14:paraId="5CACC180" w14:textId="77777777" w:rsidTr="004625FE">
        <w:trPr>
          <w:trHeight w:val="305"/>
        </w:trPr>
        <w:tc>
          <w:tcPr>
            <w:tcW w:w="6030" w:type="dxa"/>
          </w:tcPr>
          <w:p w14:paraId="4129968B" w14:textId="77777777" w:rsidR="00E90311" w:rsidRPr="009C49C8" w:rsidRDefault="00E90311" w:rsidP="009C49C8">
            <w:pPr>
              <w:pStyle w:val="ListParagraph"/>
              <w:numPr>
                <w:ilvl w:val="0"/>
                <w:numId w:val="35"/>
              </w:numPr>
              <w:spacing w:after="0" w:line="240" w:lineRule="atLeast"/>
              <w:jc w:val="both"/>
              <w:outlineLvl w:val="0"/>
              <w:rPr>
                <w:rFonts w:ascii="Arial" w:hAnsi="Arial" w:cs="Arial"/>
                <w:bCs/>
                <w:iCs/>
              </w:rPr>
            </w:pPr>
            <w:r w:rsidRPr="009C49C8">
              <w:rPr>
                <w:rFonts w:ascii="Arial" w:hAnsi="Arial" w:cs="Arial"/>
                <w:bCs/>
                <w:iCs/>
              </w:rPr>
              <w:t>HR Administration</w:t>
            </w:r>
          </w:p>
          <w:p w14:paraId="17CB634F" w14:textId="77777777" w:rsidR="00E90311" w:rsidRPr="0085253A" w:rsidRDefault="00E90311" w:rsidP="0085253A">
            <w:pPr>
              <w:spacing w:after="0" w:line="240" w:lineRule="atLeast"/>
              <w:jc w:val="both"/>
              <w:outlineLvl w:val="0"/>
              <w:rPr>
                <w:rFonts w:ascii="Arial" w:hAnsi="Arial" w:cs="Arial"/>
                <w:bCs/>
                <w:iCs/>
              </w:rPr>
            </w:pPr>
          </w:p>
          <w:p w14:paraId="3FC8796C" w14:textId="77777777" w:rsidR="00E90311" w:rsidRPr="0085253A" w:rsidRDefault="00E90311" w:rsidP="0085253A">
            <w:pPr>
              <w:pStyle w:val="ListParagraph"/>
              <w:numPr>
                <w:ilvl w:val="0"/>
                <w:numId w:val="18"/>
              </w:numPr>
              <w:spacing w:after="0" w:line="240" w:lineRule="atLeast"/>
              <w:jc w:val="both"/>
              <w:outlineLvl w:val="0"/>
              <w:rPr>
                <w:rFonts w:ascii="Arial" w:hAnsi="Arial" w:cs="Arial"/>
                <w:bCs/>
                <w:iCs/>
              </w:rPr>
            </w:pPr>
            <w:r w:rsidRPr="0085253A">
              <w:rPr>
                <w:rFonts w:ascii="Arial" w:hAnsi="Arial" w:cs="Arial"/>
                <w:bCs/>
                <w:iCs/>
              </w:rPr>
              <w:t>Ensure all staff have a personal file and is chronologically updated.</w:t>
            </w:r>
          </w:p>
          <w:p w14:paraId="2089B8DE" w14:textId="77777777" w:rsidR="00E90311" w:rsidRPr="0085253A" w:rsidRDefault="00F53F7A" w:rsidP="0085253A">
            <w:pPr>
              <w:pStyle w:val="ListParagraph"/>
              <w:numPr>
                <w:ilvl w:val="0"/>
                <w:numId w:val="18"/>
              </w:numPr>
              <w:spacing w:after="0" w:line="240" w:lineRule="atLeast"/>
              <w:jc w:val="both"/>
              <w:outlineLvl w:val="0"/>
              <w:rPr>
                <w:rFonts w:ascii="Arial" w:hAnsi="Arial" w:cs="Arial"/>
                <w:bCs/>
                <w:iCs/>
              </w:rPr>
            </w:pPr>
            <w:r w:rsidRPr="0085253A">
              <w:rPr>
                <w:rFonts w:ascii="Arial" w:hAnsi="Arial" w:cs="Arial"/>
                <w:bCs/>
                <w:iCs/>
              </w:rPr>
              <w:t xml:space="preserve">Facilitate position reclassification request </w:t>
            </w:r>
          </w:p>
          <w:p w14:paraId="7A3122E3" w14:textId="591E0728" w:rsidR="00F53F7A" w:rsidRPr="0085253A" w:rsidRDefault="00F53F7A" w:rsidP="0085253A">
            <w:pPr>
              <w:pStyle w:val="ListParagraph"/>
              <w:numPr>
                <w:ilvl w:val="0"/>
                <w:numId w:val="18"/>
              </w:numPr>
              <w:spacing w:after="0" w:line="240" w:lineRule="atLeast"/>
              <w:jc w:val="both"/>
              <w:outlineLvl w:val="0"/>
              <w:rPr>
                <w:rFonts w:ascii="Arial" w:hAnsi="Arial" w:cs="Arial"/>
                <w:bCs/>
                <w:iCs/>
              </w:rPr>
            </w:pPr>
            <w:r w:rsidRPr="0085253A">
              <w:rPr>
                <w:rFonts w:ascii="Arial" w:hAnsi="Arial" w:cs="Arial"/>
                <w:bCs/>
                <w:iCs/>
              </w:rPr>
              <w:t xml:space="preserve">Provide support to staff </w:t>
            </w:r>
            <w:r w:rsidR="00D606E1" w:rsidRPr="0085253A">
              <w:rPr>
                <w:rFonts w:ascii="Arial" w:hAnsi="Arial" w:cs="Arial"/>
                <w:bCs/>
                <w:iCs/>
              </w:rPr>
              <w:t>in terms</w:t>
            </w:r>
            <w:bookmarkStart w:id="0" w:name="_GoBack"/>
            <w:bookmarkEnd w:id="0"/>
            <w:r w:rsidRPr="0085253A">
              <w:rPr>
                <w:rFonts w:ascii="Arial" w:hAnsi="Arial" w:cs="Arial"/>
                <w:bCs/>
                <w:iCs/>
              </w:rPr>
              <w:t xml:space="preserve"> of providing employment / visa letters </w:t>
            </w:r>
          </w:p>
          <w:p w14:paraId="30E48857" w14:textId="5E4AE49C" w:rsidR="00F53F7A" w:rsidRPr="0085253A" w:rsidRDefault="00F53F7A" w:rsidP="0085253A">
            <w:pPr>
              <w:pStyle w:val="ListParagraph"/>
              <w:numPr>
                <w:ilvl w:val="0"/>
                <w:numId w:val="18"/>
              </w:numPr>
              <w:spacing w:after="0" w:line="240" w:lineRule="atLeast"/>
              <w:jc w:val="both"/>
              <w:outlineLvl w:val="0"/>
              <w:rPr>
                <w:rFonts w:ascii="Arial" w:hAnsi="Arial" w:cs="Arial"/>
                <w:bCs/>
                <w:iCs/>
              </w:rPr>
            </w:pPr>
          </w:p>
        </w:tc>
        <w:tc>
          <w:tcPr>
            <w:tcW w:w="3246" w:type="dxa"/>
          </w:tcPr>
          <w:p w14:paraId="4A4F3B8F" w14:textId="77777777" w:rsidR="00E90311" w:rsidRPr="0085253A" w:rsidRDefault="00E90311" w:rsidP="0085253A">
            <w:pPr>
              <w:jc w:val="both"/>
              <w:rPr>
                <w:rFonts w:ascii="Arial" w:hAnsi="Arial" w:cs="Arial"/>
              </w:rPr>
            </w:pPr>
          </w:p>
        </w:tc>
      </w:tr>
      <w:tr w:rsidR="0085253A" w:rsidRPr="0085253A" w14:paraId="34D8CD1B" w14:textId="77777777" w:rsidTr="004625FE">
        <w:trPr>
          <w:trHeight w:val="305"/>
        </w:trPr>
        <w:tc>
          <w:tcPr>
            <w:tcW w:w="6030" w:type="dxa"/>
          </w:tcPr>
          <w:p w14:paraId="17207478" w14:textId="77777777" w:rsidR="00E623E8" w:rsidRPr="0085253A" w:rsidRDefault="00E623E8" w:rsidP="0085253A">
            <w:pPr>
              <w:spacing w:after="0" w:line="240" w:lineRule="atLeast"/>
              <w:jc w:val="both"/>
              <w:outlineLvl w:val="0"/>
              <w:rPr>
                <w:rFonts w:ascii="Arial" w:hAnsi="Arial" w:cs="Arial"/>
                <w:bCs/>
                <w:iCs/>
              </w:rPr>
            </w:pPr>
          </w:p>
          <w:p w14:paraId="5320D94A" w14:textId="77777777" w:rsidR="005D1C14" w:rsidRPr="009C49C8" w:rsidRDefault="005D1C14" w:rsidP="009C49C8">
            <w:pPr>
              <w:pStyle w:val="ListParagraph"/>
              <w:numPr>
                <w:ilvl w:val="0"/>
                <w:numId w:val="35"/>
              </w:numPr>
              <w:jc w:val="both"/>
              <w:rPr>
                <w:rFonts w:ascii="Arial" w:hAnsi="Arial" w:cs="Arial"/>
                <w:b/>
                <w:bCs/>
                <w:w w:val="105"/>
              </w:rPr>
            </w:pPr>
            <w:r w:rsidRPr="009C49C8">
              <w:rPr>
                <w:rFonts w:ascii="Arial" w:hAnsi="Arial" w:cs="Arial"/>
                <w:b/>
                <w:bCs/>
                <w:w w:val="105"/>
              </w:rPr>
              <w:t>Policy Compliance and HR advice</w:t>
            </w:r>
          </w:p>
          <w:p w14:paraId="2E3CC07A" w14:textId="77777777" w:rsidR="004F63AE" w:rsidRPr="0085253A" w:rsidRDefault="004F63AE" w:rsidP="0085253A">
            <w:pPr>
              <w:pStyle w:val="Default"/>
              <w:numPr>
                <w:ilvl w:val="0"/>
                <w:numId w:val="26"/>
              </w:numPr>
              <w:spacing w:after="0" w:line="240" w:lineRule="auto"/>
              <w:ind w:left="164" w:hanging="164"/>
              <w:jc w:val="both"/>
              <w:rPr>
                <w:color w:val="auto"/>
                <w:sz w:val="22"/>
                <w:szCs w:val="22"/>
              </w:rPr>
            </w:pPr>
            <w:r w:rsidRPr="0085253A">
              <w:rPr>
                <w:color w:val="auto"/>
                <w:sz w:val="22"/>
                <w:szCs w:val="22"/>
              </w:rPr>
              <w:t xml:space="preserve">Ensure compliance with University policy and procedures, and legal requirements by helping management understand risks and how to effectively manage them. </w:t>
            </w:r>
          </w:p>
          <w:p w14:paraId="6BB0E4EE" w14:textId="77777777" w:rsidR="005D1C14" w:rsidRPr="0085253A" w:rsidRDefault="005D1C14" w:rsidP="0085253A">
            <w:pPr>
              <w:pStyle w:val="Default"/>
              <w:numPr>
                <w:ilvl w:val="0"/>
                <w:numId w:val="26"/>
              </w:numPr>
              <w:spacing w:after="0" w:line="240" w:lineRule="auto"/>
              <w:ind w:left="164" w:hanging="164"/>
              <w:jc w:val="both"/>
              <w:rPr>
                <w:color w:val="auto"/>
                <w:sz w:val="22"/>
                <w:szCs w:val="22"/>
              </w:rPr>
            </w:pPr>
            <w:r w:rsidRPr="0085253A">
              <w:rPr>
                <w:color w:val="auto"/>
                <w:sz w:val="22"/>
                <w:szCs w:val="22"/>
              </w:rPr>
              <w:t>Ensure the</w:t>
            </w:r>
            <w:r w:rsidR="004F63AE" w:rsidRPr="0085253A">
              <w:rPr>
                <w:color w:val="auto"/>
                <w:sz w:val="22"/>
                <w:szCs w:val="22"/>
              </w:rPr>
              <w:t xml:space="preserve"> </w:t>
            </w:r>
            <w:r w:rsidRPr="0085253A">
              <w:rPr>
                <w:color w:val="auto"/>
                <w:sz w:val="22"/>
                <w:szCs w:val="22"/>
              </w:rPr>
              <w:t>provision of timely</w:t>
            </w:r>
            <w:r w:rsidR="004F63AE" w:rsidRPr="0085253A">
              <w:rPr>
                <w:color w:val="auto"/>
                <w:sz w:val="22"/>
                <w:szCs w:val="22"/>
              </w:rPr>
              <w:t xml:space="preserve"> </w:t>
            </w:r>
            <w:r w:rsidRPr="0085253A">
              <w:rPr>
                <w:color w:val="auto"/>
                <w:sz w:val="22"/>
                <w:szCs w:val="22"/>
              </w:rPr>
              <w:t>advice and support on all aspects of HR to</w:t>
            </w:r>
            <w:r w:rsidR="004F63AE" w:rsidRPr="0085253A">
              <w:rPr>
                <w:color w:val="auto"/>
                <w:sz w:val="22"/>
                <w:szCs w:val="22"/>
              </w:rPr>
              <w:t xml:space="preserve"> stakeholders and escalate any delays or impediments to the HRBPs</w:t>
            </w:r>
            <w:r w:rsidRPr="0085253A">
              <w:rPr>
                <w:color w:val="auto"/>
                <w:sz w:val="22"/>
                <w:szCs w:val="22"/>
              </w:rPr>
              <w:t>.</w:t>
            </w:r>
            <w:r w:rsidR="004F63AE" w:rsidRPr="0085253A">
              <w:rPr>
                <w:color w:val="auto"/>
                <w:sz w:val="22"/>
                <w:szCs w:val="22"/>
              </w:rPr>
              <w:t xml:space="preserve"> This requires support and engagement to team members on matters relating to </w:t>
            </w:r>
            <w:r w:rsidRPr="0085253A">
              <w:rPr>
                <w:color w:val="auto"/>
                <w:sz w:val="22"/>
                <w:szCs w:val="22"/>
              </w:rPr>
              <w:t>recruitment, onboarding, employment relationship, remuneration, recognition and reward, talent management</w:t>
            </w:r>
            <w:r w:rsidR="004F63AE" w:rsidRPr="0085253A">
              <w:rPr>
                <w:color w:val="auto"/>
                <w:sz w:val="22"/>
                <w:szCs w:val="22"/>
              </w:rPr>
              <w:t>.</w:t>
            </w:r>
          </w:p>
          <w:p w14:paraId="7C4B6BC7" w14:textId="77777777" w:rsidR="005D1C14" w:rsidRPr="0085253A" w:rsidRDefault="005D1C14" w:rsidP="0085253A">
            <w:pPr>
              <w:pStyle w:val="Default"/>
              <w:numPr>
                <w:ilvl w:val="0"/>
                <w:numId w:val="26"/>
              </w:numPr>
              <w:spacing w:after="0" w:line="240" w:lineRule="auto"/>
              <w:ind w:left="164" w:hanging="164"/>
              <w:jc w:val="both"/>
              <w:rPr>
                <w:color w:val="auto"/>
                <w:sz w:val="22"/>
                <w:szCs w:val="22"/>
              </w:rPr>
            </w:pPr>
            <w:r w:rsidRPr="0085253A">
              <w:rPr>
                <w:color w:val="auto"/>
                <w:sz w:val="22"/>
                <w:szCs w:val="22"/>
              </w:rPr>
              <w:t>Interpret policy and procedures consistently and objectively.</w:t>
            </w:r>
          </w:p>
          <w:p w14:paraId="7472B218" w14:textId="77777777" w:rsidR="005D1C14" w:rsidRPr="0085253A" w:rsidRDefault="005D1C14" w:rsidP="0085253A">
            <w:pPr>
              <w:pStyle w:val="Default"/>
              <w:numPr>
                <w:ilvl w:val="0"/>
                <w:numId w:val="26"/>
              </w:numPr>
              <w:spacing w:after="0" w:line="240" w:lineRule="auto"/>
              <w:ind w:left="164" w:hanging="164"/>
              <w:jc w:val="both"/>
              <w:rPr>
                <w:color w:val="auto"/>
                <w:sz w:val="22"/>
                <w:szCs w:val="22"/>
              </w:rPr>
            </w:pPr>
            <w:r w:rsidRPr="0085253A">
              <w:rPr>
                <w:color w:val="auto"/>
                <w:sz w:val="22"/>
                <w:szCs w:val="22"/>
              </w:rPr>
              <w:t xml:space="preserve">Contribute to the development of initiatives and improvements to current HR practices that foster an environment and culture where people development and excellent performance is a priority, enabling them to be motivated and supported to be their best. </w:t>
            </w:r>
          </w:p>
          <w:p w14:paraId="6F2725D9" w14:textId="77777777" w:rsidR="005D1C14" w:rsidRPr="0085253A" w:rsidRDefault="005D1C14" w:rsidP="0085253A">
            <w:pPr>
              <w:pStyle w:val="Default"/>
              <w:numPr>
                <w:ilvl w:val="0"/>
                <w:numId w:val="26"/>
              </w:numPr>
              <w:spacing w:after="0" w:line="240" w:lineRule="auto"/>
              <w:ind w:left="164" w:hanging="164"/>
              <w:jc w:val="both"/>
              <w:rPr>
                <w:color w:val="auto"/>
                <w:sz w:val="22"/>
                <w:szCs w:val="22"/>
              </w:rPr>
            </w:pPr>
            <w:r w:rsidRPr="0085253A">
              <w:rPr>
                <w:color w:val="auto"/>
                <w:sz w:val="22"/>
                <w:szCs w:val="22"/>
              </w:rPr>
              <w:lastRenderedPageBreak/>
              <w:t xml:space="preserve">Review employment practices, policies and procedures for   effectiveness; contribute input and recommendations for process, </w:t>
            </w:r>
          </w:p>
          <w:p w14:paraId="4BE3DBA9" w14:textId="77777777" w:rsidR="003F7519" w:rsidRPr="0085253A" w:rsidRDefault="005D1C14" w:rsidP="0085253A">
            <w:pPr>
              <w:pStyle w:val="Default"/>
              <w:ind w:left="164"/>
              <w:jc w:val="both"/>
              <w:rPr>
                <w:color w:val="auto"/>
                <w:sz w:val="22"/>
                <w:szCs w:val="22"/>
              </w:rPr>
            </w:pPr>
            <w:r w:rsidRPr="0085253A">
              <w:rPr>
                <w:color w:val="auto"/>
                <w:sz w:val="22"/>
                <w:szCs w:val="22"/>
              </w:rPr>
              <w:t xml:space="preserve">practice and/or policy changes. </w:t>
            </w:r>
          </w:p>
          <w:p w14:paraId="7F6EB689" w14:textId="77777777" w:rsidR="005D1C14" w:rsidRPr="0085253A" w:rsidRDefault="005D1C14" w:rsidP="0085253A">
            <w:pPr>
              <w:pStyle w:val="Default"/>
              <w:numPr>
                <w:ilvl w:val="0"/>
                <w:numId w:val="26"/>
              </w:numPr>
              <w:ind w:left="170" w:hanging="170"/>
              <w:jc w:val="both"/>
              <w:rPr>
                <w:color w:val="auto"/>
                <w:sz w:val="22"/>
                <w:szCs w:val="22"/>
              </w:rPr>
            </w:pPr>
            <w:r w:rsidRPr="0085253A">
              <w:rPr>
                <w:color w:val="auto"/>
                <w:sz w:val="22"/>
                <w:szCs w:val="22"/>
              </w:rPr>
              <w:t xml:space="preserve">Maintain awareness of current, pending and new legislative developments related to employment. </w:t>
            </w:r>
          </w:p>
        </w:tc>
        <w:tc>
          <w:tcPr>
            <w:tcW w:w="3246" w:type="dxa"/>
          </w:tcPr>
          <w:p w14:paraId="555DA54C" w14:textId="77777777" w:rsidR="00E623E8" w:rsidRPr="0085253A" w:rsidRDefault="00E623E8" w:rsidP="0085253A">
            <w:pPr>
              <w:jc w:val="both"/>
              <w:rPr>
                <w:rFonts w:ascii="Arial" w:hAnsi="Arial" w:cs="Arial"/>
              </w:rPr>
            </w:pPr>
          </w:p>
          <w:p w14:paraId="049B3472" w14:textId="77777777" w:rsidR="004625FE" w:rsidRPr="0085253A" w:rsidRDefault="004625FE" w:rsidP="0085253A">
            <w:pPr>
              <w:jc w:val="both"/>
              <w:rPr>
                <w:rFonts w:ascii="Arial" w:hAnsi="Arial" w:cs="Arial"/>
              </w:rPr>
            </w:pPr>
          </w:p>
          <w:p w14:paraId="5137B91A" w14:textId="77777777" w:rsidR="004625FE" w:rsidRPr="0085253A" w:rsidRDefault="004625FE" w:rsidP="0085253A">
            <w:pPr>
              <w:pStyle w:val="ListParagraph"/>
              <w:numPr>
                <w:ilvl w:val="0"/>
                <w:numId w:val="29"/>
              </w:numPr>
              <w:ind w:left="336" w:hanging="336"/>
              <w:jc w:val="both"/>
              <w:rPr>
                <w:rFonts w:ascii="Arial" w:hAnsi="Arial" w:cs="Arial"/>
              </w:rPr>
            </w:pPr>
            <w:r w:rsidRPr="0085253A">
              <w:rPr>
                <w:rFonts w:ascii="Arial" w:hAnsi="Arial" w:cs="Arial"/>
              </w:rPr>
              <w:t xml:space="preserve">Correct and timely advice </w:t>
            </w:r>
            <w:r w:rsidR="0038144A" w:rsidRPr="0085253A">
              <w:rPr>
                <w:rFonts w:ascii="Arial" w:hAnsi="Arial" w:cs="Arial"/>
              </w:rPr>
              <w:t xml:space="preserve">are </w:t>
            </w:r>
            <w:r w:rsidRPr="0085253A">
              <w:rPr>
                <w:rFonts w:ascii="Arial" w:hAnsi="Arial" w:cs="Arial"/>
              </w:rPr>
              <w:t>provided to stakeholders</w:t>
            </w:r>
          </w:p>
          <w:p w14:paraId="61C5036B" w14:textId="77777777" w:rsidR="0038144A" w:rsidRPr="0085253A" w:rsidRDefault="0038144A" w:rsidP="0085253A">
            <w:pPr>
              <w:pStyle w:val="ListParagraph"/>
              <w:numPr>
                <w:ilvl w:val="0"/>
                <w:numId w:val="29"/>
              </w:numPr>
              <w:ind w:left="336" w:hanging="336"/>
              <w:jc w:val="both"/>
              <w:rPr>
                <w:rFonts w:ascii="Arial" w:hAnsi="Arial" w:cs="Arial"/>
              </w:rPr>
            </w:pPr>
            <w:r w:rsidRPr="0085253A">
              <w:rPr>
                <w:rFonts w:ascii="Arial" w:hAnsi="Arial" w:cs="Arial"/>
              </w:rPr>
              <w:t>Complex situations are proactively identified and escalated to HRBP and EDPWS</w:t>
            </w:r>
          </w:p>
          <w:p w14:paraId="5E210C11" w14:textId="77777777" w:rsidR="004625FE" w:rsidRPr="0085253A" w:rsidRDefault="0038144A" w:rsidP="0085253A">
            <w:pPr>
              <w:pStyle w:val="ListParagraph"/>
              <w:numPr>
                <w:ilvl w:val="0"/>
                <w:numId w:val="29"/>
              </w:numPr>
              <w:ind w:left="336" w:hanging="336"/>
              <w:jc w:val="both"/>
              <w:rPr>
                <w:rFonts w:ascii="Arial" w:hAnsi="Arial" w:cs="Arial"/>
              </w:rPr>
            </w:pPr>
            <w:r w:rsidRPr="0085253A">
              <w:rPr>
                <w:rFonts w:ascii="Arial" w:hAnsi="Arial" w:cs="Arial"/>
              </w:rPr>
              <w:t xml:space="preserve">Advice and consultations are sought on complex policy matters </w:t>
            </w:r>
          </w:p>
        </w:tc>
      </w:tr>
      <w:tr w:rsidR="0085253A" w:rsidRPr="0085253A" w14:paraId="09E416E1" w14:textId="77777777" w:rsidTr="00BE1426">
        <w:trPr>
          <w:trHeight w:val="3716"/>
        </w:trPr>
        <w:tc>
          <w:tcPr>
            <w:tcW w:w="6030" w:type="dxa"/>
          </w:tcPr>
          <w:p w14:paraId="3FB628A0" w14:textId="77777777" w:rsidR="005D1C14" w:rsidRPr="009C49C8" w:rsidRDefault="005D1C14" w:rsidP="009C49C8">
            <w:pPr>
              <w:pStyle w:val="ListParagraph"/>
              <w:numPr>
                <w:ilvl w:val="0"/>
                <w:numId w:val="35"/>
              </w:numPr>
              <w:jc w:val="both"/>
              <w:rPr>
                <w:rFonts w:ascii="Arial" w:hAnsi="Arial" w:cs="Arial"/>
                <w:b/>
                <w:bCs/>
              </w:rPr>
            </w:pPr>
            <w:r w:rsidRPr="009C49C8">
              <w:rPr>
                <w:rFonts w:ascii="Arial" w:hAnsi="Arial" w:cs="Arial"/>
                <w:b/>
                <w:bCs/>
                <w:w w:val="105"/>
              </w:rPr>
              <w:t>Relationship Management and Communication</w:t>
            </w:r>
          </w:p>
          <w:p w14:paraId="4A416422" w14:textId="4CCADC38" w:rsidR="005D1C14" w:rsidRPr="0085253A" w:rsidRDefault="0067140E" w:rsidP="0085253A">
            <w:pPr>
              <w:pStyle w:val="Default"/>
              <w:numPr>
                <w:ilvl w:val="0"/>
                <w:numId w:val="2"/>
              </w:numPr>
              <w:spacing w:after="0" w:line="240" w:lineRule="auto"/>
              <w:jc w:val="both"/>
              <w:rPr>
                <w:rFonts w:eastAsia="Arial"/>
                <w:color w:val="auto"/>
                <w:sz w:val="22"/>
                <w:szCs w:val="22"/>
              </w:rPr>
            </w:pPr>
            <w:r w:rsidRPr="0085253A">
              <w:rPr>
                <w:rFonts w:eastAsia="Arial"/>
                <w:color w:val="auto"/>
                <w:sz w:val="22"/>
                <w:szCs w:val="22"/>
              </w:rPr>
              <w:t xml:space="preserve">Assist the </w:t>
            </w:r>
            <w:r w:rsidR="00E90311" w:rsidRPr="0085253A">
              <w:rPr>
                <w:rFonts w:eastAsia="Arial"/>
                <w:color w:val="auto"/>
                <w:sz w:val="22"/>
                <w:szCs w:val="22"/>
              </w:rPr>
              <w:t>Team Leader</w:t>
            </w:r>
            <w:r w:rsidRPr="0085253A">
              <w:rPr>
                <w:rFonts w:eastAsia="Arial"/>
                <w:color w:val="auto"/>
                <w:sz w:val="22"/>
                <w:szCs w:val="22"/>
              </w:rPr>
              <w:t xml:space="preserve"> in e</w:t>
            </w:r>
            <w:r w:rsidR="005D1C14" w:rsidRPr="0085253A">
              <w:rPr>
                <w:rFonts w:eastAsia="Arial"/>
                <w:color w:val="auto"/>
                <w:sz w:val="22"/>
                <w:szCs w:val="22"/>
              </w:rPr>
              <w:t>stablis</w:t>
            </w:r>
            <w:r w:rsidRPr="0085253A">
              <w:rPr>
                <w:rFonts w:eastAsia="Arial"/>
                <w:color w:val="auto"/>
                <w:sz w:val="22"/>
                <w:szCs w:val="22"/>
              </w:rPr>
              <w:t>hing</w:t>
            </w:r>
            <w:r w:rsidR="005D1C14" w:rsidRPr="0085253A">
              <w:rPr>
                <w:rFonts w:eastAsia="Arial"/>
                <w:color w:val="auto"/>
                <w:sz w:val="22"/>
                <w:szCs w:val="22"/>
              </w:rPr>
              <w:t xml:space="preserve"> and maintain</w:t>
            </w:r>
            <w:r w:rsidRPr="0085253A">
              <w:rPr>
                <w:rFonts w:eastAsia="Arial"/>
                <w:color w:val="auto"/>
                <w:sz w:val="22"/>
                <w:szCs w:val="22"/>
              </w:rPr>
              <w:t>ing</w:t>
            </w:r>
            <w:r w:rsidR="005D1C14" w:rsidRPr="0085253A">
              <w:rPr>
                <w:rFonts w:eastAsia="Arial"/>
                <w:color w:val="auto"/>
                <w:sz w:val="22"/>
                <w:szCs w:val="22"/>
              </w:rPr>
              <w:t xml:space="preserve"> strong relationship at all levels of the University </w:t>
            </w:r>
            <w:r w:rsidRPr="0085253A">
              <w:rPr>
                <w:rFonts w:eastAsia="Arial"/>
                <w:color w:val="auto"/>
                <w:sz w:val="22"/>
                <w:szCs w:val="22"/>
              </w:rPr>
              <w:t xml:space="preserve">by ensuring </w:t>
            </w:r>
            <w:r w:rsidR="00D606E1" w:rsidRPr="0085253A">
              <w:rPr>
                <w:rFonts w:eastAsia="Arial"/>
                <w:color w:val="auto"/>
                <w:sz w:val="22"/>
                <w:szCs w:val="22"/>
              </w:rPr>
              <w:t>that the</w:t>
            </w:r>
            <w:r w:rsidR="005D1C14" w:rsidRPr="0085253A">
              <w:rPr>
                <w:rFonts w:eastAsia="Arial"/>
                <w:color w:val="auto"/>
                <w:sz w:val="22"/>
                <w:szCs w:val="22"/>
              </w:rPr>
              <w:t xml:space="preserve"> advice, support and solutions provided are relevant, pragmatic and consistent with the People &amp; Leadership Strategy. </w:t>
            </w:r>
          </w:p>
          <w:p w14:paraId="49AB364E" w14:textId="77777777" w:rsidR="005D1C14" w:rsidRPr="0085253A" w:rsidRDefault="005D1C14" w:rsidP="0085253A">
            <w:pPr>
              <w:pStyle w:val="Default"/>
              <w:numPr>
                <w:ilvl w:val="0"/>
                <w:numId w:val="2"/>
              </w:numPr>
              <w:spacing w:after="0" w:line="240" w:lineRule="auto"/>
              <w:jc w:val="both"/>
              <w:rPr>
                <w:rFonts w:eastAsia="Arial"/>
                <w:color w:val="auto"/>
                <w:sz w:val="22"/>
                <w:szCs w:val="22"/>
              </w:rPr>
            </w:pPr>
            <w:r w:rsidRPr="0085253A">
              <w:rPr>
                <w:rFonts w:eastAsia="Arial"/>
                <w:color w:val="auto"/>
                <w:sz w:val="22"/>
                <w:szCs w:val="22"/>
              </w:rPr>
              <w:t xml:space="preserve">Work collaboratively with </w:t>
            </w:r>
            <w:r w:rsidR="0067140E" w:rsidRPr="0085253A">
              <w:rPr>
                <w:rFonts w:eastAsia="Arial"/>
                <w:color w:val="auto"/>
                <w:sz w:val="22"/>
                <w:szCs w:val="22"/>
              </w:rPr>
              <w:t>team</w:t>
            </w:r>
            <w:r w:rsidRPr="0085253A">
              <w:rPr>
                <w:rFonts w:eastAsia="Arial"/>
                <w:color w:val="auto"/>
                <w:sz w:val="22"/>
                <w:szCs w:val="22"/>
              </w:rPr>
              <w:t xml:space="preserve"> members to provide high-level HR support. </w:t>
            </w:r>
          </w:p>
          <w:p w14:paraId="484F32E4" w14:textId="77777777" w:rsidR="00E623E8" w:rsidRPr="0085253A" w:rsidRDefault="005D1C14" w:rsidP="0085253A">
            <w:pPr>
              <w:pStyle w:val="Default"/>
              <w:numPr>
                <w:ilvl w:val="0"/>
                <w:numId w:val="2"/>
              </w:numPr>
              <w:spacing w:after="0" w:line="240" w:lineRule="auto"/>
              <w:jc w:val="both"/>
              <w:rPr>
                <w:rFonts w:eastAsia="Arial"/>
                <w:color w:val="auto"/>
                <w:sz w:val="22"/>
                <w:szCs w:val="22"/>
              </w:rPr>
            </w:pPr>
            <w:r w:rsidRPr="0085253A">
              <w:rPr>
                <w:rFonts w:eastAsia="Arial"/>
                <w:color w:val="auto"/>
                <w:sz w:val="22"/>
                <w:szCs w:val="22"/>
              </w:rPr>
              <w:t xml:space="preserve">Proactively share information &amp; knowledge across the HR team ensuring that all teams are aligned and equipped to provide quality and consistent service. </w:t>
            </w:r>
          </w:p>
        </w:tc>
        <w:tc>
          <w:tcPr>
            <w:tcW w:w="3246" w:type="dxa"/>
          </w:tcPr>
          <w:p w14:paraId="21602587" w14:textId="77777777" w:rsidR="00E623E8" w:rsidRPr="0085253A" w:rsidRDefault="00E623E8" w:rsidP="0085253A">
            <w:pPr>
              <w:jc w:val="both"/>
              <w:rPr>
                <w:rFonts w:ascii="Arial" w:hAnsi="Arial" w:cs="Arial"/>
              </w:rPr>
            </w:pPr>
          </w:p>
          <w:p w14:paraId="008C7793" w14:textId="77777777" w:rsidR="0038144A" w:rsidRPr="0085253A" w:rsidRDefault="0038144A" w:rsidP="0085253A">
            <w:pPr>
              <w:pStyle w:val="ListParagraph"/>
              <w:numPr>
                <w:ilvl w:val="0"/>
                <w:numId w:val="30"/>
              </w:numPr>
              <w:ind w:left="246" w:hanging="270"/>
              <w:jc w:val="both"/>
              <w:rPr>
                <w:rFonts w:ascii="Arial" w:hAnsi="Arial" w:cs="Arial"/>
              </w:rPr>
            </w:pPr>
            <w:r w:rsidRPr="0085253A">
              <w:rPr>
                <w:rFonts w:ascii="Arial" w:hAnsi="Arial" w:cs="Arial"/>
              </w:rPr>
              <w:t xml:space="preserve">Any key relationship matters are effectively resolved by initiating meetings with stakeholders. </w:t>
            </w:r>
          </w:p>
          <w:p w14:paraId="27D3F97A" w14:textId="77777777" w:rsidR="0038144A" w:rsidRPr="0085253A" w:rsidRDefault="0038144A" w:rsidP="0085253A">
            <w:pPr>
              <w:pStyle w:val="ListParagraph"/>
              <w:numPr>
                <w:ilvl w:val="0"/>
                <w:numId w:val="30"/>
              </w:numPr>
              <w:ind w:left="246" w:hanging="270"/>
              <w:jc w:val="both"/>
              <w:rPr>
                <w:rFonts w:ascii="Arial" w:hAnsi="Arial" w:cs="Arial"/>
              </w:rPr>
            </w:pPr>
            <w:r w:rsidRPr="0085253A">
              <w:rPr>
                <w:rFonts w:ascii="Arial" w:hAnsi="Arial" w:cs="Arial"/>
              </w:rPr>
              <w:t>Any unresolved relationship matters are proactively escalated to HRBP and EDPWS where necessary.</w:t>
            </w:r>
          </w:p>
          <w:p w14:paraId="0A168435" w14:textId="77777777" w:rsidR="00E623E8" w:rsidRPr="0085253A" w:rsidRDefault="00E623E8" w:rsidP="0085253A">
            <w:pPr>
              <w:jc w:val="both"/>
              <w:rPr>
                <w:rFonts w:ascii="Arial" w:hAnsi="Arial" w:cs="Arial"/>
              </w:rPr>
            </w:pPr>
          </w:p>
          <w:p w14:paraId="1CDA9DCA" w14:textId="77777777" w:rsidR="00E623E8" w:rsidRPr="0085253A" w:rsidRDefault="00E623E8" w:rsidP="0085253A">
            <w:pPr>
              <w:jc w:val="both"/>
              <w:rPr>
                <w:rFonts w:ascii="Arial" w:hAnsi="Arial" w:cs="Arial"/>
              </w:rPr>
            </w:pPr>
          </w:p>
        </w:tc>
      </w:tr>
      <w:tr w:rsidR="0085253A" w:rsidRPr="0085253A" w14:paraId="0D389D22" w14:textId="77777777" w:rsidTr="004625FE">
        <w:trPr>
          <w:trHeight w:val="620"/>
        </w:trPr>
        <w:tc>
          <w:tcPr>
            <w:tcW w:w="6030" w:type="dxa"/>
          </w:tcPr>
          <w:p w14:paraId="0E4E7252" w14:textId="77777777" w:rsidR="005D1C14" w:rsidRPr="009C49C8" w:rsidRDefault="005D1C14" w:rsidP="009C49C8">
            <w:pPr>
              <w:pStyle w:val="ListParagraph"/>
              <w:numPr>
                <w:ilvl w:val="0"/>
                <w:numId w:val="35"/>
              </w:numPr>
              <w:jc w:val="both"/>
              <w:rPr>
                <w:rFonts w:ascii="Arial" w:hAnsi="Arial" w:cs="Arial"/>
                <w:b/>
                <w:bCs/>
              </w:rPr>
            </w:pPr>
            <w:r w:rsidRPr="009C49C8">
              <w:rPr>
                <w:rFonts w:ascii="Arial" w:hAnsi="Arial" w:cs="Arial"/>
                <w:b/>
                <w:bCs/>
                <w:w w:val="105"/>
              </w:rPr>
              <w:t>Cultural Competency</w:t>
            </w:r>
          </w:p>
          <w:p w14:paraId="728474F0" w14:textId="77777777" w:rsidR="005D1C14" w:rsidRPr="0085253A" w:rsidRDefault="005D1C14" w:rsidP="0085253A">
            <w:pPr>
              <w:pStyle w:val="Default"/>
              <w:numPr>
                <w:ilvl w:val="0"/>
                <w:numId w:val="27"/>
              </w:numPr>
              <w:spacing w:after="0" w:line="240" w:lineRule="auto"/>
              <w:ind w:left="164" w:hanging="164"/>
              <w:jc w:val="both"/>
              <w:rPr>
                <w:rFonts w:eastAsia="Arial"/>
                <w:color w:val="auto"/>
                <w:sz w:val="22"/>
                <w:szCs w:val="22"/>
              </w:rPr>
            </w:pPr>
            <w:r w:rsidRPr="0085253A">
              <w:rPr>
                <w:rFonts w:eastAsia="Arial"/>
                <w:color w:val="auto"/>
                <w:sz w:val="22"/>
                <w:szCs w:val="22"/>
              </w:rPr>
              <w:t xml:space="preserve">Demonstrate understanding of, and commitment to, our University Culture. </w:t>
            </w:r>
          </w:p>
          <w:p w14:paraId="119EA646" w14:textId="77777777" w:rsidR="0038144A" w:rsidRPr="0085253A" w:rsidRDefault="005D1C14" w:rsidP="0085253A">
            <w:pPr>
              <w:pStyle w:val="Default"/>
              <w:numPr>
                <w:ilvl w:val="0"/>
                <w:numId w:val="27"/>
              </w:numPr>
              <w:spacing w:after="0" w:line="240" w:lineRule="auto"/>
              <w:ind w:left="164" w:hanging="164"/>
              <w:jc w:val="both"/>
              <w:rPr>
                <w:rFonts w:eastAsia="Arial"/>
                <w:color w:val="auto"/>
                <w:sz w:val="22"/>
                <w:szCs w:val="22"/>
              </w:rPr>
            </w:pPr>
            <w:r w:rsidRPr="0085253A">
              <w:rPr>
                <w:rFonts w:eastAsia="Arial"/>
                <w:color w:val="auto"/>
                <w:sz w:val="22"/>
                <w:szCs w:val="22"/>
              </w:rPr>
              <w:t>Champion and encourage demonstration of leadership and citizenship through modelling of University Values, integrity and empowerment through everyday behaviour and conduct.</w:t>
            </w:r>
          </w:p>
          <w:p w14:paraId="6A67DCBD" w14:textId="0A704F4B" w:rsidR="00BE1426" w:rsidRPr="0085253A" w:rsidRDefault="00BE1426" w:rsidP="0085253A">
            <w:pPr>
              <w:pStyle w:val="Default"/>
              <w:numPr>
                <w:ilvl w:val="0"/>
                <w:numId w:val="27"/>
              </w:numPr>
              <w:spacing w:after="0" w:line="240" w:lineRule="auto"/>
              <w:ind w:left="164" w:hanging="164"/>
              <w:jc w:val="both"/>
              <w:rPr>
                <w:rFonts w:eastAsia="Arial"/>
                <w:color w:val="auto"/>
                <w:sz w:val="22"/>
                <w:szCs w:val="22"/>
              </w:rPr>
            </w:pPr>
          </w:p>
        </w:tc>
        <w:tc>
          <w:tcPr>
            <w:tcW w:w="3246" w:type="dxa"/>
          </w:tcPr>
          <w:p w14:paraId="2D8C20E5" w14:textId="77777777" w:rsidR="00E623E8" w:rsidRPr="0085253A" w:rsidRDefault="00E623E8" w:rsidP="0085253A">
            <w:pPr>
              <w:jc w:val="both"/>
              <w:rPr>
                <w:rFonts w:ascii="Arial" w:hAnsi="Arial" w:cs="Arial"/>
              </w:rPr>
            </w:pPr>
          </w:p>
          <w:p w14:paraId="73D6A9AF" w14:textId="77777777" w:rsidR="0038144A" w:rsidRPr="0085253A" w:rsidRDefault="0038144A" w:rsidP="0085253A">
            <w:pPr>
              <w:pStyle w:val="ListParagraph"/>
              <w:numPr>
                <w:ilvl w:val="0"/>
                <w:numId w:val="31"/>
              </w:numPr>
              <w:ind w:left="246" w:hanging="180"/>
              <w:jc w:val="both"/>
              <w:rPr>
                <w:rFonts w:ascii="Arial" w:hAnsi="Arial" w:cs="Arial"/>
              </w:rPr>
            </w:pPr>
            <w:r w:rsidRPr="0085253A">
              <w:rPr>
                <w:rFonts w:ascii="Arial" w:hAnsi="Arial" w:cs="Arial"/>
              </w:rPr>
              <w:t>Behavior is consistent with the University values</w:t>
            </w:r>
          </w:p>
        </w:tc>
      </w:tr>
      <w:tr w:rsidR="0085253A" w:rsidRPr="0085253A" w14:paraId="0B650FAB" w14:textId="77777777" w:rsidTr="004625FE">
        <w:trPr>
          <w:trHeight w:val="620"/>
        </w:trPr>
        <w:tc>
          <w:tcPr>
            <w:tcW w:w="6030" w:type="dxa"/>
          </w:tcPr>
          <w:p w14:paraId="3D5CF930" w14:textId="551DE6DF" w:rsidR="005D1C14" w:rsidRPr="009C49C8" w:rsidRDefault="005D1C14" w:rsidP="009C49C8">
            <w:pPr>
              <w:pStyle w:val="ListParagraph"/>
              <w:numPr>
                <w:ilvl w:val="0"/>
                <w:numId w:val="35"/>
              </w:numPr>
              <w:jc w:val="both"/>
              <w:rPr>
                <w:rFonts w:ascii="Arial" w:hAnsi="Arial" w:cs="Arial"/>
                <w:b/>
                <w:bCs/>
                <w:w w:val="105"/>
              </w:rPr>
            </w:pPr>
            <w:r w:rsidRPr="009C49C8">
              <w:rPr>
                <w:rFonts w:ascii="Arial" w:hAnsi="Arial" w:cs="Arial"/>
                <w:b/>
                <w:bCs/>
                <w:w w:val="105"/>
              </w:rPr>
              <w:t>Being part of the HR team</w:t>
            </w:r>
          </w:p>
          <w:p w14:paraId="32D08094" w14:textId="77777777" w:rsidR="005D1C14" w:rsidRPr="0085253A" w:rsidRDefault="005D1C14" w:rsidP="0085253A">
            <w:pPr>
              <w:pStyle w:val="Default"/>
              <w:numPr>
                <w:ilvl w:val="0"/>
                <w:numId w:val="27"/>
              </w:numPr>
              <w:spacing w:after="0" w:line="240" w:lineRule="auto"/>
              <w:ind w:left="164" w:hanging="164"/>
              <w:jc w:val="both"/>
              <w:rPr>
                <w:rFonts w:eastAsia="Arial"/>
                <w:color w:val="auto"/>
                <w:sz w:val="22"/>
                <w:szCs w:val="22"/>
              </w:rPr>
            </w:pPr>
            <w:r w:rsidRPr="0085253A">
              <w:rPr>
                <w:rFonts w:eastAsia="Arial"/>
                <w:color w:val="auto"/>
                <w:sz w:val="22"/>
                <w:szCs w:val="22"/>
              </w:rPr>
              <w:t>Proactive sharing of information &amp; knowledge</w:t>
            </w:r>
            <w:r w:rsidR="0067140E" w:rsidRPr="0085253A">
              <w:rPr>
                <w:rFonts w:eastAsia="Arial"/>
                <w:color w:val="auto"/>
                <w:sz w:val="22"/>
                <w:szCs w:val="22"/>
              </w:rPr>
              <w:t xml:space="preserve"> to the wider HR Team.</w:t>
            </w:r>
          </w:p>
          <w:p w14:paraId="03E174F4" w14:textId="77777777" w:rsidR="005D1C14" w:rsidRPr="0085253A" w:rsidRDefault="005D1C14" w:rsidP="0085253A">
            <w:pPr>
              <w:pStyle w:val="Default"/>
              <w:numPr>
                <w:ilvl w:val="0"/>
                <w:numId w:val="27"/>
              </w:numPr>
              <w:spacing w:after="0" w:line="240" w:lineRule="auto"/>
              <w:ind w:left="164" w:hanging="164"/>
              <w:jc w:val="both"/>
              <w:rPr>
                <w:rFonts w:eastAsia="Arial"/>
                <w:color w:val="auto"/>
                <w:sz w:val="22"/>
                <w:szCs w:val="22"/>
              </w:rPr>
            </w:pPr>
            <w:r w:rsidRPr="0085253A">
              <w:rPr>
                <w:rFonts w:eastAsia="Arial"/>
                <w:color w:val="auto"/>
                <w:sz w:val="22"/>
                <w:szCs w:val="22"/>
              </w:rPr>
              <w:t xml:space="preserve">Contribute to a positive working environment through involvement &amp; participation in greater team initiatives. </w:t>
            </w:r>
          </w:p>
          <w:p w14:paraId="7B50572E" w14:textId="77777777" w:rsidR="005D1C14" w:rsidRPr="0085253A" w:rsidRDefault="005D1C14" w:rsidP="0085253A">
            <w:pPr>
              <w:pStyle w:val="Default"/>
              <w:numPr>
                <w:ilvl w:val="0"/>
                <w:numId w:val="27"/>
              </w:numPr>
              <w:spacing w:after="0" w:line="240" w:lineRule="auto"/>
              <w:ind w:left="164" w:hanging="164"/>
              <w:jc w:val="both"/>
              <w:rPr>
                <w:rFonts w:eastAsia="Arial"/>
                <w:color w:val="auto"/>
                <w:sz w:val="22"/>
                <w:szCs w:val="22"/>
              </w:rPr>
            </w:pPr>
            <w:r w:rsidRPr="0085253A">
              <w:rPr>
                <w:rFonts w:eastAsia="Arial"/>
                <w:color w:val="auto"/>
                <w:sz w:val="22"/>
                <w:szCs w:val="22"/>
              </w:rPr>
              <w:t>Proactively look for opportunities to improve the operations of HR.</w:t>
            </w:r>
          </w:p>
          <w:p w14:paraId="542D75CC" w14:textId="77777777" w:rsidR="005D1C14" w:rsidRPr="0085253A" w:rsidRDefault="005D1C14" w:rsidP="0085253A">
            <w:pPr>
              <w:pStyle w:val="Default"/>
              <w:numPr>
                <w:ilvl w:val="0"/>
                <w:numId w:val="27"/>
              </w:numPr>
              <w:spacing w:after="0" w:line="240" w:lineRule="auto"/>
              <w:ind w:left="164" w:hanging="164"/>
              <w:jc w:val="both"/>
              <w:rPr>
                <w:rFonts w:eastAsia="Arial"/>
                <w:color w:val="auto"/>
                <w:sz w:val="22"/>
                <w:szCs w:val="22"/>
              </w:rPr>
            </w:pPr>
            <w:r w:rsidRPr="0085253A">
              <w:rPr>
                <w:rFonts w:eastAsia="Arial"/>
                <w:color w:val="auto"/>
                <w:sz w:val="22"/>
                <w:szCs w:val="22"/>
              </w:rPr>
              <w:t xml:space="preserve">Comply with and support all health and safety policies, guidelines and initiatives. </w:t>
            </w:r>
          </w:p>
          <w:p w14:paraId="6F0CF723" w14:textId="77777777" w:rsidR="005D1C14" w:rsidRPr="0085253A" w:rsidRDefault="005D1C14" w:rsidP="0085253A">
            <w:pPr>
              <w:jc w:val="both"/>
              <w:rPr>
                <w:rFonts w:ascii="Arial" w:hAnsi="Arial" w:cs="Arial"/>
              </w:rPr>
            </w:pPr>
            <w:r w:rsidRPr="0085253A">
              <w:rPr>
                <w:rFonts w:ascii="Arial" w:hAnsi="Arial" w:cs="Arial"/>
                <w:w w:val="105"/>
              </w:rPr>
              <w:t xml:space="preserve"> </w:t>
            </w:r>
          </w:p>
        </w:tc>
        <w:tc>
          <w:tcPr>
            <w:tcW w:w="3246" w:type="dxa"/>
          </w:tcPr>
          <w:p w14:paraId="5F71E65C" w14:textId="77777777" w:rsidR="005D1C14" w:rsidRPr="0085253A" w:rsidRDefault="005D1C14" w:rsidP="0085253A">
            <w:pPr>
              <w:jc w:val="both"/>
              <w:rPr>
                <w:rFonts w:ascii="Arial" w:hAnsi="Arial" w:cs="Arial"/>
              </w:rPr>
            </w:pPr>
          </w:p>
          <w:p w14:paraId="2F9F3FF3" w14:textId="77777777" w:rsidR="0038144A" w:rsidRPr="0085253A" w:rsidRDefault="0076570E" w:rsidP="0085253A">
            <w:pPr>
              <w:pStyle w:val="ListParagraph"/>
              <w:numPr>
                <w:ilvl w:val="0"/>
                <w:numId w:val="31"/>
              </w:numPr>
              <w:ind w:left="246" w:hanging="270"/>
              <w:jc w:val="both"/>
              <w:rPr>
                <w:rFonts w:ascii="Arial" w:hAnsi="Arial" w:cs="Arial"/>
              </w:rPr>
            </w:pPr>
            <w:r w:rsidRPr="0085253A">
              <w:rPr>
                <w:rFonts w:ascii="Arial" w:hAnsi="Arial" w:cs="Arial"/>
              </w:rPr>
              <w:t>Displays qualities of a team  player by sharing learning and actively participating in the HR Team and activities.</w:t>
            </w:r>
          </w:p>
        </w:tc>
      </w:tr>
    </w:tbl>
    <w:p w14:paraId="3F16C40D" w14:textId="77777777" w:rsidR="004618A7" w:rsidRPr="0085253A" w:rsidRDefault="004618A7" w:rsidP="0085253A">
      <w:pPr>
        <w:jc w:val="both"/>
        <w:rPr>
          <w:rFonts w:ascii="Arial" w:hAnsi="Arial" w:cs="Arial"/>
          <w:b/>
        </w:rPr>
      </w:pPr>
    </w:p>
    <w:p w14:paraId="67DCB086" w14:textId="77777777" w:rsidR="0085253A" w:rsidRDefault="0085253A" w:rsidP="0085253A">
      <w:pPr>
        <w:jc w:val="both"/>
        <w:rPr>
          <w:rFonts w:ascii="Arial" w:hAnsi="Arial" w:cs="Arial"/>
          <w:b/>
        </w:rPr>
      </w:pPr>
    </w:p>
    <w:p w14:paraId="676BF1A6" w14:textId="73A3A422" w:rsidR="00D67C43" w:rsidRPr="0085253A" w:rsidRDefault="00D67C43" w:rsidP="0085253A">
      <w:pPr>
        <w:jc w:val="both"/>
        <w:rPr>
          <w:rFonts w:ascii="Arial" w:hAnsi="Arial" w:cs="Arial"/>
          <w:b/>
        </w:rPr>
      </w:pPr>
      <w:r w:rsidRPr="0085253A">
        <w:rPr>
          <w:rFonts w:ascii="Arial" w:hAnsi="Arial" w:cs="Arial"/>
          <w:b/>
        </w:rPr>
        <w:lastRenderedPageBreak/>
        <w:t>TERMS &amp; CONDITIONS</w:t>
      </w:r>
    </w:p>
    <w:p w14:paraId="33225FB9" w14:textId="240803B2" w:rsidR="00A56FDD" w:rsidRPr="0085253A" w:rsidRDefault="00A56FDD" w:rsidP="0085253A">
      <w:pPr>
        <w:jc w:val="both"/>
        <w:outlineLvl w:val="0"/>
        <w:rPr>
          <w:rFonts w:ascii="Arial" w:hAnsi="Arial" w:cs="Arial"/>
        </w:rPr>
      </w:pPr>
      <w:r w:rsidRPr="0085253A">
        <w:rPr>
          <w:rFonts w:ascii="Arial" w:hAnsi="Arial" w:cs="Arial"/>
          <w:b/>
        </w:rPr>
        <w:t>Salary</w:t>
      </w:r>
      <w:r w:rsidR="00D606E1">
        <w:rPr>
          <w:rFonts w:ascii="Arial" w:hAnsi="Arial" w:cs="Arial"/>
          <w:b/>
        </w:rPr>
        <w:t xml:space="preserve">: </w:t>
      </w:r>
      <w:r w:rsidR="00D606E1" w:rsidRPr="00D606E1">
        <w:rPr>
          <w:rFonts w:ascii="Arial" w:hAnsi="Arial" w:cs="Arial"/>
        </w:rPr>
        <w:t>AUD $22,441.78 per annum to AUD $24,314.47 per annum.</w:t>
      </w:r>
    </w:p>
    <w:p w14:paraId="48BEFDB2" w14:textId="77777777" w:rsidR="00A56FDD" w:rsidRPr="0085253A" w:rsidRDefault="00A56FDD" w:rsidP="0085253A">
      <w:pPr>
        <w:jc w:val="both"/>
        <w:outlineLvl w:val="0"/>
        <w:rPr>
          <w:rFonts w:ascii="Arial" w:hAnsi="Arial" w:cs="Arial"/>
        </w:rPr>
      </w:pPr>
      <w:r w:rsidRPr="0085253A">
        <w:rPr>
          <w:rFonts w:ascii="Arial" w:hAnsi="Arial" w:cs="Arial"/>
          <w:b/>
        </w:rPr>
        <w:t>Length of Contract:</w:t>
      </w:r>
      <w:r w:rsidRPr="0085253A">
        <w:rPr>
          <w:rFonts w:ascii="Arial" w:hAnsi="Arial" w:cs="Arial"/>
        </w:rPr>
        <w:t xml:space="preserve"> 3 years (renewable)</w:t>
      </w:r>
    </w:p>
    <w:p w14:paraId="6217660F" w14:textId="6CF779D1" w:rsidR="00A56FDD" w:rsidRPr="0085253A" w:rsidRDefault="00A56FDD" w:rsidP="0085253A">
      <w:pPr>
        <w:jc w:val="both"/>
        <w:outlineLvl w:val="0"/>
        <w:rPr>
          <w:rFonts w:ascii="Arial" w:hAnsi="Arial" w:cs="Arial"/>
        </w:rPr>
      </w:pPr>
      <w:r w:rsidRPr="0085253A">
        <w:rPr>
          <w:rFonts w:ascii="Arial" w:hAnsi="Arial" w:cs="Arial"/>
          <w:b/>
        </w:rPr>
        <w:t xml:space="preserve">Gratuity and Allowances: </w:t>
      </w:r>
      <w:r w:rsidR="00475913">
        <w:rPr>
          <w:rFonts w:ascii="Arial" w:hAnsi="Arial" w:cs="Arial"/>
          <w:b/>
        </w:rPr>
        <w:t xml:space="preserve">No. </w:t>
      </w:r>
    </w:p>
    <w:p w14:paraId="172437F0" w14:textId="755A1C98" w:rsidR="0076570E" w:rsidRPr="0085253A" w:rsidRDefault="00A56FDD" w:rsidP="0085253A">
      <w:pPr>
        <w:jc w:val="both"/>
        <w:outlineLvl w:val="0"/>
        <w:rPr>
          <w:rFonts w:ascii="Arial" w:hAnsi="Arial" w:cs="Arial"/>
        </w:rPr>
      </w:pPr>
      <w:r w:rsidRPr="0085253A">
        <w:rPr>
          <w:rFonts w:ascii="Arial" w:hAnsi="Arial" w:cs="Arial"/>
          <w:b/>
        </w:rPr>
        <w:t xml:space="preserve">Other Benefits: </w:t>
      </w:r>
      <w:r w:rsidR="00AF05E1" w:rsidRPr="0085253A">
        <w:rPr>
          <w:rFonts w:ascii="Arial" w:hAnsi="Arial" w:cs="Arial"/>
        </w:rPr>
        <w:t xml:space="preserve">As per </w:t>
      </w:r>
      <w:r w:rsidR="009C49C8">
        <w:rPr>
          <w:rFonts w:ascii="Arial" w:hAnsi="Arial" w:cs="Arial"/>
        </w:rPr>
        <w:t xml:space="preserve">USP </w:t>
      </w:r>
      <w:r w:rsidR="00D606E1">
        <w:rPr>
          <w:rFonts w:ascii="Arial" w:hAnsi="Arial" w:cs="Arial"/>
        </w:rPr>
        <w:t>Kiribati</w:t>
      </w:r>
      <w:r w:rsidR="009C49C8">
        <w:rPr>
          <w:rFonts w:ascii="Arial" w:hAnsi="Arial" w:cs="Arial"/>
        </w:rPr>
        <w:t xml:space="preserve"> Campus Collective Agreement and USP Policy and Procedure.  </w:t>
      </w:r>
    </w:p>
    <w:p w14:paraId="6382B792" w14:textId="77777777" w:rsidR="00A601AA" w:rsidRPr="0085253A" w:rsidRDefault="00A601AA" w:rsidP="0085253A">
      <w:pPr>
        <w:jc w:val="both"/>
        <w:rPr>
          <w:rFonts w:ascii="Arial" w:hAnsi="Arial" w:cs="Arial"/>
          <w:b/>
        </w:rPr>
      </w:pPr>
      <w:r w:rsidRPr="0085253A">
        <w:rPr>
          <w:rFonts w:ascii="Arial" w:hAnsi="Arial" w:cs="Arial"/>
          <w:b/>
        </w:rPr>
        <w:t>POSITION SPECIFICATION</w:t>
      </w:r>
    </w:p>
    <w:p w14:paraId="28C93D86" w14:textId="77777777" w:rsidR="00A601AA" w:rsidRPr="0085253A" w:rsidRDefault="00A601AA" w:rsidP="0085253A">
      <w:pPr>
        <w:jc w:val="both"/>
        <w:rPr>
          <w:rFonts w:ascii="Arial" w:hAnsi="Arial" w:cs="Arial"/>
          <w:b/>
        </w:rPr>
      </w:pPr>
      <w:r w:rsidRPr="0085253A">
        <w:rPr>
          <w:rFonts w:ascii="Arial" w:hAnsi="Arial" w:cs="Arial"/>
          <w:b/>
        </w:rPr>
        <w:t>Qualifications (or equivalent level of learning)</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85253A" w:rsidRPr="0085253A" w14:paraId="70842861" w14:textId="77777777" w:rsidTr="0067140E">
        <w:tc>
          <w:tcPr>
            <w:tcW w:w="9085" w:type="dxa"/>
          </w:tcPr>
          <w:p w14:paraId="4B49FD38" w14:textId="77777777" w:rsidR="0067140E" w:rsidRPr="0085253A" w:rsidRDefault="0067140E" w:rsidP="0085253A">
            <w:pPr>
              <w:jc w:val="both"/>
              <w:rPr>
                <w:rFonts w:ascii="Arial" w:hAnsi="Arial" w:cs="Arial"/>
                <w:i/>
              </w:rPr>
            </w:pPr>
            <w:r w:rsidRPr="0085253A">
              <w:rPr>
                <w:rFonts w:ascii="Arial" w:hAnsi="Arial" w:cs="Arial"/>
                <w:i/>
              </w:rPr>
              <w:t>Essential</w:t>
            </w:r>
          </w:p>
        </w:tc>
      </w:tr>
      <w:tr w:rsidR="0067140E" w:rsidRPr="0085253A" w14:paraId="7BE67A80" w14:textId="77777777" w:rsidTr="0067140E">
        <w:tc>
          <w:tcPr>
            <w:tcW w:w="9085" w:type="dxa"/>
          </w:tcPr>
          <w:p w14:paraId="0630F828" w14:textId="77777777" w:rsidR="00752745" w:rsidRPr="00752745" w:rsidRDefault="00752745" w:rsidP="00752745">
            <w:pPr>
              <w:numPr>
                <w:ilvl w:val="0"/>
                <w:numId w:val="8"/>
              </w:numPr>
              <w:shd w:val="clear" w:color="auto" w:fill="FFFFFF"/>
              <w:spacing w:before="100" w:beforeAutospacing="1" w:after="100" w:afterAutospacing="1" w:line="240" w:lineRule="auto"/>
              <w:jc w:val="both"/>
              <w:rPr>
                <w:rFonts w:ascii="Arial" w:hAnsi="Arial" w:cs="Arial"/>
              </w:rPr>
            </w:pPr>
            <w:r w:rsidRPr="00752745">
              <w:rPr>
                <w:rFonts w:ascii="Arial" w:hAnsi="Arial" w:cs="Arial"/>
              </w:rPr>
              <w:t>(i) A degree (HRM/ER/Management and Public Admin or relevant field) with one (1) year of relevant work experience; or</w:t>
            </w:r>
          </w:p>
          <w:p w14:paraId="1FACCDC1" w14:textId="77777777" w:rsidR="00752745" w:rsidRPr="00752745" w:rsidRDefault="00752745" w:rsidP="00752745">
            <w:pPr>
              <w:numPr>
                <w:ilvl w:val="0"/>
                <w:numId w:val="8"/>
              </w:numPr>
              <w:shd w:val="clear" w:color="auto" w:fill="FFFFFF"/>
              <w:spacing w:before="100" w:beforeAutospacing="1" w:after="100" w:afterAutospacing="1" w:line="240" w:lineRule="auto"/>
              <w:jc w:val="both"/>
              <w:rPr>
                <w:rFonts w:ascii="Arial" w:hAnsi="Arial" w:cs="Arial"/>
              </w:rPr>
            </w:pPr>
            <w:r w:rsidRPr="00752745">
              <w:rPr>
                <w:rFonts w:ascii="Arial" w:hAnsi="Arial" w:cs="Arial"/>
              </w:rPr>
              <w:t>(ii) A diploma in relevant field and three (3) years of relevant work experience, specialist expertise or broad knowledge in technical or administrative fields; or</w:t>
            </w:r>
          </w:p>
          <w:p w14:paraId="49FCA22D" w14:textId="435E39EF" w:rsidR="0067140E" w:rsidRPr="0085253A" w:rsidRDefault="00752745" w:rsidP="00752745">
            <w:pPr>
              <w:numPr>
                <w:ilvl w:val="0"/>
                <w:numId w:val="8"/>
              </w:numPr>
              <w:shd w:val="clear" w:color="auto" w:fill="FFFFFF"/>
              <w:spacing w:before="100" w:beforeAutospacing="1" w:after="100" w:afterAutospacing="1" w:line="240" w:lineRule="auto"/>
              <w:jc w:val="both"/>
              <w:rPr>
                <w:rFonts w:ascii="Arial" w:hAnsi="Arial" w:cs="Arial"/>
              </w:rPr>
            </w:pPr>
            <w:r w:rsidRPr="00752745">
              <w:rPr>
                <w:rFonts w:ascii="Arial" w:hAnsi="Arial" w:cs="Arial"/>
              </w:rPr>
              <w:t>(iii) A combination of relevant experience and/or education/training.</w:t>
            </w:r>
          </w:p>
        </w:tc>
      </w:tr>
    </w:tbl>
    <w:p w14:paraId="168C9CEB" w14:textId="77777777" w:rsidR="00144762" w:rsidRPr="0085253A" w:rsidRDefault="00144762" w:rsidP="0085253A">
      <w:pPr>
        <w:jc w:val="both"/>
        <w:rPr>
          <w:rFonts w:ascii="Arial" w:hAnsi="Arial" w:cs="Arial"/>
          <w:b/>
        </w:rPr>
      </w:pPr>
    </w:p>
    <w:p w14:paraId="2B6CA3BC" w14:textId="77777777" w:rsidR="00A601AA" w:rsidRPr="0085253A" w:rsidRDefault="00A601AA" w:rsidP="0085253A">
      <w:pPr>
        <w:jc w:val="both"/>
        <w:rPr>
          <w:rFonts w:ascii="Arial" w:hAnsi="Arial" w:cs="Arial"/>
          <w:b/>
        </w:rPr>
      </w:pPr>
      <w:r w:rsidRPr="0085253A">
        <w:rPr>
          <w:rFonts w:ascii="Arial" w:hAnsi="Arial" w:cs="Arial"/>
          <w:b/>
        </w:rPr>
        <w:t>Knowledge / Experience</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144762" w:rsidRPr="0085253A" w14:paraId="237D5AC8" w14:textId="77777777" w:rsidTr="00144762">
        <w:tc>
          <w:tcPr>
            <w:tcW w:w="9175" w:type="dxa"/>
          </w:tcPr>
          <w:p w14:paraId="01D23E44" w14:textId="77777777" w:rsidR="00144762" w:rsidRPr="0085253A" w:rsidRDefault="00144762" w:rsidP="0085253A">
            <w:pPr>
              <w:jc w:val="both"/>
              <w:outlineLvl w:val="0"/>
              <w:rPr>
                <w:rFonts w:ascii="Arial" w:hAnsi="Arial" w:cs="Arial"/>
                <w:b/>
                <w:i/>
              </w:rPr>
            </w:pPr>
            <w:r w:rsidRPr="0085253A">
              <w:rPr>
                <w:rFonts w:ascii="Arial" w:hAnsi="Arial" w:cs="Arial"/>
                <w:b/>
                <w:i/>
              </w:rPr>
              <w:t>Essential</w:t>
            </w:r>
          </w:p>
          <w:p w14:paraId="79AB5772" w14:textId="77777777" w:rsidR="00144762" w:rsidRPr="0085253A" w:rsidRDefault="00144762" w:rsidP="0085253A">
            <w:pPr>
              <w:pStyle w:val="ListParagraph"/>
              <w:numPr>
                <w:ilvl w:val="0"/>
                <w:numId w:val="7"/>
              </w:numPr>
              <w:tabs>
                <w:tab w:val="left" w:pos="540"/>
              </w:tabs>
              <w:spacing w:line="240" w:lineRule="auto"/>
              <w:jc w:val="both"/>
              <w:rPr>
                <w:rFonts w:ascii="Arial" w:hAnsi="Arial" w:cs="Arial"/>
              </w:rPr>
            </w:pPr>
            <w:r w:rsidRPr="0085253A">
              <w:rPr>
                <w:rFonts w:ascii="Arial" w:hAnsi="Arial" w:cs="Arial"/>
              </w:rPr>
              <w:t xml:space="preserve">Appreciation and ability to </w:t>
            </w:r>
            <w:r w:rsidR="007C2E71" w:rsidRPr="0085253A">
              <w:rPr>
                <w:rFonts w:ascii="Arial" w:hAnsi="Arial" w:cs="Arial"/>
              </w:rPr>
              <w:t>understand</w:t>
            </w:r>
            <w:r w:rsidRPr="0085253A">
              <w:rPr>
                <w:rFonts w:ascii="Arial" w:hAnsi="Arial" w:cs="Arial"/>
              </w:rPr>
              <w:t xml:space="preserve"> hierarchy of laws and </w:t>
            </w:r>
            <w:r w:rsidR="007C2E71" w:rsidRPr="0085253A">
              <w:rPr>
                <w:rFonts w:ascii="Arial" w:hAnsi="Arial" w:cs="Arial"/>
              </w:rPr>
              <w:t xml:space="preserve">the </w:t>
            </w:r>
            <w:r w:rsidRPr="0085253A">
              <w:rPr>
                <w:rFonts w:ascii="Arial" w:hAnsi="Arial" w:cs="Arial"/>
              </w:rPr>
              <w:t>relevant USP member country employment regulations</w:t>
            </w:r>
            <w:r w:rsidR="00634980" w:rsidRPr="0085253A">
              <w:rPr>
                <w:rFonts w:ascii="Arial" w:hAnsi="Arial" w:cs="Arial"/>
              </w:rPr>
              <w:t>.</w:t>
            </w:r>
          </w:p>
          <w:p w14:paraId="3D4698B8" w14:textId="77777777" w:rsidR="007C2E71" w:rsidRPr="0085253A" w:rsidRDefault="007C2E71" w:rsidP="0085253A">
            <w:pPr>
              <w:pStyle w:val="ListParagraph"/>
              <w:numPr>
                <w:ilvl w:val="0"/>
                <w:numId w:val="7"/>
              </w:numPr>
              <w:tabs>
                <w:tab w:val="left" w:pos="540"/>
              </w:tabs>
              <w:spacing w:line="240" w:lineRule="auto"/>
              <w:jc w:val="both"/>
              <w:rPr>
                <w:rFonts w:ascii="Arial" w:hAnsi="Arial" w:cs="Arial"/>
              </w:rPr>
            </w:pPr>
            <w:r w:rsidRPr="0085253A">
              <w:rPr>
                <w:rFonts w:ascii="Arial" w:hAnsi="Arial" w:cs="Arial"/>
              </w:rPr>
              <w:t xml:space="preserve">Sound understanding and </w:t>
            </w:r>
            <w:r w:rsidR="00634980" w:rsidRPr="0085253A">
              <w:rPr>
                <w:rFonts w:ascii="Arial" w:hAnsi="Arial" w:cs="Arial"/>
              </w:rPr>
              <w:t xml:space="preserve">judgement in the application of existing USP policies and procedures. </w:t>
            </w:r>
          </w:p>
          <w:p w14:paraId="585D8F67" w14:textId="77777777" w:rsidR="00144762" w:rsidRPr="0085253A" w:rsidRDefault="00144762" w:rsidP="0085253A">
            <w:pPr>
              <w:pStyle w:val="ListParagraph"/>
              <w:numPr>
                <w:ilvl w:val="0"/>
                <w:numId w:val="7"/>
              </w:numPr>
              <w:tabs>
                <w:tab w:val="left" w:pos="540"/>
              </w:tabs>
              <w:spacing w:line="240" w:lineRule="auto"/>
              <w:jc w:val="both"/>
              <w:rPr>
                <w:rFonts w:ascii="Arial" w:hAnsi="Arial" w:cs="Arial"/>
              </w:rPr>
            </w:pPr>
            <w:r w:rsidRPr="0085253A">
              <w:rPr>
                <w:rFonts w:ascii="Arial" w:hAnsi="Arial" w:cs="Arial"/>
              </w:rPr>
              <w:t>Sound experience in human resources processes such as end to end recruitment, onboarding, management of c</w:t>
            </w:r>
            <w:r w:rsidR="00BB3F20" w:rsidRPr="0085253A">
              <w:rPr>
                <w:rFonts w:ascii="Arial" w:hAnsi="Arial" w:cs="Arial"/>
                <w:bCs/>
              </w:rPr>
              <w:t>ontrac</w:t>
            </w:r>
            <w:r w:rsidRPr="0085253A">
              <w:rPr>
                <w:rFonts w:ascii="Arial" w:hAnsi="Arial" w:cs="Arial"/>
                <w:bCs/>
              </w:rPr>
              <w:t>ts, compensation and b</w:t>
            </w:r>
            <w:r w:rsidR="00BB3F20" w:rsidRPr="0085253A">
              <w:rPr>
                <w:rFonts w:ascii="Arial" w:hAnsi="Arial" w:cs="Arial"/>
                <w:bCs/>
              </w:rPr>
              <w:t>enefits</w:t>
            </w:r>
            <w:r w:rsidRPr="0085253A">
              <w:rPr>
                <w:rFonts w:ascii="Arial" w:hAnsi="Arial" w:cs="Arial"/>
                <w:bCs/>
              </w:rPr>
              <w:t xml:space="preserve"> and other human resources related work</w:t>
            </w:r>
          </w:p>
          <w:p w14:paraId="185343FA" w14:textId="77777777" w:rsidR="007C2E71" w:rsidRPr="0085253A" w:rsidRDefault="007C2E71" w:rsidP="0085253A">
            <w:pPr>
              <w:pStyle w:val="ListParagraph"/>
              <w:numPr>
                <w:ilvl w:val="0"/>
                <w:numId w:val="7"/>
              </w:numPr>
              <w:tabs>
                <w:tab w:val="left" w:pos="540"/>
              </w:tabs>
              <w:spacing w:line="240" w:lineRule="auto"/>
              <w:jc w:val="both"/>
              <w:rPr>
                <w:rFonts w:ascii="Arial" w:hAnsi="Arial" w:cs="Arial"/>
              </w:rPr>
            </w:pPr>
            <w:r w:rsidRPr="0085253A">
              <w:rPr>
                <w:rFonts w:ascii="Arial" w:hAnsi="Arial" w:cs="Arial"/>
                <w:bCs/>
              </w:rPr>
              <w:t xml:space="preserve">Ability to build relationship and provide excellent customer service </w:t>
            </w:r>
          </w:p>
          <w:p w14:paraId="4D639454" w14:textId="77777777" w:rsidR="00634980" w:rsidRPr="0085253A" w:rsidRDefault="00144762" w:rsidP="0085253A">
            <w:pPr>
              <w:pStyle w:val="ListParagraph"/>
              <w:numPr>
                <w:ilvl w:val="0"/>
                <w:numId w:val="7"/>
              </w:numPr>
              <w:tabs>
                <w:tab w:val="left" w:pos="540"/>
              </w:tabs>
              <w:spacing w:line="240" w:lineRule="auto"/>
              <w:jc w:val="both"/>
              <w:rPr>
                <w:rFonts w:ascii="Arial" w:hAnsi="Arial" w:cs="Arial"/>
              </w:rPr>
            </w:pPr>
            <w:r w:rsidRPr="0085253A">
              <w:rPr>
                <w:rFonts w:ascii="Arial" w:hAnsi="Arial" w:cs="Arial"/>
              </w:rPr>
              <w:t>Excellent organizational and priority setting skills, ability to develop and monitor work schedules</w:t>
            </w:r>
            <w:r w:rsidR="00634980" w:rsidRPr="0085253A">
              <w:rPr>
                <w:rFonts w:ascii="Arial" w:hAnsi="Arial" w:cs="Arial"/>
              </w:rPr>
              <w:t>.</w:t>
            </w:r>
          </w:p>
          <w:p w14:paraId="003E3170" w14:textId="77777777" w:rsidR="00634980" w:rsidRPr="0085253A" w:rsidRDefault="00634980" w:rsidP="0085253A">
            <w:pPr>
              <w:pStyle w:val="ListParagraph"/>
              <w:numPr>
                <w:ilvl w:val="0"/>
                <w:numId w:val="7"/>
              </w:numPr>
              <w:tabs>
                <w:tab w:val="left" w:pos="540"/>
              </w:tabs>
              <w:spacing w:line="240" w:lineRule="auto"/>
              <w:jc w:val="both"/>
              <w:rPr>
                <w:rFonts w:ascii="Arial" w:hAnsi="Arial" w:cs="Arial"/>
              </w:rPr>
            </w:pPr>
            <w:r w:rsidRPr="0085253A">
              <w:rPr>
                <w:rFonts w:ascii="Arial" w:hAnsi="Arial" w:cs="Arial"/>
              </w:rPr>
              <w:t>Self-motivated and ability to motivate team towards meeting deadlines.</w:t>
            </w:r>
          </w:p>
          <w:p w14:paraId="6CFB3DC6" w14:textId="77777777" w:rsidR="00144762" w:rsidRPr="0085253A" w:rsidRDefault="007C2E71" w:rsidP="0085253A">
            <w:pPr>
              <w:pStyle w:val="ListParagraph"/>
              <w:numPr>
                <w:ilvl w:val="0"/>
                <w:numId w:val="7"/>
              </w:numPr>
              <w:tabs>
                <w:tab w:val="left" w:pos="540"/>
              </w:tabs>
              <w:spacing w:line="240" w:lineRule="auto"/>
              <w:jc w:val="both"/>
              <w:rPr>
                <w:rFonts w:ascii="Arial" w:hAnsi="Arial" w:cs="Arial"/>
              </w:rPr>
            </w:pPr>
            <w:r w:rsidRPr="0085253A">
              <w:rPr>
                <w:rFonts w:ascii="Arial" w:hAnsi="Arial" w:cs="Arial"/>
              </w:rPr>
              <w:t>Data</w:t>
            </w:r>
            <w:r w:rsidR="00634980" w:rsidRPr="0085253A">
              <w:rPr>
                <w:rFonts w:ascii="Arial" w:hAnsi="Arial" w:cs="Arial"/>
              </w:rPr>
              <w:t xml:space="preserve"> recording</w:t>
            </w:r>
            <w:r w:rsidRPr="0085253A">
              <w:rPr>
                <w:rFonts w:ascii="Arial" w:hAnsi="Arial" w:cs="Arial"/>
              </w:rPr>
              <w:t xml:space="preserve"> and reporting skills</w:t>
            </w:r>
            <w:r w:rsidR="00634980" w:rsidRPr="0085253A">
              <w:rPr>
                <w:rFonts w:ascii="Arial" w:hAnsi="Arial" w:cs="Arial"/>
              </w:rPr>
              <w:t>.</w:t>
            </w:r>
          </w:p>
          <w:p w14:paraId="7D7DB596" w14:textId="77777777" w:rsidR="007C2E71" w:rsidRPr="0085253A" w:rsidRDefault="007C2E71" w:rsidP="0085253A">
            <w:pPr>
              <w:pStyle w:val="ListParagraph"/>
              <w:widowControl w:val="0"/>
              <w:numPr>
                <w:ilvl w:val="0"/>
                <w:numId w:val="7"/>
              </w:numPr>
              <w:autoSpaceDE w:val="0"/>
              <w:autoSpaceDN w:val="0"/>
              <w:spacing w:after="0" w:line="240" w:lineRule="auto"/>
              <w:contextualSpacing w:val="0"/>
              <w:jc w:val="both"/>
              <w:rPr>
                <w:rFonts w:ascii="Arial" w:hAnsi="Arial" w:cs="Arial"/>
              </w:rPr>
            </w:pPr>
            <w:r w:rsidRPr="0085253A">
              <w:rPr>
                <w:rFonts w:ascii="Arial" w:hAnsi="Arial" w:cs="Arial"/>
              </w:rPr>
              <w:t xml:space="preserve">Experience and appreciation of working with culturally diverse stakeholders. Working with regional stakeholders will be an advantage. </w:t>
            </w:r>
          </w:p>
          <w:p w14:paraId="5AAC2FDB" w14:textId="77777777" w:rsidR="00144762" w:rsidRPr="0085253A" w:rsidRDefault="007C2E71" w:rsidP="0085253A">
            <w:pPr>
              <w:pStyle w:val="ListParagraph"/>
              <w:widowControl w:val="0"/>
              <w:numPr>
                <w:ilvl w:val="0"/>
                <w:numId w:val="7"/>
              </w:numPr>
              <w:autoSpaceDE w:val="0"/>
              <w:autoSpaceDN w:val="0"/>
              <w:spacing w:after="0" w:line="240" w:lineRule="auto"/>
              <w:contextualSpacing w:val="0"/>
              <w:jc w:val="both"/>
              <w:rPr>
                <w:rFonts w:ascii="Arial" w:hAnsi="Arial" w:cs="Arial"/>
              </w:rPr>
            </w:pPr>
            <w:r w:rsidRPr="0085253A">
              <w:rPr>
                <w:rFonts w:ascii="Arial" w:hAnsi="Arial" w:cs="Arial"/>
              </w:rPr>
              <w:t>Ability to adapt to institutional culture and needs.</w:t>
            </w:r>
          </w:p>
          <w:p w14:paraId="1AB4C1D9" w14:textId="77777777" w:rsidR="00634980" w:rsidRPr="0085253A" w:rsidRDefault="00634980" w:rsidP="0085253A">
            <w:pPr>
              <w:pStyle w:val="ListParagraph"/>
              <w:widowControl w:val="0"/>
              <w:autoSpaceDE w:val="0"/>
              <w:autoSpaceDN w:val="0"/>
              <w:spacing w:after="0" w:line="240" w:lineRule="auto"/>
              <w:ind w:left="450"/>
              <w:contextualSpacing w:val="0"/>
              <w:jc w:val="both"/>
              <w:rPr>
                <w:rFonts w:ascii="Arial" w:hAnsi="Arial" w:cs="Arial"/>
              </w:rPr>
            </w:pPr>
          </w:p>
        </w:tc>
      </w:tr>
    </w:tbl>
    <w:p w14:paraId="1B105FEF" w14:textId="77777777" w:rsidR="00A601AA" w:rsidRPr="0085253A" w:rsidRDefault="00A601AA" w:rsidP="0085253A">
      <w:pPr>
        <w:jc w:val="both"/>
        <w:rPr>
          <w:rFonts w:ascii="Arial" w:hAnsi="Arial" w:cs="Arial"/>
          <w:b/>
        </w:rPr>
      </w:pPr>
    </w:p>
    <w:p w14:paraId="47BBD137" w14:textId="77777777" w:rsidR="00D606E1" w:rsidRDefault="00D606E1" w:rsidP="0085253A">
      <w:pPr>
        <w:jc w:val="both"/>
        <w:rPr>
          <w:rFonts w:ascii="Arial" w:hAnsi="Arial" w:cs="Arial"/>
          <w:b/>
        </w:rPr>
      </w:pPr>
    </w:p>
    <w:p w14:paraId="5E3D0CEB" w14:textId="62829C87" w:rsidR="00A601AA" w:rsidRPr="0085253A" w:rsidRDefault="00634980" w:rsidP="0085253A">
      <w:pPr>
        <w:jc w:val="both"/>
        <w:rPr>
          <w:rFonts w:ascii="Arial" w:hAnsi="Arial" w:cs="Arial"/>
          <w:b/>
        </w:rPr>
      </w:pPr>
      <w:r w:rsidRPr="0085253A">
        <w:rPr>
          <w:rFonts w:ascii="Arial" w:hAnsi="Arial" w:cs="Arial"/>
          <w:b/>
        </w:rPr>
        <w:lastRenderedPageBreak/>
        <w:t>Judgment, independence and problem solving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7049"/>
      </w:tblGrid>
      <w:tr w:rsidR="0085253A" w:rsidRPr="0085253A" w14:paraId="72E5074F" w14:textId="77777777" w:rsidTr="00E43576">
        <w:trPr>
          <w:trHeight w:val="152"/>
        </w:trPr>
        <w:tc>
          <w:tcPr>
            <w:tcW w:w="1968" w:type="dxa"/>
          </w:tcPr>
          <w:p w14:paraId="67257CF1" w14:textId="77777777" w:rsidR="00A601AA" w:rsidRPr="0085253A" w:rsidRDefault="00634980" w:rsidP="0085253A">
            <w:pPr>
              <w:jc w:val="both"/>
              <w:rPr>
                <w:rFonts w:ascii="Arial" w:hAnsi="Arial" w:cs="Arial"/>
              </w:rPr>
            </w:pPr>
            <w:r w:rsidRPr="0085253A">
              <w:rPr>
                <w:rFonts w:ascii="Arial" w:hAnsi="Arial" w:cs="Arial"/>
              </w:rPr>
              <w:t>Judgement</w:t>
            </w:r>
          </w:p>
        </w:tc>
        <w:tc>
          <w:tcPr>
            <w:tcW w:w="7049" w:type="dxa"/>
          </w:tcPr>
          <w:p w14:paraId="24372722" w14:textId="77777777" w:rsidR="00A601AA" w:rsidRPr="0085253A" w:rsidRDefault="00634980" w:rsidP="0085253A">
            <w:pPr>
              <w:numPr>
                <w:ilvl w:val="0"/>
                <w:numId w:val="12"/>
              </w:numPr>
              <w:spacing w:after="0" w:line="240" w:lineRule="auto"/>
              <w:jc w:val="both"/>
              <w:rPr>
                <w:rFonts w:ascii="Arial" w:hAnsi="Arial" w:cs="Arial"/>
              </w:rPr>
            </w:pPr>
            <w:r w:rsidRPr="0085253A">
              <w:rPr>
                <w:rFonts w:ascii="Arial" w:hAnsi="Arial" w:cs="Arial"/>
              </w:rPr>
              <w:t>Exercise judgement in the application of existing policies and procedures</w:t>
            </w:r>
          </w:p>
        </w:tc>
      </w:tr>
      <w:tr w:rsidR="0085253A" w:rsidRPr="0085253A" w14:paraId="2BD25A18" w14:textId="77777777" w:rsidTr="00E43576">
        <w:tc>
          <w:tcPr>
            <w:tcW w:w="1968" w:type="dxa"/>
          </w:tcPr>
          <w:p w14:paraId="5756583C" w14:textId="77777777" w:rsidR="00A601AA" w:rsidRPr="0085253A" w:rsidRDefault="00634980" w:rsidP="0085253A">
            <w:pPr>
              <w:jc w:val="both"/>
              <w:rPr>
                <w:rFonts w:ascii="Arial" w:hAnsi="Arial" w:cs="Arial"/>
              </w:rPr>
            </w:pPr>
            <w:r w:rsidRPr="0085253A">
              <w:rPr>
                <w:rFonts w:ascii="Arial" w:hAnsi="Arial" w:cs="Arial"/>
              </w:rPr>
              <w:t>Independence</w:t>
            </w:r>
          </w:p>
        </w:tc>
        <w:tc>
          <w:tcPr>
            <w:tcW w:w="7049" w:type="dxa"/>
          </w:tcPr>
          <w:p w14:paraId="2683DD6D" w14:textId="77777777" w:rsidR="00A601AA" w:rsidRPr="0085253A" w:rsidRDefault="00634980" w:rsidP="0085253A">
            <w:pPr>
              <w:numPr>
                <w:ilvl w:val="0"/>
                <w:numId w:val="11"/>
              </w:numPr>
              <w:shd w:val="clear" w:color="auto" w:fill="FFFFFF"/>
              <w:spacing w:before="100" w:beforeAutospacing="1" w:after="100" w:afterAutospacing="1" w:line="240" w:lineRule="auto"/>
              <w:jc w:val="both"/>
              <w:rPr>
                <w:rFonts w:ascii="Arial" w:hAnsi="Arial" w:cs="Arial"/>
              </w:rPr>
            </w:pPr>
            <w:r w:rsidRPr="0085253A">
              <w:rPr>
                <w:rFonts w:ascii="Arial" w:hAnsi="Arial" w:cs="Arial"/>
              </w:rPr>
              <w:t>Independently adapt and innovate around existing complex systems</w:t>
            </w:r>
          </w:p>
        </w:tc>
      </w:tr>
      <w:tr w:rsidR="00A601AA" w:rsidRPr="0085253A" w14:paraId="6BF633AA" w14:textId="77777777" w:rsidTr="00E43576">
        <w:tc>
          <w:tcPr>
            <w:tcW w:w="1968" w:type="dxa"/>
          </w:tcPr>
          <w:p w14:paraId="3FD706BD" w14:textId="77777777" w:rsidR="00A601AA" w:rsidRPr="0085253A" w:rsidRDefault="00634980" w:rsidP="0085253A">
            <w:pPr>
              <w:jc w:val="both"/>
              <w:rPr>
                <w:rFonts w:ascii="Arial" w:hAnsi="Arial" w:cs="Arial"/>
              </w:rPr>
            </w:pPr>
            <w:r w:rsidRPr="0085253A">
              <w:rPr>
                <w:rFonts w:ascii="Arial" w:hAnsi="Arial" w:cs="Arial"/>
              </w:rPr>
              <w:t>Problem solving</w:t>
            </w:r>
          </w:p>
        </w:tc>
        <w:tc>
          <w:tcPr>
            <w:tcW w:w="7049" w:type="dxa"/>
          </w:tcPr>
          <w:p w14:paraId="372A4718" w14:textId="77777777" w:rsidR="00A601AA" w:rsidRPr="0085253A" w:rsidRDefault="00634980" w:rsidP="0085253A">
            <w:pPr>
              <w:numPr>
                <w:ilvl w:val="0"/>
                <w:numId w:val="10"/>
              </w:numPr>
              <w:shd w:val="clear" w:color="auto" w:fill="FFFFFF"/>
              <w:spacing w:before="100" w:beforeAutospacing="1" w:after="100" w:afterAutospacing="1" w:line="240" w:lineRule="auto"/>
              <w:jc w:val="both"/>
              <w:rPr>
                <w:rFonts w:ascii="Arial" w:hAnsi="Arial" w:cs="Arial"/>
              </w:rPr>
            </w:pPr>
            <w:r w:rsidRPr="0085253A">
              <w:rPr>
                <w:rFonts w:ascii="Arial" w:hAnsi="Arial" w:cs="Arial"/>
              </w:rPr>
              <w:t>Solve problems associated with highly complex systems that impact beyond immediate work area.</w:t>
            </w:r>
          </w:p>
        </w:tc>
      </w:tr>
    </w:tbl>
    <w:p w14:paraId="5F28F9B1" w14:textId="77777777" w:rsidR="004618A7" w:rsidRPr="0085253A" w:rsidRDefault="004618A7" w:rsidP="0085253A">
      <w:pPr>
        <w:jc w:val="both"/>
        <w:rPr>
          <w:rFonts w:ascii="Arial" w:hAnsi="Arial" w:cs="Arial"/>
          <w:b/>
        </w:rPr>
      </w:pPr>
    </w:p>
    <w:p w14:paraId="41FFDBBC" w14:textId="77777777" w:rsidR="00A601AA" w:rsidRPr="0085253A" w:rsidRDefault="00A601AA" w:rsidP="0085253A">
      <w:pPr>
        <w:jc w:val="both"/>
        <w:rPr>
          <w:rFonts w:ascii="Arial" w:hAnsi="Arial" w:cs="Arial"/>
          <w:b/>
        </w:rPr>
      </w:pPr>
      <w:r w:rsidRPr="0085253A">
        <w:rPr>
          <w:rFonts w:ascii="Arial" w:hAnsi="Arial" w:cs="Arial"/>
          <w:b/>
        </w:rPr>
        <w:t>APPROVAL</w:t>
      </w:r>
    </w:p>
    <w:p w14:paraId="0F9D8C5F" w14:textId="77777777" w:rsidR="00A601AA" w:rsidRPr="0085253A" w:rsidRDefault="00A601AA" w:rsidP="0085253A">
      <w:pPr>
        <w:jc w:val="both"/>
        <w:rPr>
          <w:rFonts w:ascii="Arial" w:hAnsi="Arial" w:cs="Arial"/>
        </w:rPr>
      </w:pPr>
      <w:r w:rsidRPr="0085253A">
        <w:rPr>
          <w:rFonts w:ascii="Arial" w:hAnsi="Arial" w:cs="Arial"/>
        </w:rPr>
        <w:t>Supervisor name:</w:t>
      </w:r>
    </w:p>
    <w:p w14:paraId="2A1EE085" w14:textId="1A72A9D5" w:rsidR="00A601AA" w:rsidRPr="0085253A" w:rsidRDefault="00A601AA" w:rsidP="0085253A">
      <w:pPr>
        <w:jc w:val="both"/>
        <w:rPr>
          <w:rFonts w:ascii="Arial" w:hAnsi="Arial" w:cs="Arial"/>
        </w:rPr>
      </w:pPr>
      <w:r w:rsidRPr="0085253A">
        <w:rPr>
          <w:rFonts w:ascii="Arial" w:hAnsi="Arial" w:cs="Arial"/>
        </w:rPr>
        <w:t>Supervisor’s Signature:</w:t>
      </w:r>
      <w:r w:rsidRPr="0085253A">
        <w:rPr>
          <w:rFonts w:ascii="Arial" w:hAnsi="Arial" w:cs="Arial"/>
        </w:rPr>
        <w:tab/>
      </w:r>
      <w:r w:rsidRPr="0085253A">
        <w:rPr>
          <w:rFonts w:ascii="Arial" w:hAnsi="Arial" w:cs="Arial"/>
        </w:rPr>
        <w:tab/>
      </w:r>
      <w:r w:rsidRPr="0085253A">
        <w:rPr>
          <w:rFonts w:ascii="Arial" w:hAnsi="Arial" w:cs="Arial"/>
        </w:rPr>
        <w:tab/>
      </w:r>
      <w:r w:rsidRPr="0085253A">
        <w:rPr>
          <w:rFonts w:ascii="Arial" w:hAnsi="Arial" w:cs="Arial"/>
        </w:rPr>
        <w:tab/>
      </w:r>
      <w:r w:rsidRPr="0085253A">
        <w:rPr>
          <w:rFonts w:ascii="Arial" w:hAnsi="Arial" w:cs="Arial"/>
        </w:rPr>
        <w:tab/>
      </w:r>
      <w:r w:rsidRPr="0085253A">
        <w:rPr>
          <w:rFonts w:ascii="Arial" w:hAnsi="Arial" w:cs="Arial"/>
        </w:rPr>
        <w:tab/>
        <w:t>Date:</w:t>
      </w:r>
      <w:r w:rsidRPr="0085253A">
        <w:rPr>
          <w:rFonts w:ascii="Arial" w:hAnsi="Arial" w:cs="Arial"/>
        </w:rPr>
        <w:tab/>
      </w:r>
    </w:p>
    <w:p w14:paraId="7D981725" w14:textId="77777777" w:rsidR="0076570E" w:rsidRPr="0085253A" w:rsidRDefault="0076570E" w:rsidP="0085253A">
      <w:pPr>
        <w:jc w:val="both"/>
        <w:rPr>
          <w:rFonts w:ascii="Arial" w:hAnsi="Arial" w:cs="Arial"/>
          <w:b/>
        </w:rPr>
      </w:pPr>
    </w:p>
    <w:p w14:paraId="4EBCD58F" w14:textId="77777777" w:rsidR="00A601AA" w:rsidRPr="0085253A" w:rsidRDefault="00D15A22" w:rsidP="0085253A">
      <w:pPr>
        <w:jc w:val="both"/>
        <w:rPr>
          <w:rFonts w:ascii="Arial" w:hAnsi="Arial" w:cs="Arial"/>
          <w:b/>
        </w:rPr>
      </w:pPr>
      <w:r w:rsidRPr="0085253A">
        <w:rPr>
          <w:rFonts w:ascii="Arial" w:hAnsi="Arial" w:cs="Arial"/>
          <w:b/>
        </w:rPr>
        <w:t>ACCEPTANCE</w:t>
      </w:r>
    </w:p>
    <w:p w14:paraId="3D59B72D" w14:textId="77777777" w:rsidR="00A601AA" w:rsidRPr="0085253A" w:rsidRDefault="00A601AA" w:rsidP="0085253A">
      <w:pPr>
        <w:jc w:val="both"/>
        <w:rPr>
          <w:rFonts w:ascii="Arial" w:hAnsi="Arial" w:cs="Arial"/>
        </w:rPr>
      </w:pPr>
      <w:r w:rsidRPr="0085253A">
        <w:rPr>
          <w:rFonts w:ascii="Arial" w:hAnsi="Arial" w:cs="Arial"/>
        </w:rPr>
        <w:t>Staff Name:</w:t>
      </w:r>
      <w:r w:rsidRPr="0085253A">
        <w:rPr>
          <w:rFonts w:ascii="Arial" w:hAnsi="Arial" w:cs="Arial"/>
        </w:rPr>
        <w:tab/>
      </w:r>
      <w:r w:rsidRPr="0085253A">
        <w:rPr>
          <w:rFonts w:ascii="Arial" w:hAnsi="Arial" w:cs="Arial"/>
        </w:rPr>
        <w:tab/>
      </w:r>
      <w:r w:rsidRPr="0085253A">
        <w:rPr>
          <w:rFonts w:ascii="Arial" w:hAnsi="Arial" w:cs="Arial"/>
        </w:rPr>
        <w:tab/>
      </w:r>
      <w:r w:rsidRPr="0085253A">
        <w:rPr>
          <w:rFonts w:ascii="Arial" w:hAnsi="Arial" w:cs="Arial"/>
        </w:rPr>
        <w:tab/>
      </w:r>
      <w:r w:rsidRPr="0085253A">
        <w:rPr>
          <w:rFonts w:ascii="Arial" w:hAnsi="Arial" w:cs="Arial"/>
        </w:rPr>
        <w:tab/>
      </w:r>
      <w:r w:rsidRPr="0085253A">
        <w:rPr>
          <w:rFonts w:ascii="Arial" w:hAnsi="Arial" w:cs="Arial"/>
        </w:rPr>
        <w:tab/>
        <w:t xml:space="preserve">       </w:t>
      </w:r>
      <w:r w:rsidRPr="0085253A">
        <w:rPr>
          <w:rFonts w:ascii="Arial" w:hAnsi="Arial" w:cs="Arial"/>
        </w:rPr>
        <w:tab/>
      </w:r>
      <w:r w:rsidRPr="0085253A">
        <w:rPr>
          <w:rFonts w:ascii="Arial" w:hAnsi="Arial" w:cs="Arial"/>
        </w:rPr>
        <w:tab/>
      </w:r>
      <w:r w:rsidRPr="0085253A">
        <w:rPr>
          <w:rFonts w:ascii="Arial" w:hAnsi="Arial" w:cs="Arial"/>
        </w:rPr>
        <w:tab/>
        <w:t>Staff ID:</w:t>
      </w:r>
    </w:p>
    <w:p w14:paraId="35D5063A" w14:textId="77777777" w:rsidR="00490E8C" w:rsidRPr="0085253A" w:rsidRDefault="00A601AA" w:rsidP="0085253A">
      <w:pPr>
        <w:jc w:val="both"/>
        <w:rPr>
          <w:rFonts w:ascii="Arial" w:hAnsi="Arial" w:cs="Arial"/>
        </w:rPr>
      </w:pPr>
      <w:r w:rsidRPr="0085253A">
        <w:rPr>
          <w:rFonts w:ascii="Arial" w:hAnsi="Arial" w:cs="Arial"/>
        </w:rPr>
        <w:t>Staff Signature:</w:t>
      </w:r>
      <w:r w:rsidRPr="0085253A">
        <w:rPr>
          <w:rFonts w:ascii="Arial" w:hAnsi="Arial" w:cs="Arial"/>
        </w:rPr>
        <w:tab/>
      </w:r>
      <w:r w:rsidRPr="0085253A">
        <w:rPr>
          <w:rFonts w:ascii="Arial" w:hAnsi="Arial" w:cs="Arial"/>
        </w:rPr>
        <w:tab/>
      </w:r>
      <w:r w:rsidRPr="0085253A">
        <w:rPr>
          <w:rFonts w:ascii="Arial" w:hAnsi="Arial" w:cs="Arial"/>
        </w:rPr>
        <w:tab/>
      </w:r>
      <w:r w:rsidRPr="0085253A">
        <w:rPr>
          <w:rFonts w:ascii="Arial" w:hAnsi="Arial" w:cs="Arial"/>
        </w:rPr>
        <w:tab/>
      </w:r>
      <w:r w:rsidRPr="0085253A">
        <w:rPr>
          <w:rFonts w:ascii="Arial" w:hAnsi="Arial" w:cs="Arial"/>
        </w:rPr>
        <w:tab/>
        <w:t xml:space="preserve">       </w:t>
      </w:r>
      <w:r w:rsidRPr="0085253A">
        <w:rPr>
          <w:rFonts w:ascii="Arial" w:hAnsi="Arial" w:cs="Arial"/>
        </w:rPr>
        <w:tab/>
      </w:r>
      <w:r w:rsidRPr="0085253A">
        <w:rPr>
          <w:rFonts w:ascii="Arial" w:hAnsi="Arial" w:cs="Arial"/>
        </w:rPr>
        <w:tab/>
      </w:r>
      <w:r w:rsidRPr="0085253A">
        <w:rPr>
          <w:rFonts w:ascii="Arial" w:hAnsi="Arial" w:cs="Arial"/>
        </w:rPr>
        <w:tab/>
        <w:t>Date:</w:t>
      </w:r>
    </w:p>
    <w:sectPr w:rsidR="00490E8C" w:rsidRPr="0085253A" w:rsidSect="00241CF2">
      <w:headerReference w:type="default" r:id="rId16"/>
      <w:footerReference w:type="default" r:id="rId17"/>
      <w:pgSz w:w="11907" w:h="16840" w:code="9"/>
      <w:pgMar w:top="1440" w:right="1440" w:bottom="141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103F6" w14:textId="77777777" w:rsidR="005208C9" w:rsidRDefault="005208C9">
      <w:r>
        <w:separator/>
      </w:r>
    </w:p>
  </w:endnote>
  <w:endnote w:type="continuationSeparator" w:id="0">
    <w:p w14:paraId="5C0B3034" w14:textId="77777777" w:rsidR="005208C9" w:rsidRDefault="0052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mago Medium">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980631"/>
      <w:docPartObj>
        <w:docPartGallery w:val="Page Numbers (Bottom of Page)"/>
        <w:docPartUnique/>
      </w:docPartObj>
    </w:sdtPr>
    <w:sdtEndPr>
      <w:rPr>
        <w:noProof/>
      </w:rPr>
    </w:sdtEndPr>
    <w:sdtContent>
      <w:p w14:paraId="2AA53B66" w14:textId="77777777" w:rsidR="00D83E90" w:rsidRDefault="00D83E90">
        <w:pPr>
          <w:pStyle w:val="Footer"/>
          <w:jc w:val="right"/>
        </w:pPr>
        <w:r>
          <w:fldChar w:fldCharType="begin"/>
        </w:r>
        <w:r>
          <w:instrText xml:space="preserve"> PAGE   \* MERGEFORMAT </w:instrText>
        </w:r>
        <w:r>
          <w:fldChar w:fldCharType="separate"/>
        </w:r>
        <w:r w:rsidR="00E651B3">
          <w:rPr>
            <w:noProof/>
          </w:rPr>
          <w:t>5</w:t>
        </w:r>
        <w:r>
          <w:rPr>
            <w:noProof/>
          </w:rPr>
          <w:fldChar w:fldCharType="end"/>
        </w:r>
      </w:p>
    </w:sdtContent>
  </w:sdt>
  <w:p w14:paraId="1FE48E39" w14:textId="77777777" w:rsidR="00D83E90" w:rsidRDefault="00D83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369CD" w14:textId="77777777" w:rsidR="005208C9" w:rsidRDefault="005208C9">
      <w:r>
        <w:separator/>
      </w:r>
    </w:p>
  </w:footnote>
  <w:footnote w:type="continuationSeparator" w:id="0">
    <w:p w14:paraId="0448A5EE" w14:textId="77777777" w:rsidR="005208C9" w:rsidRDefault="00520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4F566" w14:textId="77777777" w:rsidR="00D83E90" w:rsidRDefault="00D83E90">
    <w:pPr>
      <w:framePr w:w="3237" w:h="1414" w:hRule="exact" w:hSpace="180" w:wrap="around" w:vAnchor="page" w:hAnchor="page" w:x="8497" w:y="541"/>
      <w:jc w:val="center"/>
    </w:pPr>
    <w:r>
      <w:rPr>
        <w:noProof/>
      </w:rPr>
      <w:drawing>
        <wp:inline distT="0" distB="0" distL="0" distR="0" wp14:anchorId="61C2A323" wp14:editId="02F95494">
          <wp:extent cx="1552575" cy="685800"/>
          <wp:effectExtent l="19050" t="0" r="9525" b="0"/>
          <wp:docPr id="1" name="Picture 2" descr="USP 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P logo b&amp;w"/>
                  <pic:cNvPicPr>
                    <a:picLocks noChangeAspect="1" noChangeArrowheads="1"/>
                  </pic:cNvPicPr>
                </pic:nvPicPr>
                <pic:blipFill>
                  <a:blip r:embed="rId1"/>
                  <a:srcRect/>
                  <a:stretch>
                    <a:fillRect/>
                  </a:stretch>
                </pic:blipFill>
                <pic:spPr bwMode="auto">
                  <a:xfrm>
                    <a:off x="0" y="0"/>
                    <a:ext cx="1552575" cy="685800"/>
                  </a:xfrm>
                  <a:prstGeom prst="rect">
                    <a:avLst/>
                  </a:prstGeom>
                  <a:noFill/>
                  <a:ln w="9525">
                    <a:noFill/>
                    <a:miter lim="800000"/>
                    <a:headEnd/>
                    <a:tailEnd/>
                  </a:ln>
                </pic:spPr>
              </pic:pic>
            </a:graphicData>
          </a:graphic>
        </wp:inline>
      </w:drawing>
    </w:r>
  </w:p>
  <w:p w14:paraId="30E73A99" w14:textId="77777777" w:rsidR="00D83E90" w:rsidRDefault="00D83E90">
    <w:pPr>
      <w:pStyle w:val="Header"/>
      <w:tabs>
        <w:tab w:val="clear" w:pos="4320"/>
        <w:tab w:val="clear" w:pos="8640"/>
      </w:tabs>
      <w:spacing w:after="80"/>
      <w:rPr>
        <w:rFonts w:ascii="Helvetica" w:hAnsi="Helvetica"/>
        <w:b/>
        <w:color w:val="000000"/>
      </w:rPr>
    </w:pPr>
  </w:p>
  <w:p w14:paraId="31BFD2D4" w14:textId="77777777" w:rsidR="00D83E90" w:rsidRDefault="00D83E90">
    <w:pPr>
      <w:pStyle w:val="Header"/>
      <w:tabs>
        <w:tab w:val="clear" w:pos="4320"/>
        <w:tab w:val="clear" w:pos="8640"/>
      </w:tabs>
      <w:spacing w:after="80"/>
      <w:rPr>
        <w:rFonts w:ascii="Helvetica" w:hAnsi="Helvetica"/>
        <w:b/>
        <w:color w:val="000000"/>
      </w:rPr>
    </w:pPr>
    <w:r>
      <w:rPr>
        <w:rFonts w:ascii="Helvetica" w:hAnsi="Helvetica"/>
        <w:b/>
        <w:color w:val="000000"/>
      </w:rPr>
      <w:t>FORM 5.5.05A</w:t>
    </w:r>
  </w:p>
  <w:p w14:paraId="2707E14A" w14:textId="77777777" w:rsidR="00D83E90" w:rsidRDefault="00D83E90">
    <w:pPr>
      <w:pStyle w:val="Header"/>
      <w:tabs>
        <w:tab w:val="clear" w:pos="4320"/>
        <w:tab w:val="clear" w:pos="8640"/>
      </w:tabs>
      <w:spacing w:after="80"/>
      <w:rPr>
        <w:rFonts w:ascii="Imago Medium" w:hAnsi="Imago Medium"/>
        <w:b/>
        <w:color w:val="999999"/>
        <w:sz w:val="28"/>
        <w:szCs w:val="28"/>
      </w:rPr>
    </w:pPr>
    <w:r>
      <w:rPr>
        <w:rFonts w:ascii="Helvetica" w:hAnsi="Helvetica"/>
        <w:b/>
        <w:color w:val="000000"/>
        <w:sz w:val="28"/>
        <w:szCs w:val="28"/>
      </w:rPr>
      <w:t>POSITION DESCRIPTION</w:t>
    </w:r>
  </w:p>
  <w:p w14:paraId="745A984A" w14:textId="77777777" w:rsidR="00D83E90" w:rsidRDefault="00D83E90">
    <w:pPr>
      <w:pStyle w:val="Header"/>
      <w:tabs>
        <w:tab w:val="clear" w:pos="4320"/>
        <w:tab w:val="clear" w:pos="8640"/>
      </w:tabs>
      <w:jc w:val="right"/>
    </w:pPr>
    <w:r>
      <w:rPr>
        <w:rFonts w:ascii="Helvetica" w:hAnsi="Helvetica"/>
        <w:b/>
        <w:noProof/>
        <w:color w:val="000000"/>
        <w:sz w:val="36"/>
      </w:rPr>
      <mc:AlternateContent>
        <mc:Choice Requires="wps">
          <w:drawing>
            <wp:anchor distT="0" distB="0" distL="114300" distR="114300" simplePos="0" relativeHeight="251657728" behindDoc="0" locked="0" layoutInCell="1" allowOverlap="1" wp14:anchorId="322E6398" wp14:editId="38AF900B">
              <wp:simplePos x="0" y="0"/>
              <wp:positionH relativeFrom="column">
                <wp:posOffset>0</wp:posOffset>
              </wp:positionH>
              <wp:positionV relativeFrom="paragraph">
                <wp:posOffset>90170</wp:posOffset>
              </wp:positionV>
              <wp:extent cx="6172200" cy="0"/>
              <wp:effectExtent l="9525" t="13970" r="9525" b="508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445A9"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48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sYkHQIAADY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"/>
          </w:pict>
        </mc:Fallback>
      </mc:AlternateConten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39F0"/>
    <w:multiLevelType w:val="hybridMultilevel"/>
    <w:tmpl w:val="D6F64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56463"/>
    <w:multiLevelType w:val="hybridMultilevel"/>
    <w:tmpl w:val="540A86CC"/>
    <w:lvl w:ilvl="0" w:tplc="79180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84ED1"/>
    <w:multiLevelType w:val="hybridMultilevel"/>
    <w:tmpl w:val="D086623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9E23A85"/>
    <w:multiLevelType w:val="hybridMultilevel"/>
    <w:tmpl w:val="A052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703B8"/>
    <w:multiLevelType w:val="hybridMultilevel"/>
    <w:tmpl w:val="B980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879B0"/>
    <w:multiLevelType w:val="hybridMultilevel"/>
    <w:tmpl w:val="36C21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77CE0"/>
    <w:multiLevelType w:val="hybridMultilevel"/>
    <w:tmpl w:val="08421F38"/>
    <w:lvl w:ilvl="0" w:tplc="23E67CDA">
      <w:start w:val="1"/>
      <w:numFmt w:val="bullet"/>
      <w:lvlText w:val="o"/>
      <w:lvlJc w:val="left"/>
      <w:pPr>
        <w:tabs>
          <w:tab w:val="num" w:pos="720"/>
        </w:tabs>
        <w:ind w:left="720" w:hanging="360"/>
      </w:pPr>
      <w:rPr>
        <w:rFonts w:ascii="Courier New" w:hAnsi="Courier New" w:hint="default"/>
      </w:rPr>
    </w:lvl>
    <w:lvl w:ilvl="1" w:tplc="33B4E62A">
      <w:start w:val="1"/>
      <w:numFmt w:val="bullet"/>
      <w:lvlText w:val="o"/>
      <w:lvlJc w:val="left"/>
      <w:pPr>
        <w:tabs>
          <w:tab w:val="num" w:pos="1440"/>
        </w:tabs>
        <w:ind w:left="1440" w:hanging="360"/>
      </w:pPr>
      <w:rPr>
        <w:rFonts w:ascii="Courier New" w:hAnsi="Courier New" w:hint="default"/>
      </w:rPr>
    </w:lvl>
    <w:lvl w:ilvl="2" w:tplc="82184300" w:tentative="1">
      <w:start w:val="1"/>
      <w:numFmt w:val="bullet"/>
      <w:lvlText w:val="o"/>
      <w:lvlJc w:val="left"/>
      <w:pPr>
        <w:tabs>
          <w:tab w:val="num" w:pos="2160"/>
        </w:tabs>
        <w:ind w:left="2160" w:hanging="360"/>
      </w:pPr>
      <w:rPr>
        <w:rFonts w:ascii="Courier New" w:hAnsi="Courier New" w:hint="default"/>
      </w:rPr>
    </w:lvl>
    <w:lvl w:ilvl="3" w:tplc="C3B471B0" w:tentative="1">
      <w:start w:val="1"/>
      <w:numFmt w:val="bullet"/>
      <w:lvlText w:val="o"/>
      <w:lvlJc w:val="left"/>
      <w:pPr>
        <w:tabs>
          <w:tab w:val="num" w:pos="2880"/>
        </w:tabs>
        <w:ind w:left="2880" w:hanging="360"/>
      </w:pPr>
      <w:rPr>
        <w:rFonts w:ascii="Courier New" w:hAnsi="Courier New" w:hint="default"/>
      </w:rPr>
    </w:lvl>
    <w:lvl w:ilvl="4" w:tplc="0A3CE224" w:tentative="1">
      <w:start w:val="1"/>
      <w:numFmt w:val="bullet"/>
      <w:lvlText w:val="o"/>
      <w:lvlJc w:val="left"/>
      <w:pPr>
        <w:tabs>
          <w:tab w:val="num" w:pos="3600"/>
        </w:tabs>
        <w:ind w:left="3600" w:hanging="360"/>
      </w:pPr>
      <w:rPr>
        <w:rFonts w:ascii="Courier New" w:hAnsi="Courier New" w:hint="default"/>
      </w:rPr>
    </w:lvl>
    <w:lvl w:ilvl="5" w:tplc="2B581D9E" w:tentative="1">
      <w:start w:val="1"/>
      <w:numFmt w:val="bullet"/>
      <w:lvlText w:val="o"/>
      <w:lvlJc w:val="left"/>
      <w:pPr>
        <w:tabs>
          <w:tab w:val="num" w:pos="4320"/>
        </w:tabs>
        <w:ind w:left="4320" w:hanging="360"/>
      </w:pPr>
      <w:rPr>
        <w:rFonts w:ascii="Courier New" w:hAnsi="Courier New" w:hint="default"/>
      </w:rPr>
    </w:lvl>
    <w:lvl w:ilvl="6" w:tplc="B9C09468" w:tentative="1">
      <w:start w:val="1"/>
      <w:numFmt w:val="bullet"/>
      <w:lvlText w:val="o"/>
      <w:lvlJc w:val="left"/>
      <w:pPr>
        <w:tabs>
          <w:tab w:val="num" w:pos="5040"/>
        </w:tabs>
        <w:ind w:left="5040" w:hanging="360"/>
      </w:pPr>
      <w:rPr>
        <w:rFonts w:ascii="Courier New" w:hAnsi="Courier New" w:hint="default"/>
      </w:rPr>
    </w:lvl>
    <w:lvl w:ilvl="7" w:tplc="D198390E" w:tentative="1">
      <w:start w:val="1"/>
      <w:numFmt w:val="bullet"/>
      <w:lvlText w:val="o"/>
      <w:lvlJc w:val="left"/>
      <w:pPr>
        <w:tabs>
          <w:tab w:val="num" w:pos="5760"/>
        </w:tabs>
        <w:ind w:left="5760" w:hanging="360"/>
      </w:pPr>
      <w:rPr>
        <w:rFonts w:ascii="Courier New" w:hAnsi="Courier New" w:hint="default"/>
      </w:rPr>
    </w:lvl>
    <w:lvl w:ilvl="8" w:tplc="2094220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20C73D0A"/>
    <w:multiLevelType w:val="hybridMultilevel"/>
    <w:tmpl w:val="EDE8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10B38"/>
    <w:multiLevelType w:val="hybridMultilevel"/>
    <w:tmpl w:val="304C4712"/>
    <w:lvl w:ilvl="0" w:tplc="7604EFF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F16C0"/>
    <w:multiLevelType w:val="hybridMultilevel"/>
    <w:tmpl w:val="E484419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23A2550"/>
    <w:multiLevelType w:val="hybridMultilevel"/>
    <w:tmpl w:val="354C06C8"/>
    <w:lvl w:ilvl="0" w:tplc="7604EF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65A0E"/>
    <w:multiLevelType w:val="hybridMultilevel"/>
    <w:tmpl w:val="BECE995C"/>
    <w:lvl w:ilvl="0" w:tplc="0409000F">
      <w:start w:val="1"/>
      <w:numFmt w:val="decimal"/>
      <w:lvlText w:val="%1."/>
      <w:lvlJc w:val="left"/>
      <w:pPr>
        <w:ind w:left="-72" w:hanging="360"/>
      </w:p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2" w15:restartNumberingAfterBreak="0">
    <w:nsid w:val="37684121"/>
    <w:multiLevelType w:val="hybridMultilevel"/>
    <w:tmpl w:val="824C3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A1519B"/>
    <w:multiLevelType w:val="hybridMultilevel"/>
    <w:tmpl w:val="BE928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2236E2"/>
    <w:multiLevelType w:val="hybridMultilevel"/>
    <w:tmpl w:val="3F0E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77806"/>
    <w:multiLevelType w:val="hybridMultilevel"/>
    <w:tmpl w:val="05029032"/>
    <w:lvl w:ilvl="0" w:tplc="5E8ED8B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0854B2"/>
    <w:multiLevelType w:val="multilevel"/>
    <w:tmpl w:val="15C453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C2D84"/>
    <w:multiLevelType w:val="hybridMultilevel"/>
    <w:tmpl w:val="E932CF42"/>
    <w:lvl w:ilvl="0" w:tplc="08AAE05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F6A7B"/>
    <w:multiLevelType w:val="hybridMultilevel"/>
    <w:tmpl w:val="5E54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43730"/>
    <w:multiLevelType w:val="hybridMultilevel"/>
    <w:tmpl w:val="DD7A172C"/>
    <w:lvl w:ilvl="0" w:tplc="0409000F">
      <w:start w:val="1"/>
      <w:numFmt w:val="decimal"/>
      <w:lvlText w:val="%1."/>
      <w:lvlJc w:val="left"/>
      <w:pPr>
        <w:ind w:left="735" w:hanging="332"/>
      </w:pPr>
      <w:rPr>
        <w:rFonts w:hint="default"/>
        <w:w w:val="100"/>
      </w:rPr>
    </w:lvl>
    <w:lvl w:ilvl="1" w:tplc="9940DB82">
      <w:numFmt w:val="bullet"/>
      <w:lvlText w:val="•"/>
      <w:lvlJc w:val="left"/>
      <w:pPr>
        <w:ind w:left="1517" w:hanging="332"/>
      </w:pPr>
      <w:rPr>
        <w:rFonts w:hint="default"/>
      </w:rPr>
    </w:lvl>
    <w:lvl w:ilvl="2" w:tplc="827E82E6">
      <w:numFmt w:val="bullet"/>
      <w:lvlText w:val="•"/>
      <w:lvlJc w:val="left"/>
      <w:pPr>
        <w:ind w:left="2304" w:hanging="332"/>
      </w:pPr>
      <w:rPr>
        <w:rFonts w:hint="default"/>
      </w:rPr>
    </w:lvl>
    <w:lvl w:ilvl="3" w:tplc="2F0E7FCE">
      <w:numFmt w:val="bullet"/>
      <w:lvlText w:val="•"/>
      <w:lvlJc w:val="left"/>
      <w:pPr>
        <w:ind w:left="3091" w:hanging="332"/>
      </w:pPr>
      <w:rPr>
        <w:rFonts w:hint="default"/>
      </w:rPr>
    </w:lvl>
    <w:lvl w:ilvl="4" w:tplc="6DAA8E5C">
      <w:numFmt w:val="bullet"/>
      <w:lvlText w:val="•"/>
      <w:lvlJc w:val="left"/>
      <w:pPr>
        <w:ind w:left="3878" w:hanging="332"/>
      </w:pPr>
      <w:rPr>
        <w:rFonts w:hint="default"/>
      </w:rPr>
    </w:lvl>
    <w:lvl w:ilvl="5" w:tplc="CF6866F0">
      <w:numFmt w:val="bullet"/>
      <w:lvlText w:val="•"/>
      <w:lvlJc w:val="left"/>
      <w:pPr>
        <w:ind w:left="4665" w:hanging="332"/>
      </w:pPr>
      <w:rPr>
        <w:rFonts w:hint="default"/>
      </w:rPr>
    </w:lvl>
    <w:lvl w:ilvl="6" w:tplc="617ADFA4">
      <w:numFmt w:val="bullet"/>
      <w:lvlText w:val="•"/>
      <w:lvlJc w:val="left"/>
      <w:pPr>
        <w:ind w:left="5452" w:hanging="332"/>
      </w:pPr>
      <w:rPr>
        <w:rFonts w:hint="default"/>
      </w:rPr>
    </w:lvl>
    <w:lvl w:ilvl="7" w:tplc="1A020108">
      <w:numFmt w:val="bullet"/>
      <w:lvlText w:val="•"/>
      <w:lvlJc w:val="left"/>
      <w:pPr>
        <w:ind w:left="6239" w:hanging="332"/>
      </w:pPr>
      <w:rPr>
        <w:rFonts w:hint="default"/>
      </w:rPr>
    </w:lvl>
    <w:lvl w:ilvl="8" w:tplc="CAC8DD86">
      <w:numFmt w:val="bullet"/>
      <w:lvlText w:val="•"/>
      <w:lvlJc w:val="left"/>
      <w:pPr>
        <w:ind w:left="7026" w:hanging="332"/>
      </w:pPr>
      <w:rPr>
        <w:rFonts w:hint="default"/>
      </w:rPr>
    </w:lvl>
  </w:abstractNum>
  <w:abstractNum w:abstractNumId="20" w15:restartNumberingAfterBreak="0">
    <w:nsid w:val="4EC35F34"/>
    <w:multiLevelType w:val="hybridMultilevel"/>
    <w:tmpl w:val="39C48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C644AD"/>
    <w:multiLevelType w:val="hybridMultilevel"/>
    <w:tmpl w:val="C2E8B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77019F"/>
    <w:multiLevelType w:val="hybridMultilevel"/>
    <w:tmpl w:val="ED823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726AF4"/>
    <w:multiLevelType w:val="hybridMultilevel"/>
    <w:tmpl w:val="D7127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693534"/>
    <w:multiLevelType w:val="hybridMultilevel"/>
    <w:tmpl w:val="EE585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DF11EC"/>
    <w:multiLevelType w:val="hybridMultilevel"/>
    <w:tmpl w:val="959CF95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5E2E6117"/>
    <w:multiLevelType w:val="hybridMultilevel"/>
    <w:tmpl w:val="B776A07C"/>
    <w:lvl w:ilvl="0" w:tplc="45BA3D8A">
      <w:start w:val="1"/>
      <w:numFmt w:val="decimal"/>
      <w:lvlText w:val="%1."/>
      <w:lvlJc w:val="left"/>
      <w:pPr>
        <w:ind w:left="720" w:hanging="360"/>
      </w:pPr>
      <w:rPr>
        <w:rFonts w:ascii="Arial" w:eastAsiaTheme="minorEastAsia"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93A5F"/>
    <w:multiLevelType w:val="hybridMultilevel"/>
    <w:tmpl w:val="ED8234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F85D21"/>
    <w:multiLevelType w:val="hybridMultilevel"/>
    <w:tmpl w:val="3D20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87E03"/>
    <w:multiLevelType w:val="hybridMultilevel"/>
    <w:tmpl w:val="3E1E5E8E"/>
    <w:lvl w:ilvl="0" w:tplc="F61A001E">
      <w:numFmt w:val="bullet"/>
      <w:lvlText w:val="o"/>
      <w:lvlJc w:val="left"/>
      <w:pPr>
        <w:ind w:left="1390" w:hanging="411"/>
      </w:pPr>
      <w:rPr>
        <w:rFonts w:ascii="Arial" w:eastAsia="Arial" w:hAnsi="Arial" w:cs="Arial" w:hint="default"/>
        <w:color w:val="626D6E"/>
        <w:w w:val="104"/>
        <w:sz w:val="18"/>
        <w:szCs w:val="18"/>
      </w:rPr>
    </w:lvl>
    <w:lvl w:ilvl="1" w:tplc="E99E1B08">
      <w:numFmt w:val="bullet"/>
      <w:lvlText w:val="•"/>
      <w:lvlJc w:val="left"/>
      <w:pPr>
        <w:ind w:left="2198" w:hanging="411"/>
      </w:pPr>
      <w:rPr>
        <w:rFonts w:hint="default"/>
      </w:rPr>
    </w:lvl>
    <w:lvl w:ilvl="2" w:tplc="83CEFDE6">
      <w:numFmt w:val="bullet"/>
      <w:lvlText w:val="•"/>
      <w:lvlJc w:val="left"/>
      <w:pPr>
        <w:ind w:left="2997" w:hanging="411"/>
      </w:pPr>
      <w:rPr>
        <w:rFonts w:hint="default"/>
      </w:rPr>
    </w:lvl>
    <w:lvl w:ilvl="3" w:tplc="EFD4595A">
      <w:numFmt w:val="bullet"/>
      <w:lvlText w:val="•"/>
      <w:lvlJc w:val="left"/>
      <w:pPr>
        <w:ind w:left="3796" w:hanging="411"/>
      </w:pPr>
      <w:rPr>
        <w:rFonts w:hint="default"/>
      </w:rPr>
    </w:lvl>
    <w:lvl w:ilvl="4" w:tplc="3F10C65C">
      <w:numFmt w:val="bullet"/>
      <w:lvlText w:val="•"/>
      <w:lvlJc w:val="left"/>
      <w:pPr>
        <w:ind w:left="4595" w:hanging="411"/>
      </w:pPr>
      <w:rPr>
        <w:rFonts w:hint="default"/>
      </w:rPr>
    </w:lvl>
    <w:lvl w:ilvl="5" w:tplc="3F342AD2">
      <w:numFmt w:val="bullet"/>
      <w:lvlText w:val="•"/>
      <w:lvlJc w:val="left"/>
      <w:pPr>
        <w:ind w:left="5394" w:hanging="411"/>
      </w:pPr>
      <w:rPr>
        <w:rFonts w:hint="default"/>
      </w:rPr>
    </w:lvl>
    <w:lvl w:ilvl="6" w:tplc="02B072C4">
      <w:numFmt w:val="bullet"/>
      <w:lvlText w:val="•"/>
      <w:lvlJc w:val="left"/>
      <w:pPr>
        <w:ind w:left="6193" w:hanging="411"/>
      </w:pPr>
      <w:rPr>
        <w:rFonts w:hint="default"/>
      </w:rPr>
    </w:lvl>
    <w:lvl w:ilvl="7" w:tplc="3CB8E608">
      <w:numFmt w:val="bullet"/>
      <w:lvlText w:val="•"/>
      <w:lvlJc w:val="left"/>
      <w:pPr>
        <w:ind w:left="6992" w:hanging="411"/>
      </w:pPr>
      <w:rPr>
        <w:rFonts w:hint="default"/>
      </w:rPr>
    </w:lvl>
    <w:lvl w:ilvl="8" w:tplc="7FE4CB22">
      <w:numFmt w:val="bullet"/>
      <w:lvlText w:val="•"/>
      <w:lvlJc w:val="left"/>
      <w:pPr>
        <w:ind w:left="7791" w:hanging="411"/>
      </w:pPr>
      <w:rPr>
        <w:rFonts w:hint="default"/>
      </w:rPr>
    </w:lvl>
  </w:abstractNum>
  <w:abstractNum w:abstractNumId="30" w15:restartNumberingAfterBreak="0">
    <w:nsid w:val="66052AB7"/>
    <w:multiLevelType w:val="hybridMultilevel"/>
    <w:tmpl w:val="CA92F1D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 w15:restartNumberingAfterBreak="0">
    <w:nsid w:val="68C347D8"/>
    <w:multiLevelType w:val="hybridMultilevel"/>
    <w:tmpl w:val="EE109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3065E0"/>
    <w:multiLevelType w:val="hybridMultilevel"/>
    <w:tmpl w:val="AC3E6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3241E9"/>
    <w:multiLevelType w:val="hybridMultilevel"/>
    <w:tmpl w:val="93F0D042"/>
    <w:lvl w:ilvl="0" w:tplc="7604EFFA">
      <w:numFmt w:val="bullet"/>
      <w:lvlText w:val="-"/>
      <w:lvlJc w:val="left"/>
      <w:pPr>
        <w:ind w:left="794" w:hanging="360"/>
      </w:pPr>
      <w:rPr>
        <w:rFonts w:ascii="Arial" w:eastAsiaTheme="minorHAnsi" w:hAnsi="Arial" w:cs="Aria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4" w15:restartNumberingAfterBreak="0">
    <w:nsid w:val="7900461B"/>
    <w:multiLevelType w:val="multilevel"/>
    <w:tmpl w:val="825A2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BD7B6E"/>
    <w:multiLevelType w:val="multilevel"/>
    <w:tmpl w:val="E15C0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1"/>
  </w:num>
  <w:num w:numId="3">
    <w:abstractNumId w:val="24"/>
  </w:num>
  <w:num w:numId="4">
    <w:abstractNumId w:val="3"/>
  </w:num>
  <w:num w:numId="5">
    <w:abstractNumId w:val="30"/>
  </w:num>
  <w:num w:numId="6">
    <w:abstractNumId w:val="25"/>
  </w:num>
  <w:num w:numId="7">
    <w:abstractNumId w:val="2"/>
  </w:num>
  <w:num w:numId="8">
    <w:abstractNumId w:val="15"/>
  </w:num>
  <w:num w:numId="9">
    <w:abstractNumId w:val="13"/>
  </w:num>
  <w:num w:numId="10">
    <w:abstractNumId w:val="20"/>
  </w:num>
  <w:num w:numId="11">
    <w:abstractNumId w:val="12"/>
  </w:num>
  <w:num w:numId="12">
    <w:abstractNumId w:val="21"/>
  </w:num>
  <w:num w:numId="13">
    <w:abstractNumId w:val="14"/>
  </w:num>
  <w:num w:numId="14">
    <w:abstractNumId w:val="11"/>
  </w:num>
  <w:num w:numId="15">
    <w:abstractNumId w:val="28"/>
  </w:num>
  <w:num w:numId="16">
    <w:abstractNumId w:val="18"/>
  </w:num>
  <w:num w:numId="17">
    <w:abstractNumId w:val="9"/>
  </w:num>
  <w:num w:numId="18">
    <w:abstractNumId w:val="17"/>
  </w:num>
  <w:num w:numId="19">
    <w:abstractNumId w:val="6"/>
  </w:num>
  <w:num w:numId="20">
    <w:abstractNumId w:val="16"/>
  </w:num>
  <w:num w:numId="21">
    <w:abstractNumId w:val="34"/>
  </w:num>
  <w:num w:numId="22">
    <w:abstractNumId w:val="19"/>
  </w:num>
  <w:num w:numId="23">
    <w:abstractNumId w:val="29"/>
  </w:num>
  <w:num w:numId="24">
    <w:abstractNumId w:val="26"/>
  </w:num>
  <w:num w:numId="25">
    <w:abstractNumId w:val="1"/>
  </w:num>
  <w:num w:numId="26">
    <w:abstractNumId w:val="33"/>
  </w:num>
  <w:num w:numId="27">
    <w:abstractNumId w:val="10"/>
  </w:num>
  <w:num w:numId="28">
    <w:abstractNumId w:val="8"/>
  </w:num>
  <w:num w:numId="29">
    <w:abstractNumId w:val="7"/>
  </w:num>
  <w:num w:numId="30">
    <w:abstractNumId w:val="5"/>
  </w:num>
  <w:num w:numId="31">
    <w:abstractNumId w:val="32"/>
  </w:num>
  <w:num w:numId="32">
    <w:abstractNumId w:val="22"/>
  </w:num>
  <w:num w:numId="33">
    <w:abstractNumId w:val="27"/>
  </w:num>
  <w:num w:numId="34">
    <w:abstractNumId w:val="35"/>
  </w:num>
  <w:num w:numId="35">
    <w:abstractNumId w:val="0"/>
  </w:num>
  <w:num w:numId="36">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71"/>
    <w:rsid w:val="0000037A"/>
    <w:rsid w:val="00001644"/>
    <w:rsid w:val="00005A7D"/>
    <w:rsid w:val="00012A8D"/>
    <w:rsid w:val="000161AB"/>
    <w:rsid w:val="00024302"/>
    <w:rsid w:val="00027EAB"/>
    <w:rsid w:val="00035413"/>
    <w:rsid w:val="00037A7A"/>
    <w:rsid w:val="00041998"/>
    <w:rsid w:val="000640A6"/>
    <w:rsid w:val="0007622F"/>
    <w:rsid w:val="000804C7"/>
    <w:rsid w:val="00080F03"/>
    <w:rsid w:val="000879BB"/>
    <w:rsid w:val="00090AFE"/>
    <w:rsid w:val="000910F0"/>
    <w:rsid w:val="000961C6"/>
    <w:rsid w:val="0009757B"/>
    <w:rsid w:val="000A2576"/>
    <w:rsid w:val="000A25CC"/>
    <w:rsid w:val="000B1C3A"/>
    <w:rsid w:val="000B2934"/>
    <w:rsid w:val="000B5407"/>
    <w:rsid w:val="000B6364"/>
    <w:rsid w:val="000B7462"/>
    <w:rsid w:val="000B79ED"/>
    <w:rsid w:val="000C02EA"/>
    <w:rsid w:val="000C04F6"/>
    <w:rsid w:val="000C05F6"/>
    <w:rsid w:val="000C2114"/>
    <w:rsid w:val="000C2239"/>
    <w:rsid w:val="000C567A"/>
    <w:rsid w:val="000D38B8"/>
    <w:rsid w:val="000D63CB"/>
    <w:rsid w:val="000E0A99"/>
    <w:rsid w:val="000E0E7F"/>
    <w:rsid w:val="000E46DA"/>
    <w:rsid w:val="000F2C14"/>
    <w:rsid w:val="000F4278"/>
    <w:rsid w:val="000F59AF"/>
    <w:rsid w:val="000F7208"/>
    <w:rsid w:val="001030F4"/>
    <w:rsid w:val="0010429E"/>
    <w:rsid w:val="0010641F"/>
    <w:rsid w:val="00110BA8"/>
    <w:rsid w:val="00114141"/>
    <w:rsid w:val="00114ED9"/>
    <w:rsid w:val="00121578"/>
    <w:rsid w:val="001274FF"/>
    <w:rsid w:val="0013063C"/>
    <w:rsid w:val="00131018"/>
    <w:rsid w:val="001350BB"/>
    <w:rsid w:val="001356B0"/>
    <w:rsid w:val="0013707C"/>
    <w:rsid w:val="0014071C"/>
    <w:rsid w:val="00140CB4"/>
    <w:rsid w:val="00144762"/>
    <w:rsid w:val="00157B18"/>
    <w:rsid w:val="00166400"/>
    <w:rsid w:val="0016665B"/>
    <w:rsid w:val="001834ED"/>
    <w:rsid w:val="0018365A"/>
    <w:rsid w:val="00185AEC"/>
    <w:rsid w:val="00185BF6"/>
    <w:rsid w:val="00191826"/>
    <w:rsid w:val="001943D2"/>
    <w:rsid w:val="00195613"/>
    <w:rsid w:val="00196E9B"/>
    <w:rsid w:val="00197AF9"/>
    <w:rsid w:val="001A3B24"/>
    <w:rsid w:val="001A6C2A"/>
    <w:rsid w:val="001A6D1F"/>
    <w:rsid w:val="001C360F"/>
    <w:rsid w:val="001C506B"/>
    <w:rsid w:val="001C511E"/>
    <w:rsid w:val="001D170F"/>
    <w:rsid w:val="001D2E5F"/>
    <w:rsid w:val="001D3172"/>
    <w:rsid w:val="001D3C51"/>
    <w:rsid w:val="001E0A3E"/>
    <w:rsid w:val="001E2E84"/>
    <w:rsid w:val="001E4065"/>
    <w:rsid w:val="001E58D9"/>
    <w:rsid w:val="001F3343"/>
    <w:rsid w:val="001F4026"/>
    <w:rsid w:val="00200F83"/>
    <w:rsid w:val="00201548"/>
    <w:rsid w:val="00201D5B"/>
    <w:rsid w:val="002037C2"/>
    <w:rsid w:val="00203A68"/>
    <w:rsid w:val="002044D9"/>
    <w:rsid w:val="00204FD2"/>
    <w:rsid w:val="00206561"/>
    <w:rsid w:val="00206C5A"/>
    <w:rsid w:val="00206C71"/>
    <w:rsid w:val="00211649"/>
    <w:rsid w:val="002116CD"/>
    <w:rsid w:val="00211C6B"/>
    <w:rsid w:val="00213983"/>
    <w:rsid w:val="002179BC"/>
    <w:rsid w:val="00220840"/>
    <w:rsid w:val="00222728"/>
    <w:rsid w:val="002238FF"/>
    <w:rsid w:val="00227BF8"/>
    <w:rsid w:val="0023181C"/>
    <w:rsid w:val="0023262E"/>
    <w:rsid w:val="00241CF2"/>
    <w:rsid w:val="002454DC"/>
    <w:rsid w:val="002455D8"/>
    <w:rsid w:val="0024685A"/>
    <w:rsid w:val="00247087"/>
    <w:rsid w:val="002475D1"/>
    <w:rsid w:val="00260C48"/>
    <w:rsid w:val="0026259A"/>
    <w:rsid w:val="00277B1B"/>
    <w:rsid w:val="002808E5"/>
    <w:rsid w:val="00290181"/>
    <w:rsid w:val="002948C7"/>
    <w:rsid w:val="0029707D"/>
    <w:rsid w:val="002A4432"/>
    <w:rsid w:val="002A7279"/>
    <w:rsid w:val="002B00E2"/>
    <w:rsid w:val="002B26F0"/>
    <w:rsid w:val="002B3137"/>
    <w:rsid w:val="002C0631"/>
    <w:rsid w:val="002C2DCF"/>
    <w:rsid w:val="002C4D6A"/>
    <w:rsid w:val="002C70AB"/>
    <w:rsid w:val="002D532B"/>
    <w:rsid w:val="002D7F78"/>
    <w:rsid w:val="002E3491"/>
    <w:rsid w:val="002E5991"/>
    <w:rsid w:val="002E62FC"/>
    <w:rsid w:val="002F0D95"/>
    <w:rsid w:val="002F0FB8"/>
    <w:rsid w:val="002F363A"/>
    <w:rsid w:val="00300EDF"/>
    <w:rsid w:val="0030696F"/>
    <w:rsid w:val="0031049D"/>
    <w:rsid w:val="003117C9"/>
    <w:rsid w:val="00312A37"/>
    <w:rsid w:val="00313278"/>
    <w:rsid w:val="003154BD"/>
    <w:rsid w:val="00315F74"/>
    <w:rsid w:val="00324849"/>
    <w:rsid w:val="00325BE7"/>
    <w:rsid w:val="00331CB5"/>
    <w:rsid w:val="00332539"/>
    <w:rsid w:val="00334026"/>
    <w:rsid w:val="0033449D"/>
    <w:rsid w:val="00335EBB"/>
    <w:rsid w:val="00343C4F"/>
    <w:rsid w:val="00345FDE"/>
    <w:rsid w:val="00354B0E"/>
    <w:rsid w:val="00355CA8"/>
    <w:rsid w:val="00355EC7"/>
    <w:rsid w:val="00357D3F"/>
    <w:rsid w:val="00357F8B"/>
    <w:rsid w:val="00361976"/>
    <w:rsid w:val="00361DC3"/>
    <w:rsid w:val="00372889"/>
    <w:rsid w:val="00372F54"/>
    <w:rsid w:val="0038078E"/>
    <w:rsid w:val="00381132"/>
    <w:rsid w:val="0038144A"/>
    <w:rsid w:val="0038414C"/>
    <w:rsid w:val="00387015"/>
    <w:rsid w:val="00390F10"/>
    <w:rsid w:val="00394E2A"/>
    <w:rsid w:val="003B0721"/>
    <w:rsid w:val="003B1370"/>
    <w:rsid w:val="003B2D21"/>
    <w:rsid w:val="003B558C"/>
    <w:rsid w:val="003D121C"/>
    <w:rsid w:val="003D1DD9"/>
    <w:rsid w:val="003D1E68"/>
    <w:rsid w:val="003E427F"/>
    <w:rsid w:val="003E6A34"/>
    <w:rsid w:val="003F390B"/>
    <w:rsid w:val="003F7519"/>
    <w:rsid w:val="004003BF"/>
    <w:rsid w:val="00405CDC"/>
    <w:rsid w:val="00406DD9"/>
    <w:rsid w:val="00415E07"/>
    <w:rsid w:val="00417E19"/>
    <w:rsid w:val="00422A20"/>
    <w:rsid w:val="00422EC1"/>
    <w:rsid w:val="0042603C"/>
    <w:rsid w:val="00427801"/>
    <w:rsid w:val="00430CCF"/>
    <w:rsid w:val="004441E0"/>
    <w:rsid w:val="0044675F"/>
    <w:rsid w:val="00447F42"/>
    <w:rsid w:val="00454786"/>
    <w:rsid w:val="004608E0"/>
    <w:rsid w:val="004618A7"/>
    <w:rsid w:val="004625FE"/>
    <w:rsid w:val="00464A4B"/>
    <w:rsid w:val="00470650"/>
    <w:rsid w:val="00475426"/>
    <w:rsid w:val="00475913"/>
    <w:rsid w:val="004804E3"/>
    <w:rsid w:val="00480BDF"/>
    <w:rsid w:val="00483236"/>
    <w:rsid w:val="00490E8C"/>
    <w:rsid w:val="004911C0"/>
    <w:rsid w:val="004940FA"/>
    <w:rsid w:val="004966B9"/>
    <w:rsid w:val="00496896"/>
    <w:rsid w:val="004A0530"/>
    <w:rsid w:val="004A3853"/>
    <w:rsid w:val="004A47C0"/>
    <w:rsid w:val="004A6F1A"/>
    <w:rsid w:val="004B4C32"/>
    <w:rsid w:val="004B4D00"/>
    <w:rsid w:val="004C0D16"/>
    <w:rsid w:val="004D5738"/>
    <w:rsid w:val="004D6421"/>
    <w:rsid w:val="004E0B93"/>
    <w:rsid w:val="004E1AF5"/>
    <w:rsid w:val="004E5FBA"/>
    <w:rsid w:val="004F088B"/>
    <w:rsid w:val="004F5F7A"/>
    <w:rsid w:val="004F63AE"/>
    <w:rsid w:val="004F657F"/>
    <w:rsid w:val="004F7ADC"/>
    <w:rsid w:val="005062C6"/>
    <w:rsid w:val="0050735B"/>
    <w:rsid w:val="0050735C"/>
    <w:rsid w:val="00510B52"/>
    <w:rsid w:val="005121D2"/>
    <w:rsid w:val="005142F2"/>
    <w:rsid w:val="005164C7"/>
    <w:rsid w:val="0051698C"/>
    <w:rsid w:val="005208C9"/>
    <w:rsid w:val="005211C0"/>
    <w:rsid w:val="00522E9D"/>
    <w:rsid w:val="00524FC8"/>
    <w:rsid w:val="00527B2C"/>
    <w:rsid w:val="00527D02"/>
    <w:rsid w:val="005352F5"/>
    <w:rsid w:val="0053610D"/>
    <w:rsid w:val="00543C04"/>
    <w:rsid w:val="00550CE6"/>
    <w:rsid w:val="005603B6"/>
    <w:rsid w:val="00561F19"/>
    <w:rsid w:val="00562595"/>
    <w:rsid w:val="00565BAB"/>
    <w:rsid w:val="0056679F"/>
    <w:rsid w:val="00572007"/>
    <w:rsid w:val="00575762"/>
    <w:rsid w:val="00577471"/>
    <w:rsid w:val="005802AF"/>
    <w:rsid w:val="005869C7"/>
    <w:rsid w:val="005947AD"/>
    <w:rsid w:val="00595651"/>
    <w:rsid w:val="00596114"/>
    <w:rsid w:val="005A020E"/>
    <w:rsid w:val="005A0699"/>
    <w:rsid w:val="005A147B"/>
    <w:rsid w:val="005A36D3"/>
    <w:rsid w:val="005A4553"/>
    <w:rsid w:val="005A6D05"/>
    <w:rsid w:val="005C0AC4"/>
    <w:rsid w:val="005C1B9B"/>
    <w:rsid w:val="005C22C4"/>
    <w:rsid w:val="005C5EB0"/>
    <w:rsid w:val="005C7232"/>
    <w:rsid w:val="005D1C14"/>
    <w:rsid w:val="005D629F"/>
    <w:rsid w:val="005D7D84"/>
    <w:rsid w:val="005E07DF"/>
    <w:rsid w:val="005E1E58"/>
    <w:rsid w:val="005F323E"/>
    <w:rsid w:val="005F365F"/>
    <w:rsid w:val="00600C27"/>
    <w:rsid w:val="00600E36"/>
    <w:rsid w:val="006013C0"/>
    <w:rsid w:val="00601961"/>
    <w:rsid w:val="006027E7"/>
    <w:rsid w:val="00605F45"/>
    <w:rsid w:val="00606AA0"/>
    <w:rsid w:val="00606AE7"/>
    <w:rsid w:val="00610252"/>
    <w:rsid w:val="0061112A"/>
    <w:rsid w:val="006123E2"/>
    <w:rsid w:val="00613551"/>
    <w:rsid w:val="006140F7"/>
    <w:rsid w:val="006153B4"/>
    <w:rsid w:val="00621064"/>
    <w:rsid w:val="0062429B"/>
    <w:rsid w:val="00627246"/>
    <w:rsid w:val="00630C2A"/>
    <w:rsid w:val="00633A47"/>
    <w:rsid w:val="00634713"/>
    <w:rsid w:val="00634980"/>
    <w:rsid w:val="006377C7"/>
    <w:rsid w:val="00640E2D"/>
    <w:rsid w:val="006447BB"/>
    <w:rsid w:val="0064549D"/>
    <w:rsid w:val="006477BD"/>
    <w:rsid w:val="00651394"/>
    <w:rsid w:val="006568A8"/>
    <w:rsid w:val="00660838"/>
    <w:rsid w:val="0066148D"/>
    <w:rsid w:val="00662A1C"/>
    <w:rsid w:val="006663FC"/>
    <w:rsid w:val="00670535"/>
    <w:rsid w:val="00670A73"/>
    <w:rsid w:val="00670D79"/>
    <w:rsid w:val="0067140E"/>
    <w:rsid w:val="00671E03"/>
    <w:rsid w:val="0067545E"/>
    <w:rsid w:val="00683278"/>
    <w:rsid w:val="00690705"/>
    <w:rsid w:val="006922E0"/>
    <w:rsid w:val="006928E9"/>
    <w:rsid w:val="006A4023"/>
    <w:rsid w:val="006B135C"/>
    <w:rsid w:val="006B3F84"/>
    <w:rsid w:val="006B4024"/>
    <w:rsid w:val="006B4891"/>
    <w:rsid w:val="006B5245"/>
    <w:rsid w:val="006B5250"/>
    <w:rsid w:val="006B7450"/>
    <w:rsid w:val="006B76A0"/>
    <w:rsid w:val="006C0F43"/>
    <w:rsid w:val="006C3F37"/>
    <w:rsid w:val="006D6450"/>
    <w:rsid w:val="006E3C57"/>
    <w:rsid w:val="006E4AE6"/>
    <w:rsid w:val="006E6C16"/>
    <w:rsid w:val="006E6C60"/>
    <w:rsid w:val="006E702E"/>
    <w:rsid w:val="006F7E15"/>
    <w:rsid w:val="00702F34"/>
    <w:rsid w:val="00704CDB"/>
    <w:rsid w:val="0071365E"/>
    <w:rsid w:val="007170FF"/>
    <w:rsid w:val="00717A5A"/>
    <w:rsid w:val="00720242"/>
    <w:rsid w:val="00720E23"/>
    <w:rsid w:val="00722E9D"/>
    <w:rsid w:val="00735A90"/>
    <w:rsid w:val="00736D33"/>
    <w:rsid w:val="00740407"/>
    <w:rsid w:val="007467F1"/>
    <w:rsid w:val="00747260"/>
    <w:rsid w:val="00747B87"/>
    <w:rsid w:val="007522C0"/>
    <w:rsid w:val="00752745"/>
    <w:rsid w:val="007565B5"/>
    <w:rsid w:val="00761E56"/>
    <w:rsid w:val="0076570E"/>
    <w:rsid w:val="00766A9B"/>
    <w:rsid w:val="007702C2"/>
    <w:rsid w:val="0077679D"/>
    <w:rsid w:val="00780B9E"/>
    <w:rsid w:val="00787658"/>
    <w:rsid w:val="00792EEE"/>
    <w:rsid w:val="007931BC"/>
    <w:rsid w:val="00796716"/>
    <w:rsid w:val="00796C39"/>
    <w:rsid w:val="00797BB2"/>
    <w:rsid w:val="007B30A4"/>
    <w:rsid w:val="007B3D70"/>
    <w:rsid w:val="007B5850"/>
    <w:rsid w:val="007C1A2B"/>
    <w:rsid w:val="007C2E71"/>
    <w:rsid w:val="007D37D8"/>
    <w:rsid w:val="007D3EC1"/>
    <w:rsid w:val="007D6E9D"/>
    <w:rsid w:val="007D7FF1"/>
    <w:rsid w:val="007E0D56"/>
    <w:rsid w:val="007E0DF4"/>
    <w:rsid w:val="007E33CA"/>
    <w:rsid w:val="007E463D"/>
    <w:rsid w:val="007E4A72"/>
    <w:rsid w:val="007F0515"/>
    <w:rsid w:val="007F635E"/>
    <w:rsid w:val="007F79CA"/>
    <w:rsid w:val="00800B69"/>
    <w:rsid w:val="00804042"/>
    <w:rsid w:val="00806917"/>
    <w:rsid w:val="00806BFB"/>
    <w:rsid w:val="00810352"/>
    <w:rsid w:val="00810D4C"/>
    <w:rsid w:val="00821B7D"/>
    <w:rsid w:val="0082621F"/>
    <w:rsid w:val="00834D71"/>
    <w:rsid w:val="008351DC"/>
    <w:rsid w:val="008436ED"/>
    <w:rsid w:val="00843EFF"/>
    <w:rsid w:val="00845544"/>
    <w:rsid w:val="0085253A"/>
    <w:rsid w:val="008537AC"/>
    <w:rsid w:val="008608EA"/>
    <w:rsid w:val="0086099B"/>
    <w:rsid w:val="00860F7A"/>
    <w:rsid w:val="00861195"/>
    <w:rsid w:val="008623A5"/>
    <w:rsid w:val="00866069"/>
    <w:rsid w:val="0087116C"/>
    <w:rsid w:val="00872D35"/>
    <w:rsid w:val="00875210"/>
    <w:rsid w:val="00876B5D"/>
    <w:rsid w:val="00880F22"/>
    <w:rsid w:val="00886FE7"/>
    <w:rsid w:val="008875F3"/>
    <w:rsid w:val="00890BB7"/>
    <w:rsid w:val="0089213C"/>
    <w:rsid w:val="008925B1"/>
    <w:rsid w:val="00892602"/>
    <w:rsid w:val="00895D2C"/>
    <w:rsid w:val="0089784A"/>
    <w:rsid w:val="008A4335"/>
    <w:rsid w:val="008B1F50"/>
    <w:rsid w:val="008C1501"/>
    <w:rsid w:val="008D035B"/>
    <w:rsid w:val="008D3006"/>
    <w:rsid w:val="008E0D87"/>
    <w:rsid w:val="008E1DDD"/>
    <w:rsid w:val="008E6274"/>
    <w:rsid w:val="008F2D7A"/>
    <w:rsid w:val="008F547B"/>
    <w:rsid w:val="008F6C85"/>
    <w:rsid w:val="008F6EB0"/>
    <w:rsid w:val="008F7C25"/>
    <w:rsid w:val="009026A0"/>
    <w:rsid w:val="00905CAC"/>
    <w:rsid w:val="00906248"/>
    <w:rsid w:val="0090689A"/>
    <w:rsid w:val="009143C3"/>
    <w:rsid w:val="0091481F"/>
    <w:rsid w:val="009208C2"/>
    <w:rsid w:val="00932F17"/>
    <w:rsid w:val="0093522A"/>
    <w:rsid w:val="00936D71"/>
    <w:rsid w:val="00940B52"/>
    <w:rsid w:val="009449B0"/>
    <w:rsid w:val="009474F1"/>
    <w:rsid w:val="0095213A"/>
    <w:rsid w:val="00953CC9"/>
    <w:rsid w:val="00956031"/>
    <w:rsid w:val="00957068"/>
    <w:rsid w:val="00964A40"/>
    <w:rsid w:val="00972773"/>
    <w:rsid w:val="00973D3B"/>
    <w:rsid w:val="009740C4"/>
    <w:rsid w:val="0097419E"/>
    <w:rsid w:val="00974795"/>
    <w:rsid w:val="009759DD"/>
    <w:rsid w:val="009779E7"/>
    <w:rsid w:val="00977A8F"/>
    <w:rsid w:val="00982770"/>
    <w:rsid w:val="009874AB"/>
    <w:rsid w:val="00991A26"/>
    <w:rsid w:val="009927CD"/>
    <w:rsid w:val="00997678"/>
    <w:rsid w:val="009A1A84"/>
    <w:rsid w:val="009A4FAF"/>
    <w:rsid w:val="009A75DD"/>
    <w:rsid w:val="009A78E6"/>
    <w:rsid w:val="009B137A"/>
    <w:rsid w:val="009B5AE5"/>
    <w:rsid w:val="009C2369"/>
    <w:rsid w:val="009C39AC"/>
    <w:rsid w:val="009C43C2"/>
    <w:rsid w:val="009C4755"/>
    <w:rsid w:val="009C49C8"/>
    <w:rsid w:val="009C4C21"/>
    <w:rsid w:val="009C7841"/>
    <w:rsid w:val="009D5BC5"/>
    <w:rsid w:val="009D7015"/>
    <w:rsid w:val="009E4DD0"/>
    <w:rsid w:val="009E5608"/>
    <w:rsid w:val="009E65EB"/>
    <w:rsid w:val="009F4021"/>
    <w:rsid w:val="00A1235C"/>
    <w:rsid w:val="00A1287E"/>
    <w:rsid w:val="00A14AF3"/>
    <w:rsid w:val="00A21135"/>
    <w:rsid w:val="00A34638"/>
    <w:rsid w:val="00A426A2"/>
    <w:rsid w:val="00A43DFE"/>
    <w:rsid w:val="00A4531E"/>
    <w:rsid w:val="00A50186"/>
    <w:rsid w:val="00A5647C"/>
    <w:rsid w:val="00A56FDD"/>
    <w:rsid w:val="00A601AA"/>
    <w:rsid w:val="00A62D05"/>
    <w:rsid w:val="00A62E81"/>
    <w:rsid w:val="00A64A64"/>
    <w:rsid w:val="00A7178F"/>
    <w:rsid w:val="00A74F55"/>
    <w:rsid w:val="00A82EA8"/>
    <w:rsid w:val="00A84768"/>
    <w:rsid w:val="00A86B37"/>
    <w:rsid w:val="00A87A3C"/>
    <w:rsid w:val="00A9055C"/>
    <w:rsid w:val="00A91A73"/>
    <w:rsid w:val="00A9279F"/>
    <w:rsid w:val="00A94B6D"/>
    <w:rsid w:val="00A95552"/>
    <w:rsid w:val="00AA0FB6"/>
    <w:rsid w:val="00AA4FEF"/>
    <w:rsid w:val="00AA68CE"/>
    <w:rsid w:val="00AA74B3"/>
    <w:rsid w:val="00AA7AB5"/>
    <w:rsid w:val="00AB0A21"/>
    <w:rsid w:val="00AB38D1"/>
    <w:rsid w:val="00AB3B63"/>
    <w:rsid w:val="00AB47C6"/>
    <w:rsid w:val="00AB510D"/>
    <w:rsid w:val="00AB5DEC"/>
    <w:rsid w:val="00AB70D7"/>
    <w:rsid w:val="00AC75B9"/>
    <w:rsid w:val="00AF05E1"/>
    <w:rsid w:val="00AF2AD3"/>
    <w:rsid w:val="00AF38A7"/>
    <w:rsid w:val="00AF3ADF"/>
    <w:rsid w:val="00AF43DC"/>
    <w:rsid w:val="00B00A29"/>
    <w:rsid w:val="00B05A6D"/>
    <w:rsid w:val="00B07D2E"/>
    <w:rsid w:val="00B1020E"/>
    <w:rsid w:val="00B14816"/>
    <w:rsid w:val="00B17FD1"/>
    <w:rsid w:val="00B200F7"/>
    <w:rsid w:val="00B31B78"/>
    <w:rsid w:val="00B321C4"/>
    <w:rsid w:val="00B34350"/>
    <w:rsid w:val="00B35224"/>
    <w:rsid w:val="00B605F3"/>
    <w:rsid w:val="00B61BB2"/>
    <w:rsid w:val="00B62334"/>
    <w:rsid w:val="00B623FC"/>
    <w:rsid w:val="00B62587"/>
    <w:rsid w:val="00B65956"/>
    <w:rsid w:val="00B6786F"/>
    <w:rsid w:val="00B82E14"/>
    <w:rsid w:val="00B877B9"/>
    <w:rsid w:val="00B97F79"/>
    <w:rsid w:val="00BA2D9C"/>
    <w:rsid w:val="00BA4B8D"/>
    <w:rsid w:val="00BA564B"/>
    <w:rsid w:val="00BB375C"/>
    <w:rsid w:val="00BB3F20"/>
    <w:rsid w:val="00BB4C7F"/>
    <w:rsid w:val="00BB5C71"/>
    <w:rsid w:val="00BB6227"/>
    <w:rsid w:val="00BC4BB8"/>
    <w:rsid w:val="00BC6E2C"/>
    <w:rsid w:val="00BC72FC"/>
    <w:rsid w:val="00BD0797"/>
    <w:rsid w:val="00BD2DD9"/>
    <w:rsid w:val="00BD4750"/>
    <w:rsid w:val="00BD7EF0"/>
    <w:rsid w:val="00BE1426"/>
    <w:rsid w:val="00BE2D9C"/>
    <w:rsid w:val="00BE6E37"/>
    <w:rsid w:val="00BE7F2E"/>
    <w:rsid w:val="00C00F63"/>
    <w:rsid w:val="00C026A0"/>
    <w:rsid w:val="00C25984"/>
    <w:rsid w:val="00C2609D"/>
    <w:rsid w:val="00C2719A"/>
    <w:rsid w:val="00C32D98"/>
    <w:rsid w:val="00C36237"/>
    <w:rsid w:val="00C371F8"/>
    <w:rsid w:val="00C40DAE"/>
    <w:rsid w:val="00C4299A"/>
    <w:rsid w:val="00C45642"/>
    <w:rsid w:val="00C47FAD"/>
    <w:rsid w:val="00C55BDE"/>
    <w:rsid w:val="00C640AB"/>
    <w:rsid w:val="00C64641"/>
    <w:rsid w:val="00C64E54"/>
    <w:rsid w:val="00C650D0"/>
    <w:rsid w:val="00C65325"/>
    <w:rsid w:val="00C65AF7"/>
    <w:rsid w:val="00C67A07"/>
    <w:rsid w:val="00C67C75"/>
    <w:rsid w:val="00C7029F"/>
    <w:rsid w:val="00C70FA1"/>
    <w:rsid w:val="00C80143"/>
    <w:rsid w:val="00C81F0A"/>
    <w:rsid w:val="00C83348"/>
    <w:rsid w:val="00C834D2"/>
    <w:rsid w:val="00C8684B"/>
    <w:rsid w:val="00C909F1"/>
    <w:rsid w:val="00C91431"/>
    <w:rsid w:val="00C94500"/>
    <w:rsid w:val="00C948AB"/>
    <w:rsid w:val="00C96A3E"/>
    <w:rsid w:val="00C97D39"/>
    <w:rsid w:val="00CA207F"/>
    <w:rsid w:val="00CA4A17"/>
    <w:rsid w:val="00CA524F"/>
    <w:rsid w:val="00CA59B0"/>
    <w:rsid w:val="00CB071E"/>
    <w:rsid w:val="00CB3382"/>
    <w:rsid w:val="00CB66DA"/>
    <w:rsid w:val="00CC1DBE"/>
    <w:rsid w:val="00CC5E44"/>
    <w:rsid w:val="00CD7DF9"/>
    <w:rsid w:val="00CF54A6"/>
    <w:rsid w:val="00CF57AF"/>
    <w:rsid w:val="00CF58DB"/>
    <w:rsid w:val="00D007C3"/>
    <w:rsid w:val="00D018B4"/>
    <w:rsid w:val="00D054B8"/>
    <w:rsid w:val="00D10828"/>
    <w:rsid w:val="00D14CA0"/>
    <w:rsid w:val="00D15A22"/>
    <w:rsid w:val="00D16CA6"/>
    <w:rsid w:val="00D217A2"/>
    <w:rsid w:val="00D23075"/>
    <w:rsid w:val="00D234BF"/>
    <w:rsid w:val="00D2712F"/>
    <w:rsid w:val="00D30DC8"/>
    <w:rsid w:val="00D30EE2"/>
    <w:rsid w:val="00D3172D"/>
    <w:rsid w:val="00D379FD"/>
    <w:rsid w:val="00D41F21"/>
    <w:rsid w:val="00D5087E"/>
    <w:rsid w:val="00D54517"/>
    <w:rsid w:val="00D57C0B"/>
    <w:rsid w:val="00D606E1"/>
    <w:rsid w:val="00D63071"/>
    <w:rsid w:val="00D65962"/>
    <w:rsid w:val="00D670DA"/>
    <w:rsid w:val="00D67C43"/>
    <w:rsid w:val="00D740F1"/>
    <w:rsid w:val="00D75808"/>
    <w:rsid w:val="00D80E40"/>
    <w:rsid w:val="00D83E90"/>
    <w:rsid w:val="00D85837"/>
    <w:rsid w:val="00DA17B4"/>
    <w:rsid w:val="00DA19EC"/>
    <w:rsid w:val="00DA2582"/>
    <w:rsid w:val="00DA36A4"/>
    <w:rsid w:val="00DA46CC"/>
    <w:rsid w:val="00DB13E6"/>
    <w:rsid w:val="00DB5B72"/>
    <w:rsid w:val="00DB67B9"/>
    <w:rsid w:val="00DC20E7"/>
    <w:rsid w:val="00DC6F35"/>
    <w:rsid w:val="00DD0203"/>
    <w:rsid w:val="00DD28D0"/>
    <w:rsid w:val="00DD3112"/>
    <w:rsid w:val="00DD3838"/>
    <w:rsid w:val="00DD5328"/>
    <w:rsid w:val="00DD55F1"/>
    <w:rsid w:val="00DE0A20"/>
    <w:rsid w:val="00DE45D3"/>
    <w:rsid w:val="00DE61DF"/>
    <w:rsid w:val="00DE6F93"/>
    <w:rsid w:val="00DF0DD2"/>
    <w:rsid w:val="00DF1F9D"/>
    <w:rsid w:val="00DF4869"/>
    <w:rsid w:val="00DF4CC0"/>
    <w:rsid w:val="00E05224"/>
    <w:rsid w:val="00E0566E"/>
    <w:rsid w:val="00E0598C"/>
    <w:rsid w:val="00E131A8"/>
    <w:rsid w:val="00E2609A"/>
    <w:rsid w:val="00E26C31"/>
    <w:rsid w:val="00E3560B"/>
    <w:rsid w:val="00E412A6"/>
    <w:rsid w:val="00E4307F"/>
    <w:rsid w:val="00E43576"/>
    <w:rsid w:val="00E43BBB"/>
    <w:rsid w:val="00E469B4"/>
    <w:rsid w:val="00E4783E"/>
    <w:rsid w:val="00E51F40"/>
    <w:rsid w:val="00E52AA7"/>
    <w:rsid w:val="00E56544"/>
    <w:rsid w:val="00E60A8E"/>
    <w:rsid w:val="00E6169B"/>
    <w:rsid w:val="00E623E8"/>
    <w:rsid w:val="00E63232"/>
    <w:rsid w:val="00E651B3"/>
    <w:rsid w:val="00E65E15"/>
    <w:rsid w:val="00E66367"/>
    <w:rsid w:val="00E6784F"/>
    <w:rsid w:val="00E7194B"/>
    <w:rsid w:val="00E71F4C"/>
    <w:rsid w:val="00E7506F"/>
    <w:rsid w:val="00E75D31"/>
    <w:rsid w:val="00E77888"/>
    <w:rsid w:val="00E77904"/>
    <w:rsid w:val="00E824F9"/>
    <w:rsid w:val="00E8493B"/>
    <w:rsid w:val="00E8751C"/>
    <w:rsid w:val="00E900C7"/>
    <w:rsid w:val="00E90311"/>
    <w:rsid w:val="00E919D0"/>
    <w:rsid w:val="00E93963"/>
    <w:rsid w:val="00E93968"/>
    <w:rsid w:val="00EA07FD"/>
    <w:rsid w:val="00EA568E"/>
    <w:rsid w:val="00EA7F2E"/>
    <w:rsid w:val="00EB0E57"/>
    <w:rsid w:val="00EB3385"/>
    <w:rsid w:val="00EB6DB5"/>
    <w:rsid w:val="00EC354E"/>
    <w:rsid w:val="00EC48BA"/>
    <w:rsid w:val="00EC53DD"/>
    <w:rsid w:val="00EC6058"/>
    <w:rsid w:val="00ED6AA3"/>
    <w:rsid w:val="00EE3F7C"/>
    <w:rsid w:val="00EE4594"/>
    <w:rsid w:val="00EF38C9"/>
    <w:rsid w:val="00EF4344"/>
    <w:rsid w:val="00EF5C99"/>
    <w:rsid w:val="00EF726E"/>
    <w:rsid w:val="00F00283"/>
    <w:rsid w:val="00F008AD"/>
    <w:rsid w:val="00F01D07"/>
    <w:rsid w:val="00F04F80"/>
    <w:rsid w:val="00F061EA"/>
    <w:rsid w:val="00F102E1"/>
    <w:rsid w:val="00F12068"/>
    <w:rsid w:val="00F12EB5"/>
    <w:rsid w:val="00F14CB4"/>
    <w:rsid w:val="00F22C11"/>
    <w:rsid w:val="00F23A70"/>
    <w:rsid w:val="00F31BB6"/>
    <w:rsid w:val="00F31EBE"/>
    <w:rsid w:val="00F3237E"/>
    <w:rsid w:val="00F32A86"/>
    <w:rsid w:val="00F343DF"/>
    <w:rsid w:val="00F3648F"/>
    <w:rsid w:val="00F416CE"/>
    <w:rsid w:val="00F52D5B"/>
    <w:rsid w:val="00F53F7A"/>
    <w:rsid w:val="00F57D40"/>
    <w:rsid w:val="00F60789"/>
    <w:rsid w:val="00F622CB"/>
    <w:rsid w:val="00F64F6F"/>
    <w:rsid w:val="00F6603C"/>
    <w:rsid w:val="00F672AA"/>
    <w:rsid w:val="00F745B7"/>
    <w:rsid w:val="00F77913"/>
    <w:rsid w:val="00F83A5E"/>
    <w:rsid w:val="00F85E00"/>
    <w:rsid w:val="00F9381B"/>
    <w:rsid w:val="00F93FBE"/>
    <w:rsid w:val="00F94752"/>
    <w:rsid w:val="00FA0DE5"/>
    <w:rsid w:val="00FA2BBB"/>
    <w:rsid w:val="00FA2CA1"/>
    <w:rsid w:val="00FA542A"/>
    <w:rsid w:val="00FB598F"/>
    <w:rsid w:val="00FB5EFA"/>
    <w:rsid w:val="00FB6A91"/>
    <w:rsid w:val="00FC01CB"/>
    <w:rsid w:val="00FC3065"/>
    <w:rsid w:val="00FD3C12"/>
    <w:rsid w:val="00FD432E"/>
    <w:rsid w:val="00FE2758"/>
    <w:rsid w:val="00FE3951"/>
    <w:rsid w:val="00FE49A0"/>
    <w:rsid w:val="00FE5438"/>
    <w:rsid w:val="00FF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DA2E59"/>
  <w15:docId w15:val="{1204329D-6FD9-4CFC-B506-B9EAF2EA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7B3D7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B3D7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B3D7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B3D7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B3D7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B3D7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B3D7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B3D7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B3D7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1CF2"/>
    <w:pPr>
      <w:tabs>
        <w:tab w:val="center" w:pos="4320"/>
        <w:tab w:val="right" w:pos="8640"/>
      </w:tabs>
    </w:pPr>
  </w:style>
  <w:style w:type="paragraph" w:styleId="Footer">
    <w:name w:val="footer"/>
    <w:basedOn w:val="Normal"/>
    <w:link w:val="FooterChar"/>
    <w:uiPriority w:val="99"/>
    <w:rsid w:val="00241CF2"/>
    <w:pPr>
      <w:tabs>
        <w:tab w:val="center" w:pos="4320"/>
        <w:tab w:val="right" w:pos="8640"/>
      </w:tabs>
    </w:pPr>
  </w:style>
  <w:style w:type="paragraph" w:styleId="BodyTextIndent">
    <w:name w:val="Body Text Indent"/>
    <w:basedOn w:val="Normal"/>
    <w:rsid w:val="00241CF2"/>
    <w:pPr>
      <w:spacing w:before="240"/>
      <w:ind w:left="360"/>
      <w:jc w:val="both"/>
    </w:pPr>
    <w:rPr>
      <w:szCs w:val="20"/>
    </w:rPr>
  </w:style>
  <w:style w:type="character" w:styleId="PageNumber">
    <w:name w:val="page number"/>
    <w:basedOn w:val="DefaultParagraphFont"/>
    <w:rsid w:val="00241CF2"/>
  </w:style>
  <w:style w:type="character" w:styleId="CommentReference">
    <w:name w:val="annotation reference"/>
    <w:basedOn w:val="DefaultParagraphFont"/>
    <w:semiHidden/>
    <w:rsid w:val="00241CF2"/>
    <w:rPr>
      <w:sz w:val="16"/>
      <w:szCs w:val="16"/>
    </w:rPr>
  </w:style>
  <w:style w:type="paragraph" w:styleId="CommentText">
    <w:name w:val="annotation text"/>
    <w:basedOn w:val="Normal"/>
    <w:semiHidden/>
    <w:rsid w:val="00241CF2"/>
    <w:rPr>
      <w:sz w:val="20"/>
      <w:szCs w:val="20"/>
    </w:rPr>
  </w:style>
  <w:style w:type="paragraph" w:styleId="CommentSubject">
    <w:name w:val="annotation subject"/>
    <w:basedOn w:val="CommentText"/>
    <w:next w:val="CommentText"/>
    <w:semiHidden/>
    <w:rsid w:val="00241CF2"/>
    <w:rPr>
      <w:b/>
      <w:bCs/>
    </w:rPr>
  </w:style>
  <w:style w:type="paragraph" w:styleId="BalloonText">
    <w:name w:val="Balloon Text"/>
    <w:basedOn w:val="Normal"/>
    <w:semiHidden/>
    <w:rsid w:val="00241CF2"/>
    <w:rPr>
      <w:rFonts w:ascii="Tahoma" w:hAnsi="Tahoma" w:cs="Helvetica"/>
      <w:sz w:val="16"/>
      <w:szCs w:val="16"/>
    </w:rPr>
  </w:style>
  <w:style w:type="paragraph" w:styleId="BlockText">
    <w:name w:val="Block Text"/>
    <w:basedOn w:val="Normal"/>
    <w:rsid w:val="00241CF2"/>
    <w:pPr>
      <w:ind w:left="360" w:right="72"/>
      <w:jc w:val="both"/>
    </w:pPr>
    <w:rPr>
      <w:i/>
      <w:iCs/>
    </w:rPr>
  </w:style>
  <w:style w:type="paragraph" w:styleId="DocumentMap">
    <w:name w:val="Document Map"/>
    <w:basedOn w:val="Normal"/>
    <w:semiHidden/>
    <w:rsid w:val="00241CF2"/>
    <w:pPr>
      <w:shd w:val="clear" w:color="auto" w:fill="000080"/>
    </w:pPr>
    <w:rPr>
      <w:rFonts w:ascii="Helvetica" w:eastAsia="MS Gothic" w:hAnsi="Helvetica"/>
    </w:rPr>
  </w:style>
  <w:style w:type="paragraph" w:styleId="BodyText">
    <w:name w:val="Body Text"/>
    <w:basedOn w:val="Normal"/>
    <w:rsid w:val="00241CF2"/>
    <w:pPr>
      <w:jc w:val="both"/>
    </w:pPr>
    <w:rPr>
      <w:rFonts w:ascii="Helvetica" w:hAnsi="Helvetica"/>
    </w:rPr>
  </w:style>
  <w:style w:type="paragraph" w:styleId="BodyTextIndent2">
    <w:name w:val="Body Text Indent 2"/>
    <w:basedOn w:val="Normal"/>
    <w:rsid w:val="00241CF2"/>
    <w:pPr>
      <w:spacing w:after="120" w:line="480" w:lineRule="auto"/>
      <w:ind w:left="360"/>
    </w:pPr>
  </w:style>
  <w:style w:type="paragraph" w:customStyle="1" w:styleId="StylePMForms10Text">
    <w:name w:val="Style PM Forms10 Text"/>
    <w:rsid w:val="00241CF2"/>
    <w:pPr>
      <w:tabs>
        <w:tab w:val="left" w:pos="-2090"/>
        <w:tab w:val="left" w:pos="-1370"/>
        <w:tab w:val="left" w:pos="-650"/>
        <w:tab w:val="left" w:pos="70"/>
        <w:tab w:val="left" w:pos="790"/>
        <w:tab w:val="left" w:pos="1510"/>
        <w:tab w:val="left" w:pos="2230"/>
        <w:tab w:val="left" w:pos="2950"/>
        <w:tab w:val="left" w:pos="3670"/>
        <w:tab w:val="left" w:pos="4390"/>
        <w:tab w:val="left" w:pos="5110"/>
        <w:tab w:val="left" w:pos="5830"/>
        <w:tab w:val="left" w:pos="6550"/>
        <w:tab w:val="left" w:pos="7270"/>
        <w:tab w:val="left" w:pos="7990"/>
        <w:tab w:val="left" w:pos="8710"/>
        <w:tab w:val="left" w:pos="9430"/>
        <w:tab w:val="left" w:pos="10150"/>
        <w:tab w:val="left" w:pos="10870"/>
      </w:tabs>
      <w:spacing w:line="240" w:lineRule="atLeast"/>
      <w:ind w:left="-650" w:right="-595"/>
    </w:pPr>
    <w:rPr>
      <w:rFonts w:ascii="Helvetica" w:hAnsi="Helvetica"/>
      <w:b/>
      <w:smallCaps/>
      <w:color w:val="000000"/>
    </w:rPr>
  </w:style>
  <w:style w:type="paragraph" w:customStyle="1" w:styleId="StylePMForms">
    <w:name w:val="Style PM Forms"/>
    <w:rsid w:val="00241CF2"/>
    <w:pPr>
      <w:tabs>
        <w:tab w:val="left" w:pos="-1760"/>
        <w:tab w:val="left" w:pos="600"/>
        <w:tab w:val="left" w:pos="1060"/>
        <w:tab w:val="left" w:pos="1960"/>
        <w:tab w:val="left" w:pos="2640"/>
        <w:tab w:val="left" w:pos="3340"/>
        <w:tab w:val="left" w:pos="4000"/>
        <w:tab w:val="left" w:pos="4700"/>
        <w:tab w:val="left" w:pos="5360"/>
        <w:tab w:val="left" w:pos="6060"/>
        <w:tab w:val="left" w:pos="6740"/>
        <w:tab w:val="left" w:pos="7400"/>
        <w:tab w:val="left" w:pos="8200"/>
        <w:tab w:val="left" w:pos="9040"/>
        <w:tab w:val="left" w:pos="9760"/>
        <w:tab w:val="left" w:pos="10480"/>
        <w:tab w:val="left" w:pos="11200"/>
      </w:tabs>
      <w:spacing w:line="240" w:lineRule="atLeast"/>
      <w:ind w:left="-320" w:right="-40"/>
      <w:jc w:val="both"/>
    </w:pPr>
    <w:rPr>
      <w:rFonts w:ascii="Helvetica" w:hAnsi="Helvetica"/>
      <w:color w:val="000000"/>
      <w:sz w:val="24"/>
    </w:rPr>
  </w:style>
  <w:style w:type="paragraph" w:customStyle="1" w:styleId="StylePMForms10">
    <w:name w:val="Style PM Forms10"/>
    <w:rsid w:val="00241CF2"/>
    <w:pPr>
      <w:tabs>
        <w:tab w:val="left" w:pos="-2090"/>
        <w:tab w:val="left" w:pos="270"/>
        <w:tab w:val="left" w:pos="730"/>
        <w:tab w:val="left" w:pos="1630"/>
        <w:tab w:val="left" w:pos="2310"/>
        <w:tab w:val="left" w:pos="3010"/>
        <w:tab w:val="left" w:pos="3670"/>
        <w:tab w:val="left" w:pos="4370"/>
        <w:tab w:val="left" w:pos="5030"/>
        <w:tab w:val="left" w:pos="5730"/>
        <w:tab w:val="left" w:pos="6410"/>
        <w:tab w:val="left" w:pos="7070"/>
        <w:tab w:val="left" w:pos="7890"/>
        <w:tab w:val="left" w:pos="8710"/>
        <w:tab w:val="left" w:pos="9430"/>
        <w:tab w:val="left" w:pos="10150"/>
        <w:tab w:val="left" w:pos="10870"/>
      </w:tabs>
      <w:spacing w:line="360" w:lineRule="auto"/>
      <w:ind w:left="-650" w:right="-595"/>
      <w:jc w:val="both"/>
    </w:pPr>
    <w:rPr>
      <w:rFonts w:ascii="Helvetica" w:hAnsi="Helvetica"/>
      <w:color w:val="000000"/>
    </w:rPr>
  </w:style>
  <w:style w:type="character" w:styleId="FollowedHyperlink">
    <w:name w:val="FollowedHyperlink"/>
    <w:basedOn w:val="DefaultParagraphFont"/>
    <w:rsid w:val="00241CF2"/>
    <w:rPr>
      <w:color w:val="800080"/>
      <w:u w:val="single"/>
    </w:rPr>
  </w:style>
  <w:style w:type="paragraph" w:customStyle="1" w:styleId="Default">
    <w:name w:val="Default"/>
    <w:rsid w:val="008608EA"/>
    <w:pPr>
      <w:autoSpaceDE w:val="0"/>
      <w:autoSpaceDN w:val="0"/>
      <w:adjustRightInd w:val="0"/>
    </w:pPr>
    <w:rPr>
      <w:rFonts w:ascii="Arial" w:hAnsi="Arial" w:cs="Arial"/>
      <w:color w:val="000000"/>
      <w:sz w:val="24"/>
      <w:szCs w:val="24"/>
    </w:rPr>
  </w:style>
  <w:style w:type="table" w:styleId="TableGrid">
    <w:name w:val="Table Grid"/>
    <w:basedOn w:val="TableNormal"/>
    <w:rsid w:val="00247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17E19"/>
    <w:rPr>
      <w:sz w:val="24"/>
      <w:szCs w:val="24"/>
    </w:rPr>
  </w:style>
  <w:style w:type="character" w:styleId="Hyperlink">
    <w:name w:val="Hyperlink"/>
    <w:basedOn w:val="DefaultParagraphFont"/>
    <w:uiPriority w:val="99"/>
    <w:unhideWhenUsed/>
    <w:rsid w:val="00427801"/>
    <w:rPr>
      <w:color w:val="3366CC"/>
      <w:u w:val="single"/>
    </w:rPr>
  </w:style>
  <w:style w:type="paragraph" w:styleId="ListParagraph">
    <w:name w:val="List Paragraph"/>
    <w:basedOn w:val="Normal"/>
    <w:uiPriority w:val="34"/>
    <w:qFormat/>
    <w:rsid w:val="007B3D70"/>
    <w:pPr>
      <w:ind w:left="720"/>
      <w:contextualSpacing/>
    </w:pPr>
  </w:style>
  <w:style w:type="character" w:customStyle="1" w:styleId="Heading5Char">
    <w:name w:val="Heading 5 Char"/>
    <w:basedOn w:val="DefaultParagraphFont"/>
    <w:link w:val="Heading5"/>
    <w:uiPriority w:val="9"/>
    <w:rsid w:val="007B3D70"/>
    <w:rPr>
      <w:rFonts w:asciiTheme="majorHAnsi" w:eastAsiaTheme="majorEastAsia" w:hAnsiTheme="majorHAnsi" w:cstheme="majorBidi"/>
      <w:b/>
      <w:bCs/>
      <w:color w:val="7F7F7F" w:themeColor="text1" w:themeTint="80"/>
    </w:rPr>
  </w:style>
  <w:style w:type="character" w:customStyle="1" w:styleId="Heading1Char">
    <w:name w:val="Heading 1 Char"/>
    <w:basedOn w:val="DefaultParagraphFont"/>
    <w:link w:val="Heading1"/>
    <w:uiPriority w:val="9"/>
    <w:rsid w:val="007B3D7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B3D7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B3D7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B3D70"/>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7B3D7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B3D7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B3D7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B3D7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B3D7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B3D7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B3D7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B3D70"/>
    <w:rPr>
      <w:rFonts w:asciiTheme="majorHAnsi" w:eastAsiaTheme="majorEastAsia" w:hAnsiTheme="majorHAnsi" w:cstheme="majorBidi"/>
      <w:i/>
      <w:iCs/>
      <w:spacing w:val="13"/>
      <w:sz w:val="24"/>
      <w:szCs w:val="24"/>
    </w:rPr>
  </w:style>
  <w:style w:type="character" w:styleId="Strong">
    <w:name w:val="Strong"/>
    <w:uiPriority w:val="22"/>
    <w:qFormat/>
    <w:rsid w:val="007B3D70"/>
    <w:rPr>
      <w:b/>
      <w:bCs/>
    </w:rPr>
  </w:style>
  <w:style w:type="character" w:styleId="Emphasis">
    <w:name w:val="Emphasis"/>
    <w:uiPriority w:val="20"/>
    <w:qFormat/>
    <w:rsid w:val="007B3D70"/>
    <w:rPr>
      <w:b/>
      <w:bCs/>
      <w:i/>
      <w:iCs/>
      <w:spacing w:val="10"/>
      <w:bdr w:val="none" w:sz="0" w:space="0" w:color="auto"/>
      <w:shd w:val="clear" w:color="auto" w:fill="auto"/>
    </w:rPr>
  </w:style>
  <w:style w:type="paragraph" w:styleId="NoSpacing">
    <w:name w:val="No Spacing"/>
    <w:basedOn w:val="Normal"/>
    <w:uiPriority w:val="1"/>
    <w:qFormat/>
    <w:rsid w:val="007B3D70"/>
    <w:pPr>
      <w:spacing w:after="0" w:line="240" w:lineRule="auto"/>
    </w:pPr>
  </w:style>
  <w:style w:type="paragraph" w:styleId="Quote">
    <w:name w:val="Quote"/>
    <w:basedOn w:val="Normal"/>
    <w:next w:val="Normal"/>
    <w:link w:val="QuoteChar"/>
    <w:uiPriority w:val="29"/>
    <w:qFormat/>
    <w:rsid w:val="007B3D70"/>
    <w:pPr>
      <w:spacing w:before="200" w:after="0"/>
      <w:ind w:left="360" w:right="360"/>
    </w:pPr>
    <w:rPr>
      <w:i/>
      <w:iCs/>
    </w:rPr>
  </w:style>
  <w:style w:type="character" w:customStyle="1" w:styleId="QuoteChar">
    <w:name w:val="Quote Char"/>
    <w:basedOn w:val="DefaultParagraphFont"/>
    <w:link w:val="Quote"/>
    <w:uiPriority w:val="29"/>
    <w:rsid w:val="007B3D70"/>
    <w:rPr>
      <w:i/>
      <w:iCs/>
    </w:rPr>
  </w:style>
  <w:style w:type="paragraph" w:styleId="IntenseQuote">
    <w:name w:val="Intense Quote"/>
    <w:basedOn w:val="Normal"/>
    <w:next w:val="Normal"/>
    <w:link w:val="IntenseQuoteChar"/>
    <w:uiPriority w:val="30"/>
    <w:qFormat/>
    <w:rsid w:val="007B3D7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B3D70"/>
    <w:rPr>
      <w:b/>
      <w:bCs/>
      <w:i/>
      <w:iCs/>
    </w:rPr>
  </w:style>
  <w:style w:type="character" w:styleId="SubtleEmphasis">
    <w:name w:val="Subtle Emphasis"/>
    <w:uiPriority w:val="19"/>
    <w:qFormat/>
    <w:rsid w:val="007B3D70"/>
    <w:rPr>
      <w:i/>
      <w:iCs/>
    </w:rPr>
  </w:style>
  <w:style w:type="character" w:styleId="IntenseEmphasis">
    <w:name w:val="Intense Emphasis"/>
    <w:uiPriority w:val="21"/>
    <w:qFormat/>
    <w:rsid w:val="007B3D70"/>
    <w:rPr>
      <w:b/>
      <w:bCs/>
    </w:rPr>
  </w:style>
  <w:style w:type="character" w:styleId="SubtleReference">
    <w:name w:val="Subtle Reference"/>
    <w:uiPriority w:val="31"/>
    <w:qFormat/>
    <w:rsid w:val="007B3D70"/>
    <w:rPr>
      <w:smallCaps/>
    </w:rPr>
  </w:style>
  <w:style w:type="character" w:styleId="IntenseReference">
    <w:name w:val="Intense Reference"/>
    <w:uiPriority w:val="32"/>
    <w:qFormat/>
    <w:rsid w:val="007B3D70"/>
    <w:rPr>
      <w:smallCaps/>
      <w:spacing w:val="5"/>
      <w:u w:val="single"/>
    </w:rPr>
  </w:style>
  <w:style w:type="character" w:styleId="BookTitle">
    <w:name w:val="Book Title"/>
    <w:uiPriority w:val="33"/>
    <w:qFormat/>
    <w:rsid w:val="007B3D70"/>
    <w:rPr>
      <w:i/>
      <w:iCs/>
      <w:smallCaps/>
      <w:spacing w:val="5"/>
    </w:rPr>
  </w:style>
  <w:style w:type="paragraph" w:styleId="TOCHeading">
    <w:name w:val="TOC Heading"/>
    <w:basedOn w:val="Heading1"/>
    <w:next w:val="Normal"/>
    <w:uiPriority w:val="39"/>
    <w:semiHidden/>
    <w:unhideWhenUsed/>
    <w:qFormat/>
    <w:rsid w:val="007B3D70"/>
    <w:pPr>
      <w:outlineLvl w:val="9"/>
    </w:pPr>
  </w:style>
  <w:style w:type="paragraph" w:styleId="NormalWeb">
    <w:name w:val="Normal (Web)"/>
    <w:basedOn w:val="Normal"/>
    <w:uiPriority w:val="99"/>
    <w:unhideWhenUsed/>
    <w:rsid w:val="00A601AA"/>
    <w:pPr>
      <w:spacing w:before="100" w:beforeAutospacing="1" w:after="100" w:afterAutospacing="1" w:line="240" w:lineRule="auto"/>
    </w:pPr>
    <w:rPr>
      <w:rFonts w:ascii="Times" w:eastAsia="Times New Roman" w:hAnsi="Times" w:cs="Times New Roman"/>
      <w:sz w:val="20"/>
      <w:szCs w:val="20"/>
      <w:lang w:val="en-AU"/>
    </w:rPr>
  </w:style>
  <w:style w:type="paragraph" w:styleId="Revision">
    <w:name w:val="Revision"/>
    <w:hidden/>
    <w:uiPriority w:val="99"/>
    <w:semiHidden/>
    <w:rsid w:val="00CD7DF9"/>
    <w:pPr>
      <w:spacing w:after="0" w:line="240" w:lineRule="auto"/>
    </w:pPr>
  </w:style>
  <w:style w:type="paragraph" w:customStyle="1" w:styleId="cs182f6ed1">
    <w:name w:val="cs182f6ed1"/>
    <w:basedOn w:val="Normal"/>
    <w:rsid w:val="00A71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7178F"/>
  </w:style>
  <w:style w:type="paragraph" w:customStyle="1" w:styleId="cs64d34f3">
    <w:name w:val="cs64d34f3"/>
    <w:basedOn w:val="Normal"/>
    <w:rsid w:val="00F12E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25770">
      <w:bodyDiv w:val="1"/>
      <w:marLeft w:val="0"/>
      <w:marRight w:val="0"/>
      <w:marTop w:val="0"/>
      <w:marBottom w:val="0"/>
      <w:divBdr>
        <w:top w:val="none" w:sz="0" w:space="0" w:color="auto"/>
        <w:left w:val="none" w:sz="0" w:space="0" w:color="auto"/>
        <w:bottom w:val="none" w:sz="0" w:space="0" w:color="auto"/>
        <w:right w:val="none" w:sz="0" w:space="0" w:color="auto"/>
      </w:divBdr>
    </w:div>
    <w:div w:id="358699180">
      <w:bodyDiv w:val="1"/>
      <w:marLeft w:val="0"/>
      <w:marRight w:val="0"/>
      <w:marTop w:val="0"/>
      <w:marBottom w:val="0"/>
      <w:divBdr>
        <w:top w:val="none" w:sz="0" w:space="0" w:color="auto"/>
        <w:left w:val="none" w:sz="0" w:space="0" w:color="auto"/>
        <w:bottom w:val="none" w:sz="0" w:space="0" w:color="auto"/>
        <w:right w:val="none" w:sz="0" w:space="0" w:color="auto"/>
      </w:divBdr>
    </w:div>
    <w:div w:id="699013683">
      <w:bodyDiv w:val="1"/>
      <w:marLeft w:val="0"/>
      <w:marRight w:val="0"/>
      <w:marTop w:val="0"/>
      <w:marBottom w:val="0"/>
      <w:divBdr>
        <w:top w:val="none" w:sz="0" w:space="0" w:color="auto"/>
        <w:left w:val="none" w:sz="0" w:space="0" w:color="auto"/>
        <w:bottom w:val="none" w:sz="0" w:space="0" w:color="auto"/>
        <w:right w:val="none" w:sz="0" w:space="0" w:color="auto"/>
      </w:divBdr>
    </w:div>
    <w:div w:id="808665638">
      <w:bodyDiv w:val="1"/>
      <w:marLeft w:val="0"/>
      <w:marRight w:val="0"/>
      <w:marTop w:val="0"/>
      <w:marBottom w:val="0"/>
      <w:divBdr>
        <w:top w:val="none" w:sz="0" w:space="0" w:color="auto"/>
        <w:left w:val="none" w:sz="0" w:space="0" w:color="auto"/>
        <w:bottom w:val="none" w:sz="0" w:space="0" w:color="auto"/>
        <w:right w:val="none" w:sz="0" w:space="0" w:color="auto"/>
      </w:divBdr>
    </w:div>
    <w:div w:id="821581713">
      <w:bodyDiv w:val="1"/>
      <w:marLeft w:val="0"/>
      <w:marRight w:val="0"/>
      <w:marTop w:val="0"/>
      <w:marBottom w:val="0"/>
      <w:divBdr>
        <w:top w:val="none" w:sz="0" w:space="0" w:color="auto"/>
        <w:left w:val="none" w:sz="0" w:space="0" w:color="auto"/>
        <w:bottom w:val="none" w:sz="0" w:space="0" w:color="auto"/>
        <w:right w:val="none" w:sz="0" w:space="0" w:color="auto"/>
      </w:divBdr>
    </w:div>
    <w:div w:id="829447381">
      <w:bodyDiv w:val="1"/>
      <w:marLeft w:val="0"/>
      <w:marRight w:val="0"/>
      <w:marTop w:val="0"/>
      <w:marBottom w:val="0"/>
      <w:divBdr>
        <w:top w:val="none" w:sz="0" w:space="0" w:color="auto"/>
        <w:left w:val="none" w:sz="0" w:space="0" w:color="auto"/>
        <w:bottom w:val="none" w:sz="0" w:space="0" w:color="auto"/>
        <w:right w:val="none" w:sz="0" w:space="0" w:color="auto"/>
      </w:divBdr>
      <w:divsChild>
        <w:div w:id="526332179">
          <w:marLeft w:val="1166"/>
          <w:marRight w:val="0"/>
          <w:marTop w:val="96"/>
          <w:marBottom w:val="0"/>
          <w:divBdr>
            <w:top w:val="none" w:sz="0" w:space="0" w:color="auto"/>
            <w:left w:val="none" w:sz="0" w:space="0" w:color="auto"/>
            <w:bottom w:val="none" w:sz="0" w:space="0" w:color="auto"/>
            <w:right w:val="none" w:sz="0" w:space="0" w:color="auto"/>
          </w:divBdr>
        </w:div>
        <w:div w:id="1125661379">
          <w:marLeft w:val="1166"/>
          <w:marRight w:val="0"/>
          <w:marTop w:val="96"/>
          <w:marBottom w:val="0"/>
          <w:divBdr>
            <w:top w:val="none" w:sz="0" w:space="0" w:color="auto"/>
            <w:left w:val="none" w:sz="0" w:space="0" w:color="auto"/>
            <w:bottom w:val="none" w:sz="0" w:space="0" w:color="auto"/>
            <w:right w:val="none" w:sz="0" w:space="0" w:color="auto"/>
          </w:divBdr>
        </w:div>
        <w:div w:id="710690104">
          <w:marLeft w:val="1166"/>
          <w:marRight w:val="0"/>
          <w:marTop w:val="96"/>
          <w:marBottom w:val="0"/>
          <w:divBdr>
            <w:top w:val="none" w:sz="0" w:space="0" w:color="auto"/>
            <w:left w:val="none" w:sz="0" w:space="0" w:color="auto"/>
            <w:bottom w:val="none" w:sz="0" w:space="0" w:color="auto"/>
            <w:right w:val="none" w:sz="0" w:space="0" w:color="auto"/>
          </w:divBdr>
        </w:div>
        <w:div w:id="1873951976">
          <w:marLeft w:val="1166"/>
          <w:marRight w:val="0"/>
          <w:marTop w:val="96"/>
          <w:marBottom w:val="0"/>
          <w:divBdr>
            <w:top w:val="none" w:sz="0" w:space="0" w:color="auto"/>
            <w:left w:val="none" w:sz="0" w:space="0" w:color="auto"/>
            <w:bottom w:val="none" w:sz="0" w:space="0" w:color="auto"/>
            <w:right w:val="none" w:sz="0" w:space="0" w:color="auto"/>
          </w:divBdr>
        </w:div>
        <w:div w:id="2113473370">
          <w:marLeft w:val="1166"/>
          <w:marRight w:val="0"/>
          <w:marTop w:val="96"/>
          <w:marBottom w:val="0"/>
          <w:divBdr>
            <w:top w:val="none" w:sz="0" w:space="0" w:color="auto"/>
            <w:left w:val="none" w:sz="0" w:space="0" w:color="auto"/>
            <w:bottom w:val="none" w:sz="0" w:space="0" w:color="auto"/>
            <w:right w:val="none" w:sz="0" w:space="0" w:color="auto"/>
          </w:divBdr>
        </w:div>
        <w:div w:id="1967858347">
          <w:marLeft w:val="1166"/>
          <w:marRight w:val="0"/>
          <w:marTop w:val="96"/>
          <w:marBottom w:val="0"/>
          <w:divBdr>
            <w:top w:val="none" w:sz="0" w:space="0" w:color="auto"/>
            <w:left w:val="none" w:sz="0" w:space="0" w:color="auto"/>
            <w:bottom w:val="none" w:sz="0" w:space="0" w:color="auto"/>
            <w:right w:val="none" w:sz="0" w:space="0" w:color="auto"/>
          </w:divBdr>
        </w:div>
        <w:div w:id="157159953">
          <w:marLeft w:val="1166"/>
          <w:marRight w:val="0"/>
          <w:marTop w:val="96"/>
          <w:marBottom w:val="0"/>
          <w:divBdr>
            <w:top w:val="none" w:sz="0" w:space="0" w:color="auto"/>
            <w:left w:val="none" w:sz="0" w:space="0" w:color="auto"/>
            <w:bottom w:val="none" w:sz="0" w:space="0" w:color="auto"/>
            <w:right w:val="none" w:sz="0" w:space="0" w:color="auto"/>
          </w:divBdr>
        </w:div>
        <w:div w:id="72093334">
          <w:marLeft w:val="1166"/>
          <w:marRight w:val="0"/>
          <w:marTop w:val="96"/>
          <w:marBottom w:val="0"/>
          <w:divBdr>
            <w:top w:val="none" w:sz="0" w:space="0" w:color="auto"/>
            <w:left w:val="none" w:sz="0" w:space="0" w:color="auto"/>
            <w:bottom w:val="none" w:sz="0" w:space="0" w:color="auto"/>
            <w:right w:val="none" w:sz="0" w:space="0" w:color="auto"/>
          </w:divBdr>
        </w:div>
        <w:div w:id="1336297246">
          <w:marLeft w:val="1166"/>
          <w:marRight w:val="0"/>
          <w:marTop w:val="96"/>
          <w:marBottom w:val="0"/>
          <w:divBdr>
            <w:top w:val="none" w:sz="0" w:space="0" w:color="auto"/>
            <w:left w:val="none" w:sz="0" w:space="0" w:color="auto"/>
            <w:bottom w:val="none" w:sz="0" w:space="0" w:color="auto"/>
            <w:right w:val="none" w:sz="0" w:space="0" w:color="auto"/>
          </w:divBdr>
        </w:div>
        <w:div w:id="809833407">
          <w:marLeft w:val="1166"/>
          <w:marRight w:val="0"/>
          <w:marTop w:val="96"/>
          <w:marBottom w:val="0"/>
          <w:divBdr>
            <w:top w:val="none" w:sz="0" w:space="0" w:color="auto"/>
            <w:left w:val="none" w:sz="0" w:space="0" w:color="auto"/>
            <w:bottom w:val="none" w:sz="0" w:space="0" w:color="auto"/>
            <w:right w:val="none" w:sz="0" w:space="0" w:color="auto"/>
          </w:divBdr>
        </w:div>
        <w:div w:id="1454783343">
          <w:marLeft w:val="1166"/>
          <w:marRight w:val="0"/>
          <w:marTop w:val="96"/>
          <w:marBottom w:val="0"/>
          <w:divBdr>
            <w:top w:val="none" w:sz="0" w:space="0" w:color="auto"/>
            <w:left w:val="none" w:sz="0" w:space="0" w:color="auto"/>
            <w:bottom w:val="none" w:sz="0" w:space="0" w:color="auto"/>
            <w:right w:val="none" w:sz="0" w:space="0" w:color="auto"/>
          </w:divBdr>
        </w:div>
        <w:div w:id="327710730">
          <w:marLeft w:val="1166"/>
          <w:marRight w:val="0"/>
          <w:marTop w:val="96"/>
          <w:marBottom w:val="0"/>
          <w:divBdr>
            <w:top w:val="none" w:sz="0" w:space="0" w:color="auto"/>
            <w:left w:val="none" w:sz="0" w:space="0" w:color="auto"/>
            <w:bottom w:val="none" w:sz="0" w:space="0" w:color="auto"/>
            <w:right w:val="none" w:sz="0" w:space="0" w:color="auto"/>
          </w:divBdr>
        </w:div>
      </w:divsChild>
    </w:div>
    <w:div w:id="844904398">
      <w:bodyDiv w:val="1"/>
      <w:marLeft w:val="0"/>
      <w:marRight w:val="0"/>
      <w:marTop w:val="0"/>
      <w:marBottom w:val="0"/>
      <w:divBdr>
        <w:top w:val="none" w:sz="0" w:space="0" w:color="auto"/>
        <w:left w:val="none" w:sz="0" w:space="0" w:color="auto"/>
        <w:bottom w:val="none" w:sz="0" w:space="0" w:color="auto"/>
        <w:right w:val="none" w:sz="0" w:space="0" w:color="auto"/>
      </w:divBdr>
      <w:divsChild>
        <w:div w:id="1194540121">
          <w:marLeft w:val="0"/>
          <w:marRight w:val="0"/>
          <w:marTop w:val="0"/>
          <w:marBottom w:val="180"/>
          <w:divBdr>
            <w:top w:val="single" w:sz="18" w:space="0" w:color="FF3300"/>
            <w:left w:val="none" w:sz="0" w:space="0" w:color="auto"/>
            <w:bottom w:val="none" w:sz="0" w:space="0" w:color="auto"/>
            <w:right w:val="none" w:sz="0" w:space="0" w:color="auto"/>
          </w:divBdr>
          <w:divsChild>
            <w:div w:id="301471877">
              <w:marLeft w:val="0"/>
              <w:marRight w:val="0"/>
              <w:marTop w:val="0"/>
              <w:marBottom w:val="0"/>
              <w:divBdr>
                <w:top w:val="none" w:sz="0" w:space="0" w:color="auto"/>
                <w:left w:val="none" w:sz="0" w:space="0" w:color="auto"/>
                <w:bottom w:val="none" w:sz="0" w:space="0" w:color="auto"/>
                <w:right w:val="none" w:sz="0" w:space="0" w:color="auto"/>
              </w:divBdr>
              <w:divsChild>
                <w:div w:id="1728528309">
                  <w:marLeft w:val="0"/>
                  <w:marRight w:val="-5040"/>
                  <w:marTop w:val="0"/>
                  <w:marBottom w:val="0"/>
                  <w:divBdr>
                    <w:top w:val="none" w:sz="0" w:space="0" w:color="auto"/>
                    <w:left w:val="none" w:sz="0" w:space="0" w:color="auto"/>
                    <w:bottom w:val="none" w:sz="0" w:space="0" w:color="auto"/>
                    <w:right w:val="none" w:sz="0" w:space="0" w:color="auto"/>
                  </w:divBdr>
                  <w:divsChild>
                    <w:div w:id="19635373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933587681">
      <w:bodyDiv w:val="1"/>
      <w:marLeft w:val="0"/>
      <w:marRight w:val="0"/>
      <w:marTop w:val="0"/>
      <w:marBottom w:val="0"/>
      <w:divBdr>
        <w:top w:val="none" w:sz="0" w:space="0" w:color="auto"/>
        <w:left w:val="none" w:sz="0" w:space="0" w:color="auto"/>
        <w:bottom w:val="none" w:sz="0" w:space="0" w:color="auto"/>
        <w:right w:val="none" w:sz="0" w:space="0" w:color="auto"/>
      </w:divBdr>
    </w:div>
    <w:div w:id="1940284813">
      <w:bodyDiv w:val="1"/>
      <w:marLeft w:val="0"/>
      <w:marRight w:val="0"/>
      <w:marTop w:val="0"/>
      <w:marBottom w:val="0"/>
      <w:divBdr>
        <w:top w:val="none" w:sz="0" w:space="0" w:color="auto"/>
        <w:left w:val="none" w:sz="0" w:space="0" w:color="auto"/>
        <w:bottom w:val="none" w:sz="0" w:space="0" w:color="auto"/>
        <w:right w:val="none" w:sz="0" w:space="0" w:color="auto"/>
      </w:divBdr>
    </w:div>
    <w:div w:id="201741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dua_m\Desktop\Policy%20template%202.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9583B5-7E6B-4FE2-B868-7754FA1C885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457548E3-D509-4BCA-828D-C74A4C640D83}">
      <dgm:prSet/>
      <dgm:spPr/>
      <dgm:t>
        <a:bodyPr/>
        <a:lstStyle/>
        <a:p>
          <a:pPr marR="0" algn="ctr" rtl="0"/>
          <a:r>
            <a:rPr lang="en-US" b="1" baseline="0">
              <a:latin typeface="Book Antiqua" panose="02040602050305030304" pitchFamily="18" charset="0"/>
            </a:rPr>
            <a:t>Executive Director People Workforce &amp; Strategy</a:t>
          </a:r>
          <a:endParaRPr lang="en-US">
            <a:latin typeface="Book Antiqua" panose="02040602050305030304" pitchFamily="18" charset="0"/>
          </a:endParaRPr>
        </a:p>
      </dgm:t>
    </dgm:pt>
    <dgm:pt modelId="{4A30B4FB-B52C-4764-A058-309C18E67844}" type="parTrans" cxnId="{6DFC4CD7-3E36-4C5E-BEF8-245EB1C990C1}">
      <dgm:prSet/>
      <dgm:spPr/>
      <dgm:t>
        <a:bodyPr/>
        <a:lstStyle/>
        <a:p>
          <a:endParaRPr lang="en-US"/>
        </a:p>
      </dgm:t>
    </dgm:pt>
    <dgm:pt modelId="{15CF8CC8-19FC-4CD0-A1EA-086135F9ACAB}" type="sibTrans" cxnId="{6DFC4CD7-3E36-4C5E-BEF8-245EB1C990C1}">
      <dgm:prSet/>
      <dgm:spPr/>
      <dgm:t>
        <a:bodyPr/>
        <a:lstStyle/>
        <a:p>
          <a:endParaRPr lang="en-US"/>
        </a:p>
      </dgm:t>
    </dgm:pt>
    <dgm:pt modelId="{26019CE7-F285-4A32-8E71-3C734B9EBB26}">
      <dgm:prSet/>
      <dgm:spPr/>
      <dgm:t>
        <a:bodyPr/>
        <a:lstStyle/>
        <a:p>
          <a:pPr marR="0" algn="ctr" rtl="0"/>
          <a:r>
            <a:rPr lang="en-US" b="1" baseline="0">
              <a:latin typeface="Book Antiqua" panose="02040602050305030304" pitchFamily="18" charset="0"/>
            </a:rPr>
            <a:t>HR Business Partner </a:t>
          </a:r>
        </a:p>
      </dgm:t>
    </dgm:pt>
    <dgm:pt modelId="{B558E5B5-AF2F-4DE0-B5FA-EFE0BA932699}" type="parTrans" cxnId="{EDEFA0E7-BE22-4FE9-8931-E105D72DE20C}">
      <dgm:prSet/>
      <dgm:spPr/>
      <dgm:t>
        <a:bodyPr/>
        <a:lstStyle/>
        <a:p>
          <a:endParaRPr lang="en-US"/>
        </a:p>
      </dgm:t>
    </dgm:pt>
    <dgm:pt modelId="{DB7E8F2A-4DCA-4B4D-B742-8AD9E01F45D5}" type="sibTrans" cxnId="{EDEFA0E7-BE22-4FE9-8931-E105D72DE20C}">
      <dgm:prSet/>
      <dgm:spPr/>
      <dgm:t>
        <a:bodyPr/>
        <a:lstStyle/>
        <a:p>
          <a:endParaRPr lang="en-US"/>
        </a:p>
      </dgm:t>
    </dgm:pt>
    <dgm:pt modelId="{73EF91E4-BD78-40E3-A1DE-27A4B38FB179}">
      <dgm:prSet/>
      <dgm:spPr/>
      <dgm:t>
        <a:bodyPr/>
        <a:lstStyle/>
        <a:p>
          <a:pPr marR="0" algn="ctr" rtl="0"/>
          <a:r>
            <a:rPr lang="en-US" b="1" baseline="0">
              <a:latin typeface="Book Antiqua" panose="02040602050305030304" pitchFamily="18" charset="0"/>
            </a:rPr>
            <a:t>Team Leader HR</a:t>
          </a:r>
          <a:endParaRPr lang="en-US">
            <a:latin typeface="Book Antiqua" panose="02040602050305030304" pitchFamily="18" charset="0"/>
          </a:endParaRPr>
        </a:p>
      </dgm:t>
    </dgm:pt>
    <dgm:pt modelId="{43DA308D-7E25-4F1E-979E-5D3331227207}" type="parTrans" cxnId="{0695E88C-5E6B-40A6-B790-88FDD549C2B8}">
      <dgm:prSet/>
      <dgm:spPr/>
      <dgm:t>
        <a:bodyPr/>
        <a:lstStyle/>
        <a:p>
          <a:endParaRPr lang="en-US"/>
        </a:p>
      </dgm:t>
    </dgm:pt>
    <dgm:pt modelId="{060FA7E2-26DE-4A14-A43E-D2E036460CA6}" type="sibTrans" cxnId="{0695E88C-5E6B-40A6-B790-88FDD549C2B8}">
      <dgm:prSet/>
      <dgm:spPr/>
      <dgm:t>
        <a:bodyPr/>
        <a:lstStyle/>
        <a:p>
          <a:endParaRPr lang="en-US"/>
        </a:p>
      </dgm:t>
    </dgm:pt>
    <dgm:pt modelId="{93229F18-F1C7-438B-B6FE-6377E4C6AB50}">
      <dgm:prSet/>
      <dgm:spPr/>
      <dgm:t>
        <a:bodyPr/>
        <a:lstStyle/>
        <a:p>
          <a:pPr marR="0" algn="ctr" rtl="0"/>
          <a:r>
            <a:rPr lang="en-US" b="1">
              <a:latin typeface="Book Antiqua" panose="02040602050305030304" pitchFamily="18" charset="0"/>
            </a:rPr>
            <a:t>Chief Operating Officer </a:t>
          </a:r>
        </a:p>
      </dgm:t>
    </dgm:pt>
    <dgm:pt modelId="{ABB8A4D2-5871-4DA3-B8D3-FF780137EA35}" type="parTrans" cxnId="{30771075-1D80-4E8C-90CD-C1DFFF33BABE}">
      <dgm:prSet/>
      <dgm:spPr/>
      <dgm:t>
        <a:bodyPr/>
        <a:lstStyle/>
        <a:p>
          <a:endParaRPr lang="en-US"/>
        </a:p>
      </dgm:t>
    </dgm:pt>
    <dgm:pt modelId="{47409B72-2747-437A-8E86-CA3EC979E08C}" type="sibTrans" cxnId="{30771075-1D80-4E8C-90CD-C1DFFF33BABE}">
      <dgm:prSet/>
      <dgm:spPr/>
      <dgm:t>
        <a:bodyPr/>
        <a:lstStyle/>
        <a:p>
          <a:endParaRPr lang="en-US"/>
        </a:p>
      </dgm:t>
    </dgm:pt>
    <dgm:pt modelId="{8A53CAAA-AD57-46EE-9A12-5339CB011413}">
      <dgm:prSet/>
      <dgm:spPr/>
      <dgm:t>
        <a:bodyPr/>
        <a:lstStyle/>
        <a:p>
          <a:pPr marR="0" algn="ctr" rtl="0"/>
          <a:r>
            <a:rPr lang="en-US">
              <a:latin typeface="Book Antiqua" panose="02040602050305030304" pitchFamily="18" charset="0"/>
            </a:rPr>
            <a:t>HR Officer</a:t>
          </a:r>
        </a:p>
      </dgm:t>
    </dgm:pt>
    <dgm:pt modelId="{2C4C1F4D-F7F8-4670-A302-6D4E0118EB38}" type="parTrans" cxnId="{4ECC2B33-EBDC-4B5D-ABE5-985C7520CAE0}">
      <dgm:prSet/>
      <dgm:spPr/>
      <dgm:t>
        <a:bodyPr/>
        <a:lstStyle/>
        <a:p>
          <a:endParaRPr lang="en-US"/>
        </a:p>
      </dgm:t>
    </dgm:pt>
    <dgm:pt modelId="{7720C399-8007-4B16-A4B6-259B9432FF8C}" type="sibTrans" cxnId="{4ECC2B33-EBDC-4B5D-ABE5-985C7520CAE0}">
      <dgm:prSet/>
      <dgm:spPr/>
      <dgm:t>
        <a:bodyPr/>
        <a:lstStyle/>
        <a:p>
          <a:endParaRPr lang="en-US"/>
        </a:p>
      </dgm:t>
    </dgm:pt>
    <dgm:pt modelId="{D3D482E6-44F3-4D93-B273-2ED914346795}" type="pres">
      <dgm:prSet presAssocID="{B19583B5-7E6B-4FE2-B868-7754FA1C885A}" presName="hierChild1" presStyleCnt="0">
        <dgm:presLayoutVars>
          <dgm:orgChart val="1"/>
          <dgm:chPref val="1"/>
          <dgm:dir val="rev"/>
          <dgm:animOne val="branch"/>
          <dgm:animLvl val="lvl"/>
          <dgm:resizeHandles/>
        </dgm:presLayoutVars>
      </dgm:prSet>
      <dgm:spPr/>
    </dgm:pt>
    <dgm:pt modelId="{84976340-17DB-4A81-8E02-B93D61FC836B}" type="pres">
      <dgm:prSet presAssocID="{93229F18-F1C7-438B-B6FE-6377E4C6AB50}" presName="hierRoot1" presStyleCnt="0">
        <dgm:presLayoutVars>
          <dgm:hierBranch val="init"/>
        </dgm:presLayoutVars>
      </dgm:prSet>
      <dgm:spPr/>
    </dgm:pt>
    <dgm:pt modelId="{50125E59-A8B1-4B90-9E93-F4D116AB2B72}" type="pres">
      <dgm:prSet presAssocID="{93229F18-F1C7-438B-B6FE-6377E4C6AB50}" presName="rootComposite1" presStyleCnt="0"/>
      <dgm:spPr/>
    </dgm:pt>
    <dgm:pt modelId="{77C906E5-31DF-4591-BA00-8EF9067A96DF}" type="pres">
      <dgm:prSet presAssocID="{93229F18-F1C7-438B-B6FE-6377E4C6AB50}" presName="rootText1" presStyleLbl="node0" presStyleIdx="0" presStyleCnt="1">
        <dgm:presLayoutVars>
          <dgm:chPref val="3"/>
        </dgm:presLayoutVars>
      </dgm:prSet>
      <dgm:spPr/>
    </dgm:pt>
    <dgm:pt modelId="{46537DCD-4D8B-47B6-86D7-79EAD02C9A3D}" type="pres">
      <dgm:prSet presAssocID="{93229F18-F1C7-438B-B6FE-6377E4C6AB50}" presName="rootConnector1" presStyleLbl="node1" presStyleIdx="0" presStyleCnt="0"/>
      <dgm:spPr/>
    </dgm:pt>
    <dgm:pt modelId="{D67B9CED-66F9-49C3-8A37-EAF89E5652E0}" type="pres">
      <dgm:prSet presAssocID="{93229F18-F1C7-438B-B6FE-6377E4C6AB50}" presName="hierChild2" presStyleCnt="0"/>
      <dgm:spPr/>
    </dgm:pt>
    <dgm:pt modelId="{FD0DE1ED-EA25-41DC-B813-4BC1BF8C33DE}" type="pres">
      <dgm:prSet presAssocID="{4A30B4FB-B52C-4764-A058-309C18E67844}" presName="Name37" presStyleLbl="parChTrans1D2" presStyleIdx="0" presStyleCnt="1"/>
      <dgm:spPr/>
    </dgm:pt>
    <dgm:pt modelId="{AFEE0D27-13E3-429C-A6CB-A9FFE6DFC161}" type="pres">
      <dgm:prSet presAssocID="{457548E3-D509-4BCA-828D-C74A4C640D83}" presName="hierRoot2" presStyleCnt="0">
        <dgm:presLayoutVars>
          <dgm:hierBranch val="init"/>
        </dgm:presLayoutVars>
      </dgm:prSet>
      <dgm:spPr/>
    </dgm:pt>
    <dgm:pt modelId="{56ADC7D9-3443-43C1-8EEE-12EBF1E60493}" type="pres">
      <dgm:prSet presAssocID="{457548E3-D509-4BCA-828D-C74A4C640D83}" presName="rootComposite" presStyleCnt="0"/>
      <dgm:spPr/>
    </dgm:pt>
    <dgm:pt modelId="{BB59EE11-B2BC-4029-8DC1-C983DFD09D8B}" type="pres">
      <dgm:prSet presAssocID="{457548E3-D509-4BCA-828D-C74A4C640D83}" presName="rootText" presStyleLbl="node2" presStyleIdx="0" presStyleCnt="1" custScaleX="248806">
        <dgm:presLayoutVars>
          <dgm:chPref val="3"/>
        </dgm:presLayoutVars>
      </dgm:prSet>
      <dgm:spPr/>
    </dgm:pt>
    <dgm:pt modelId="{6CECF5D4-0AC2-4E97-9D1F-46CE8496F167}" type="pres">
      <dgm:prSet presAssocID="{457548E3-D509-4BCA-828D-C74A4C640D83}" presName="rootConnector" presStyleLbl="node2" presStyleIdx="0" presStyleCnt="1"/>
      <dgm:spPr/>
    </dgm:pt>
    <dgm:pt modelId="{21D721D2-9184-4F05-AA89-1C65BCE69EF2}" type="pres">
      <dgm:prSet presAssocID="{457548E3-D509-4BCA-828D-C74A4C640D83}" presName="hierChild4" presStyleCnt="0"/>
      <dgm:spPr/>
    </dgm:pt>
    <dgm:pt modelId="{E5DD24FB-F2D6-4C44-ABF1-B9708988AC5B}" type="pres">
      <dgm:prSet presAssocID="{B558E5B5-AF2F-4DE0-B5FA-EFE0BA932699}" presName="Name37" presStyleLbl="parChTrans1D3" presStyleIdx="0" presStyleCnt="3"/>
      <dgm:spPr/>
    </dgm:pt>
    <dgm:pt modelId="{C84C18A3-5CDB-49CF-817D-8745BE04A412}" type="pres">
      <dgm:prSet presAssocID="{26019CE7-F285-4A32-8E71-3C734B9EBB26}" presName="hierRoot2" presStyleCnt="0">
        <dgm:presLayoutVars>
          <dgm:hierBranch/>
        </dgm:presLayoutVars>
      </dgm:prSet>
      <dgm:spPr/>
    </dgm:pt>
    <dgm:pt modelId="{F2AE43BD-D9E0-4E5E-BD1C-AC54EB5D5829}" type="pres">
      <dgm:prSet presAssocID="{26019CE7-F285-4A32-8E71-3C734B9EBB26}" presName="rootComposite" presStyleCnt="0"/>
      <dgm:spPr/>
    </dgm:pt>
    <dgm:pt modelId="{6FD02E49-D744-4A23-8753-F0CB64257205}" type="pres">
      <dgm:prSet presAssocID="{26019CE7-F285-4A32-8E71-3C734B9EBB26}" presName="rootText" presStyleLbl="node3" presStyleIdx="0" presStyleCnt="3" custScaleX="185005">
        <dgm:presLayoutVars>
          <dgm:chPref val="3"/>
        </dgm:presLayoutVars>
      </dgm:prSet>
      <dgm:spPr/>
    </dgm:pt>
    <dgm:pt modelId="{D925CE08-03D5-4986-BFC9-DA99995B8A35}" type="pres">
      <dgm:prSet presAssocID="{26019CE7-F285-4A32-8E71-3C734B9EBB26}" presName="rootConnector" presStyleLbl="node3" presStyleIdx="0" presStyleCnt="3"/>
      <dgm:spPr/>
    </dgm:pt>
    <dgm:pt modelId="{4636875D-B376-464C-9A37-DD20446FCC31}" type="pres">
      <dgm:prSet presAssocID="{26019CE7-F285-4A32-8E71-3C734B9EBB26}" presName="hierChild4" presStyleCnt="0"/>
      <dgm:spPr/>
    </dgm:pt>
    <dgm:pt modelId="{1EDA8966-308F-4E90-985E-BE8FB2D2FDA0}" type="pres">
      <dgm:prSet presAssocID="{26019CE7-F285-4A32-8E71-3C734B9EBB26}" presName="hierChild5" presStyleCnt="0"/>
      <dgm:spPr/>
    </dgm:pt>
    <dgm:pt modelId="{E2987694-C35F-4F68-A035-071108C7A067}" type="pres">
      <dgm:prSet presAssocID="{43DA308D-7E25-4F1E-979E-5D3331227207}" presName="Name37" presStyleLbl="parChTrans1D3" presStyleIdx="1" presStyleCnt="3"/>
      <dgm:spPr/>
    </dgm:pt>
    <dgm:pt modelId="{78B679A7-BE33-4759-9D1C-26040B4829A2}" type="pres">
      <dgm:prSet presAssocID="{73EF91E4-BD78-40E3-A1DE-27A4B38FB179}" presName="hierRoot2" presStyleCnt="0">
        <dgm:presLayoutVars>
          <dgm:hierBranch/>
        </dgm:presLayoutVars>
      </dgm:prSet>
      <dgm:spPr/>
    </dgm:pt>
    <dgm:pt modelId="{7E74B324-AE06-4398-BB71-EDA7E598E259}" type="pres">
      <dgm:prSet presAssocID="{73EF91E4-BD78-40E3-A1DE-27A4B38FB179}" presName="rootComposite" presStyleCnt="0"/>
      <dgm:spPr/>
    </dgm:pt>
    <dgm:pt modelId="{030A1D36-8B0B-465D-B886-EFFFA8EFBE86}" type="pres">
      <dgm:prSet presAssocID="{73EF91E4-BD78-40E3-A1DE-27A4B38FB179}" presName="rootText" presStyleLbl="node3" presStyleIdx="1" presStyleCnt="3" custScaleX="186216" custScaleY="70143">
        <dgm:presLayoutVars>
          <dgm:chPref val="3"/>
        </dgm:presLayoutVars>
      </dgm:prSet>
      <dgm:spPr/>
    </dgm:pt>
    <dgm:pt modelId="{55F8F353-E714-4FF1-82CE-95B5DD2DEECC}" type="pres">
      <dgm:prSet presAssocID="{73EF91E4-BD78-40E3-A1DE-27A4B38FB179}" presName="rootConnector" presStyleLbl="node3" presStyleIdx="1" presStyleCnt="3"/>
      <dgm:spPr/>
    </dgm:pt>
    <dgm:pt modelId="{ED54D8DB-0D0F-47E1-B00B-14ACC6A17694}" type="pres">
      <dgm:prSet presAssocID="{73EF91E4-BD78-40E3-A1DE-27A4B38FB179}" presName="hierChild4" presStyleCnt="0"/>
      <dgm:spPr/>
    </dgm:pt>
    <dgm:pt modelId="{A2EC2111-092B-47DB-8D1B-A4066A454A3E}" type="pres">
      <dgm:prSet presAssocID="{73EF91E4-BD78-40E3-A1DE-27A4B38FB179}" presName="hierChild5" presStyleCnt="0"/>
      <dgm:spPr/>
    </dgm:pt>
    <dgm:pt modelId="{6369925B-09B8-4B52-A007-A9815D68748D}" type="pres">
      <dgm:prSet presAssocID="{2C4C1F4D-F7F8-4670-A302-6D4E0118EB38}" presName="Name37" presStyleLbl="parChTrans1D3" presStyleIdx="2" presStyleCnt="3"/>
      <dgm:spPr/>
    </dgm:pt>
    <dgm:pt modelId="{BD1A3FE0-0CCD-4E75-A432-5E3590E5C095}" type="pres">
      <dgm:prSet presAssocID="{8A53CAAA-AD57-46EE-9A12-5339CB011413}" presName="hierRoot2" presStyleCnt="0">
        <dgm:presLayoutVars>
          <dgm:hierBranch val="init"/>
        </dgm:presLayoutVars>
      </dgm:prSet>
      <dgm:spPr/>
    </dgm:pt>
    <dgm:pt modelId="{47FA46CE-2756-4A0F-B66F-29FCAF46ABFF}" type="pres">
      <dgm:prSet presAssocID="{8A53CAAA-AD57-46EE-9A12-5339CB011413}" presName="rootComposite" presStyleCnt="0"/>
      <dgm:spPr/>
    </dgm:pt>
    <dgm:pt modelId="{9B613622-C157-4E2C-8BAC-A38ECA9227E9}" type="pres">
      <dgm:prSet presAssocID="{8A53CAAA-AD57-46EE-9A12-5339CB011413}" presName="rootText" presStyleLbl="node3" presStyleIdx="2" presStyleCnt="3" custScaleX="183852">
        <dgm:presLayoutVars>
          <dgm:chPref val="3"/>
        </dgm:presLayoutVars>
      </dgm:prSet>
      <dgm:spPr/>
    </dgm:pt>
    <dgm:pt modelId="{017E52FC-36CD-4161-9F38-44A47CF19C15}" type="pres">
      <dgm:prSet presAssocID="{8A53CAAA-AD57-46EE-9A12-5339CB011413}" presName="rootConnector" presStyleLbl="node3" presStyleIdx="2" presStyleCnt="3"/>
      <dgm:spPr/>
    </dgm:pt>
    <dgm:pt modelId="{A31ADC63-72C5-448C-A9DB-3B7C4D920EB8}" type="pres">
      <dgm:prSet presAssocID="{8A53CAAA-AD57-46EE-9A12-5339CB011413}" presName="hierChild4" presStyleCnt="0"/>
      <dgm:spPr/>
    </dgm:pt>
    <dgm:pt modelId="{5757AF0F-3702-4325-B034-39D9D9D90E8E}" type="pres">
      <dgm:prSet presAssocID="{8A53CAAA-AD57-46EE-9A12-5339CB011413}" presName="hierChild5" presStyleCnt="0"/>
      <dgm:spPr/>
    </dgm:pt>
    <dgm:pt modelId="{48707051-2A25-4068-BAE2-E886AA359BCE}" type="pres">
      <dgm:prSet presAssocID="{457548E3-D509-4BCA-828D-C74A4C640D83}" presName="hierChild5" presStyleCnt="0"/>
      <dgm:spPr/>
    </dgm:pt>
    <dgm:pt modelId="{B9EE8DFA-1B83-4A4E-A61F-8E6F702A35BB}" type="pres">
      <dgm:prSet presAssocID="{93229F18-F1C7-438B-B6FE-6377E4C6AB50}" presName="hierChild3" presStyleCnt="0"/>
      <dgm:spPr/>
    </dgm:pt>
  </dgm:ptLst>
  <dgm:cxnLst>
    <dgm:cxn modelId="{E2C37004-3EA7-4303-AA15-57FF34973F12}" type="presOf" srcId="{457548E3-D509-4BCA-828D-C74A4C640D83}" destId="{6CECF5D4-0AC2-4E97-9D1F-46CE8496F167}" srcOrd="1" destOrd="0" presId="urn:microsoft.com/office/officeart/2005/8/layout/orgChart1"/>
    <dgm:cxn modelId="{4ECC2B33-EBDC-4B5D-ABE5-985C7520CAE0}" srcId="{457548E3-D509-4BCA-828D-C74A4C640D83}" destId="{8A53CAAA-AD57-46EE-9A12-5339CB011413}" srcOrd="2" destOrd="0" parTransId="{2C4C1F4D-F7F8-4670-A302-6D4E0118EB38}" sibTransId="{7720C399-8007-4B16-A4B6-259B9432FF8C}"/>
    <dgm:cxn modelId="{AEF1395D-DD11-4BCD-9D77-261176E3AE7D}" type="presOf" srcId="{93229F18-F1C7-438B-B6FE-6377E4C6AB50}" destId="{46537DCD-4D8B-47B6-86D7-79EAD02C9A3D}" srcOrd="1" destOrd="0" presId="urn:microsoft.com/office/officeart/2005/8/layout/orgChart1"/>
    <dgm:cxn modelId="{CF4E6A5D-1B27-4E4E-8A60-2934DF0D742A}" type="presOf" srcId="{8A53CAAA-AD57-46EE-9A12-5339CB011413}" destId="{9B613622-C157-4E2C-8BAC-A38ECA9227E9}" srcOrd="0" destOrd="0" presId="urn:microsoft.com/office/officeart/2005/8/layout/orgChart1"/>
    <dgm:cxn modelId="{F932C65E-6D8B-42B7-A666-740413715D58}" type="presOf" srcId="{43DA308D-7E25-4F1E-979E-5D3331227207}" destId="{E2987694-C35F-4F68-A035-071108C7A067}" srcOrd="0" destOrd="0" presId="urn:microsoft.com/office/officeart/2005/8/layout/orgChart1"/>
    <dgm:cxn modelId="{18E86764-C405-4228-B548-EC57885EDFF7}" type="presOf" srcId="{93229F18-F1C7-438B-B6FE-6377E4C6AB50}" destId="{77C906E5-31DF-4591-BA00-8EF9067A96DF}" srcOrd="0" destOrd="0" presId="urn:microsoft.com/office/officeart/2005/8/layout/orgChart1"/>
    <dgm:cxn modelId="{CB678964-C169-43A6-A96F-FCF0F88F0032}" type="presOf" srcId="{2C4C1F4D-F7F8-4670-A302-6D4E0118EB38}" destId="{6369925B-09B8-4B52-A007-A9815D68748D}" srcOrd="0" destOrd="0" presId="urn:microsoft.com/office/officeart/2005/8/layout/orgChart1"/>
    <dgm:cxn modelId="{4C68BB69-9F85-41F6-A9DA-A5F6F67A70B0}" type="presOf" srcId="{73EF91E4-BD78-40E3-A1DE-27A4B38FB179}" destId="{030A1D36-8B0B-465D-B886-EFFFA8EFBE86}" srcOrd="0" destOrd="0" presId="urn:microsoft.com/office/officeart/2005/8/layout/orgChart1"/>
    <dgm:cxn modelId="{FE60684A-91A9-47B8-86D0-8A13A72764CC}" type="presOf" srcId="{B558E5B5-AF2F-4DE0-B5FA-EFE0BA932699}" destId="{E5DD24FB-F2D6-4C44-ABF1-B9708988AC5B}" srcOrd="0" destOrd="0" presId="urn:microsoft.com/office/officeart/2005/8/layout/orgChart1"/>
    <dgm:cxn modelId="{30771075-1D80-4E8C-90CD-C1DFFF33BABE}" srcId="{B19583B5-7E6B-4FE2-B868-7754FA1C885A}" destId="{93229F18-F1C7-438B-B6FE-6377E4C6AB50}" srcOrd="0" destOrd="0" parTransId="{ABB8A4D2-5871-4DA3-B8D3-FF780137EA35}" sibTransId="{47409B72-2747-437A-8E86-CA3EC979E08C}"/>
    <dgm:cxn modelId="{EBE42278-CB3A-4D1D-B62E-E593B3B6435A}" type="presOf" srcId="{B19583B5-7E6B-4FE2-B868-7754FA1C885A}" destId="{D3D482E6-44F3-4D93-B273-2ED914346795}" srcOrd="0" destOrd="0" presId="urn:microsoft.com/office/officeart/2005/8/layout/orgChart1"/>
    <dgm:cxn modelId="{DF2C0479-F02D-47B1-B398-E4492B7B67FA}" type="presOf" srcId="{8A53CAAA-AD57-46EE-9A12-5339CB011413}" destId="{017E52FC-36CD-4161-9F38-44A47CF19C15}" srcOrd="1" destOrd="0" presId="urn:microsoft.com/office/officeart/2005/8/layout/orgChart1"/>
    <dgm:cxn modelId="{0695E88C-5E6B-40A6-B790-88FDD549C2B8}" srcId="{457548E3-D509-4BCA-828D-C74A4C640D83}" destId="{73EF91E4-BD78-40E3-A1DE-27A4B38FB179}" srcOrd="1" destOrd="0" parTransId="{43DA308D-7E25-4F1E-979E-5D3331227207}" sibTransId="{060FA7E2-26DE-4A14-A43E-D2E036460CA6}"/>
    <dgm:cxn modelId="{C22A978F-0970-48D3-8AD3-B4F4615741E7}" type="presOf" srcId="{73EF91E4-BD78-40E3-A1DE-27A4B38FB179}" destId="{55F8F353-E714-4FF1-82CE-95B5DD2DEECC}" srcOrd="1" destOrd="0" presId="urn:microsoft.com/office/officeart/2005/8/layout/orgChart1"/>
    <dgm:cxn modelId="{26788394-C33B-46AF-9CFE-10D1E25F2A57}" type="presOf" srcId="{26019CE7-F285-4A32-8E71-3C734B9EBB26}" destId="{D925CE08-03D5-4986-BFC9-DA99995B8A35}" srcOrd="1" destOrd="0" presId="urn:microsoft.com/office/officeart/2005/8/layout/orgChart1"/>
    <dgm:cxn modelId="{D371449D-CC76-4385-A8BD-E5BC4445C041}" type="presOf" srcId="{4A30B4FB-B52C-4764-A058-309C18E67844}" destId="{FD0DE1ED-EA25-41DC-B813-4BC1BF8C33DE}" srcOrd="0" destOrd="0" presId="urn:microsoft.com/office/officeart/2005/8/layout/orgChart1"/>
    <dgm:cxn modelId="{D6F280A6-F4F7-44E6-A31A-8BAC467E9E62}" type="presOf" srcId="{457548E3-D509-4BCA-828D-C74A4C640D83}" destId="{BB59EE11-B2BC-4029-8DC1-C983DFD09D8B}" srcOrd="0" destOrd="0" presId="urn:microsoft.com/office/officeart/2005/8/layout/orgChart1"/>
    <dgm:cxn modelId="{6DFC4CD7-3E36-4C5E-BEF8-245EB1C990C1}" srcId="{93229F18-F1C7-438B-B6FE-6377E4C6AB50}" destId="{457548E3-D509-4BCA-828D-C74A4C640D83}" srcOrd="0" destOrd="0" parTransId="{4A30B4FB-B52C-4764-A058-309C18E67844}" sibTransId="{15CF8CC8-19FC-4CD0-A1EA-086135F9ACAB}"/>
    <dgm:cxn modelId="{EDEFA0E7-BE22-4FE9-8931-E105D72DE20C}" srcId="{457548E3-D509-4BCA-828D-C74A4C640D83}" destId="{26019CE7-F285-4A32-8E71-3C734B9EBB26}" srcOrd="0" destOrd="0" parTransId="{B558E5B5-AF2F-4DE0-B5FA-EFE0BA932699}" sibTransId="{DB7E8F2A-4DCA-4B4D-B742-8AD9E01F45D5}"/>
    <dgm:cxn modelId="{82DEFFFD-1C73-456C-8491-06197F037D03}" type="presOf" srcId="{26019CE7-F285-4A32-8E71-3C734B9EBB26}" destId="{6FD02E49-D744-4A23-8753-F0CB64257205}" srcOrd="0" destOrd="0" presId="urn:microsoft.com/office/officeart/2005/8/layout/orgChart1"/>
    <dgm:cxn modelId="{F2619500-33AF-494A-85F8-BAF5938A32A7}" type="presParOf" srcId="{D3D482E6-44F3-4D93-B273-2ED914346795}" destId="{84976340-17DB-4A81-8E02-B93D61FC836B}" srcOrd="0" destOrd="0" presId="urn:microsoft.com/office/officeart/2005/8/layout/orgChart1"/>
    <dgm:cxn modelId="{2AA1FBA0-5C3E-470C-AA56-48EB7E96889E}" type="presParOf" srcId="{84976340-17DB-4A81-8E02-B93D61FC836B}" destId="{50125E59-A8B1-4B90-9E93-F4D116AB2B72}" srcOrd="0" destOrd="0" presId="urn:microsoft.com/office/officeart/2005/8/layout/orgChart1"/>
    <dgm:cxn modelId="{1B092B8D-F3B3-4E0E-92B6-57D9F8ABEA59}" type="presParOf" srcId="{50125E59-A8B1-4B90-9E93-F4D116AB2B72}" destId="{77C906E5-31DF-4591-BA00-8EF9067A96DF}" srcOrd="0" destOrd="0" presId="urn:microsoft.com/office/officeart/2005/8/layout/orgChart1"/>
    <dgm:cxn modelId="{EE57DFE2-7388-44F0-92AE-22716D63E6A8}" type="presParOf" srcId="{50125E59-A8B1-4B90-9E93-F4D116AB2B72}" destId="{46537DCD-4D8B-47B6-86D7-79EAD02C9A3D}" srcOrd="1" destOrd="0" presId="urn:microsoft.com/office/officeart/2005/8/layout/orgChart1"/>
    <dgm:cxn modelId="{EC6A97BF-8769-415F-A6F9-72F3E437ED99}" type="presParOf" srcId="{84976340-17DB-4A81-8E02-B93D61FC836B}" destId="{D67B9CED-66F9-49C3-8A37-EAF89E5652E0}" srcOrd="1" destOrd="0" presId="urn:microsoft.com/office/officeart/2005/8/layout/orgChart1"/>
    <dgm:cxn modelId="{E3955610-9ADE-4C41-B687-96BE60DE0431}" type="presParOf" srcId="{D67B9CED-66F9-49C3-8A37-EAF89E5652E0}" destId="{FD0DE1ED-EA25-41DC-B813-4BC1BF8C33DE}" srcOrd="0" destOrd="0" presId="urn:microsoft.com/office/officeart/2005/8/layout/orgChart1"/>
    <dgm:cxn modelId="{8B90C766-7EE4-477B-9772-BBF2FA094EFE}" type="presParOf" srcId="{D67B9CED-66F9-49C3-8A37-EAF89E5652E0}" destId="{AFEE0D27-13E3-429C-A6CB-A9FFE6DFC161}" srcOrd="1" destOrd="0" presId="urn:microsoft.com/office/officeart/2005/8/layout/orgChart1"/>
    <dgm:cxn modelId="{608C050A-3EFC-4E09-BB1F-1BA10792E0A1}" type="presParOf" srcId="{AFEE0D27-13E3-429C-A6CB-A9FFE6DFC161}" destId="{56ADC7D9-3443-43C1-8EEE-12EBF1E60493}" srcOrd="0" destOrd="0" presId="urn:microsoft.com/office/officeart/2005/8/layout/orgChart1"/>
    <dgm:cxn modelId="{5CC6561D-250B-4235-B855-B34CF4D6A68E}" type="presParOf" srcId="{56ADC7D9-3443-43C1-8EEE-12EBF1E60493}" destId="{BB59EE11-B2BC-4029-8DC1-C983DFD09D8B}" srcOrd="0" destOrd="0" presId="urn:microsoft.com/office/officeart/2005/8/layout/orgChart1"/>
    <dgm:cxn modelId="{3BD4821B-A9F5-43CC-BE06-6D5887229A12}" type="presParOf" srcId="{56ADC7D9-3443-43C1-8EEE-12EBF1E60493}" destId="{6CECF5D4-0AC2-4E97-9D1F-46CE8496F167}" srcOrd="1" destOrd="0" presId="urn:microsoft.com/office/officeart/2005/8/layout/orgChart1"/>
    <dgm:cxn modelId="{5CA30F28-A44D-4669-A690-8560C03E41E4}" type="presParOf" srcId="{AFEE0D27-13E3-429C-A6CB-A9FFE6DFC161}" destId="{21D721D2-9184-4F05-AA89-1C65BCE69EF2}" srcOrd="1" destOrd="0" presId="urn:microsoft.com/office/officeart/2005/8/layout/orgChart1"/>
    <dgm:cxn modelId="{B36A3404-ABE5-49CF-8D05-E83346F85F60}" type="presParOf" srcId="{21D721D2-9184-4F05-AA89-1C65BCE69EF2}" destId="{E5DD24FB-F2D6-4C44-ABF1-B9708988AC5B}" srcOrd="0" destOrd="0" presId="urn:microsoft.com/office/officeart/2005/8/layout/orgChart1"/>
    <dgm:cxn modelId="{AC23A329-D6FD-4062-ADE4-828A7AC82257}" type="presParOf" srcId="{21D721D2-9184-4F05-AA89-1C65BCE69EF2}" destId="{C84C18A3-5CDB-49CF-817D-8745BE04A412}" srcOrd="1" destOrd="0" presId="urn:microsoft.com/office/officeart/2005/8/layout/orgChart1"/>
    <dgm:cxn modelId="{CE0AB15D-3F1B-45EF-A727-C3AF60DEB863}" type="presParOf" srcId="{C84C18A3-5CDB-49CF-817D-8745BE04A412}" destId="{F2AE43BD-D9E0-4E5E-BD1C-AC54EB5D5829}" srcOrd="0" destOrd="0" presId="urn:microsoft.com/office/officeart/2005/8/layout/orgChart1"/>
    <dgm:cxn modelId="{C40BED85-A5BF-4637-ACF5-D37C085ED589}" type="presParOf" srcId="{F2AE43BD-D9E0-4E5E-BD1C-AC54EB5D5829}" destId="{6FD02E49-D744-4A23-8753-F0CB64257205}" srcOrd="0" destOrd="0" presId="urn:microsoft.com/office/officeart/2005/8/layout/orgChart1"/>
    <dgm:cxn modelId="{1A7A062A-1E20-4A0F-AAC7-1095DA001A27}" type="presParOf" srcId="{F2AE43BD-D9E0-4E5E-BD1C-AC54EB5D5829}" destId="{D925CE08-03D5-4986-BFC9-DA99995B8A35}" srcOrd="1" destOrd="0" presId="urn:microsoft.com/office/officeart/2005/8/layout/orgChart1"/>
    <dgm:cxn modelId="{BA39D8DB-F623-4644-8B22-CF0728353872}" type="presParOf" srcId="{C84C18A3-5CDB-49CF-817D-8745BE04A412}" destId="{4636875D-B376-464C-9A37-DD20446FCC31}" srcOrd="1" destOrd="0" presId="urn:microsoft.com/office/officeart/2005/8/layout/orgChart1"/>
    <dgm:cxn modelId="{470F00FC-CF66-42CF-8D17-3254FF297961}" type="presParOf" srcId="{C84C18A3-5CDB-49CF-817D-8745BE04A412}" destId="{1EDA8966-308F-4E90-985E-BE8FB2D2FDA0}" srcOrd="2" destOrd="0" presId="urn:microsoft.com/office/officeart/2005/8/layout/orgChart1"/>
    <dgm:cxn modelId="{4133677B-D181-4CEF-B5CB-00511241E848}" type="presParOf" srcId="{21D721D2-9184-4F05-AA89-1C65BCE69EF2}" destId="{E2987694-C35F-4F68-A035-071108C7A067}" srcOrd="2" destOrd="0" presId="urn:microsoft.com/office/officeart/2005/8/layout/orgChart1"/>
    <dgm:cxn modelId="{8E968AA0-2BC2-4123-8408-D546B24E4638}" type="presParOf" srcId="{21D721D2-9184-4F05-AA89-1C65BCE69EF2}" destId="{78B679A7-BE33-4759-9D1C-26040B4829A2}" srcOrd="3" destOrd="0" presId="urn:microsoft.com/office/officeart/2005/8/layout/orgChart1"/>
    <dgm:cxn modelId="{8DFD8041-DC96-4FFD-9F16-4AA7234B0AE6}" type="presParOf" srcId="{78B679A7-BE33-4759-9D1C-26040B4829A2}" destId="{7E74B324-AE06-4398-BB71-EDA7E598E259}" srcOrd="0" destOrd="0" presId="urn:microsoft.com/office/officeart/2005/8/layout/orgChart1"/>
    <dgm:cxn modelId="{FA2D979B-650C-4F91-92C2-E742169E8380}" type="presParOf" srcId="{7E74B324-AE06-4398-BB71-EDA7E598E259}" destId="{030A1D36-8B0B-465D-B886-EFFFA8EFBE86}" srcOrd="0" destOrd="0" presId="urn:microsoft.com/office/officeart/2005/8/layout/orgChart1"/>
    <dgm:cxn modelId="{AC3D3A12-98D0-461A-B904-5E30A056DBD3}" type="presParOf" srcId="{7E74B324-AE06-4398-BB71-EDA7E598E259}" destId="{55F8F353-E714-4FF1-82CE-95B5DD2DEECC}" srcOrd="1" destOrd="0" presId="urn:microsoft.com/office/officeart/2005/8/layout/orgChart1"/>
    <dgm:cxn modelId="{1C198E90-1294-4DF8-BBB1-2FD2679919D1}" type="presParOf" srcId="{78B679A7-BE33-4759-9D1C-26040B4829A2}" destId="{ED54D8DB-0D0F-47E1-B00B-14ACC6A17694}" srcOrd="1" destOrd="0" presId="urn:microsoft.com/office/officeart/2005/8/layout/orgChart1"/>
    <dgm:cxn modelId="{EF9A0F2F-42B3-49C9-AEF6-0FED245CC962}" type="presParOf" srcId="{78B679A7-BE33-4759-9D1C-26040B4829A2}" destId="{A2EC2111-092B-47DB-8D1B-A4066A454A3E}" srcOrd="2" destOrd="0" presId="urn:microsoft.com/office/officeart/2005/8/layout/orgChart1"/>
    <dgm:cxn modelId="{2540BACD-FDB3-41C8-976F-F1B62AA2E9B4}" type="presParOf" srcId="{21D721D2-9184-4F05-AA89-1C65BCE69EF2}" destId="{6369925B-09B8-4B52-A007-A9815D68748D}" srcOrd="4" destOrd="0" presId="urn:microsoft.com/office/officeart/2005/8/layout/orgChart1"/>
    <dgm:cxn modelId="{974C9C95-7163-4C20-B23C-BF0FDFF486DE}" type="presParOf" srcId="{21D721D2-9184-4F05-AA89-1C65BCE69EF2}" destId="{BD1A3FE0-0CCD-4E75-A432-5E3590E5C095}" srcOrd="5" destOrd="0" presId="urn:microsoft.com/office/officeart/2005/8/layout/orgChart1"/>
    <dgm:cxn modelId="{92ACD9E1-90A0-4144-B6B6-76472A843973}" type="presParOf" srcId="{BD1A3FE0-0CCD-4E75-A432-5E3590E5C095}" destId="{47FA46CE-2756-4A0F-B66F-29FCAF46ABFF}" srcOrd="0" destOrd="0" presId="urn:microsoft.com/office/officeart/2005/8/layout/orgChart1"/>
    <dgm:cxn modelId="{6E50EFAF-2234-41E9-89DB-69CCFC31513B}" type="presParOf" srcId="{47FA46CE-2756-4A0F-B66F-29FCAF46ABFF}" destId="{9B613622-C157-4E2C-8BAC-A38ECA9227E9}" srcOrd="0" destOrd="0" presId="urn:microsoft.com/office/officeart/2005/8/layout/orgChart1"/>
    <dgm:cxn modelId="{B9EF71E8-3E7C-4E72-974E-A6854543BDDF}" type="presParOf" srcId="{47FA46CE-2756-4A0F-B66F-29FCAF46ABFF}" destId="{017E52FC-36CD-4161-9F38-44A47CF19C15}" srcOrd="1" destOrd="0" presId="urn:microsoft.com/office/officeart/2005/8/layout/orgChart1"/>
    <dgm:cxn modelId="{FD2D284A-A549-4B3C-99CB-47C7656F9408}" type="presParOf" srcId="{BD1A3FE0-0CCD-4E75-A432-5E3590E5C095}" destId="{A31ADC63-72C5-448C-A9DB-3B7C4D920EB8}" srcOrd="1" destOrd="0" presId="urn:microsoft.com/office/officeart/2005/8/layout/orgChart1"/>
    <dgm:cxn modelId="{16E99EFE-E080-40D7-A472-BC224613DBA8}" type="presParOf" srcId="{BD1A3FE0-0CCD-4E75-A432-5E3590E5C095}" destId="{5757AF0F-3702-4325-B034-39D9D9D90E8E}" srcOrd="2" destOrd="0" presId="urn:microsoft.com/office/officeart/2005/8/layout/orgChart1"/>
    <dgm:cxn modelId="{30B40C38-7B09-4743-B51C-BAAB0892EB20}" type="presParOf" srcId="{AFEE0D27-13E3-429C-A6CB-A9FFE6DFC161}" destId="{48707051-2A25-4068-BAE2-E886AA359BCE}" srcOrd="2" destOrd="0" presId="urn:microsoft.com/office/officeart/2005/8/layout/orgChart1"/>
    <dgm:cxn modelId="{E56869C1-E216-40C6-BAB2-9DEF0512EBE4}" type="presParOf" srcId="{84976340-17DB-4A81-8E02-B93D61FC836B}" destId="{B9EE8DFA-1B83-4A4E-A61F-8E6F702A35B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69925B-09B8-4B52-A007-A9815D68748D}">
      <dsp:nvSpPr>
        <dsp:cNvPr id="0" name=""/>
        <dsp:cNvSpPr/>
      </dsp:nvSpPr>
      <dsp:spPr>
        <a:xfrm>
          <a:off x="1641701" y="1553751"/>
          <a:ext cx="478546" cy="2219204"/>
        </a:xfrm>
        <a:custGeom>
          <a:avLst/>
          <a:gdLst/>
          <a:ahLst/>
          <a:cxnLst/>
          <a:rect l="0" t="0" r="0" b="0"/>
          <a:pathLst>
            <a:path>
              <a:moveTo>
                <a:pt x="0" y="0"/>
              </a:moveTo>
              <a:lnTo>
                <a:pt x="0" y="2219204"/>
              </a:lnTo>
              <a:lnTo>
                <a:pt x="478546" y="2219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987694-C35F-4F68-A035-071108C7A067}">
      <dsp:nvSpPr>
        <dsp:cNvPr id="0" name=""/>
        <dsp:cNvSpPr/>
      </dsp:nvSpPr>
      <dsp:spPr>
        <a:xfrm>
          <a:off x="1641701" y="1553751"/>
          <a:ext cx="478546" cy="1404519"/>
        </a:xfrm>
        <a:custGeom>
          <a:avLst/>
          <a:gdLst/>
          <a:ahLst/>
          <a:cxnLst/>
          <a:rect l="0" t="0" r="0" b="0"/>
          <a:pathLst>
            <a:path>
              <a:moveTo>
                <a:pt x="0" y="0"/>
              </a:moveTo>
              <a:lnTo>
                <a:pt x="0" y="1404519"/>
              </a:lnTo>
              <a:lnTo>
                <a:pt x="478546" y="14045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DD24FB-F2D6-4C44-ABF1-B9708988AC5B}">
      <dsp:nvSpPr>
        <dsp:cNvPr id="0" name=""/>
        <dsp:cNvSpPr/>
      </dsp:nvSpPr>
      <dsp:spPr>
        <a:xfrm>
          <a:off x="1641701" y="1553751"/>
          <a:ext cx="478546" cy="589833"/>
        </a:xfrm>
        <a:custGeom>
          <a:avLst/>
          <a:gdLst/>
          <a:ahLst/>
          <a:cxnLst/>
          <a:rect l="0" t="0" r="0" b="0"/>
          <a:pathLst>
            <a:path>
              <a:moveTo>
                <a:pt x="0" y="0"/>
              </a:moveTo>
              <a:lnTo>
                <a:pt x="0" y="589833"/>
              </a:lnTo>
              <a:lnTo>
                <a:pt x="478546" y="5898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0DE1ED-EA25-41DC-B813-4BC1BF8C33DE}">
      <dsp:nvSpPr>
        <dsp:cNvPr id="0" name=""/>
        <dsp:cNvSpPr/>
      </dsp:nvSpPr>
      <dsp:spPr>
        <a:xfrm>
          <a:off x="2872105" y="643355"/>
          <a:ext cx="91440" cy="269271"/>
        </a:xfrm>
        <a:custGeom>
          <a:avLst/>
          <a:gdLst/>
          <a:ahLst/>
          <a:cxnLst/>
          <a:rect l="0" t="0" r="0" b="0"/>
          <a:pathLst>
            <a:path>
              <a:moveTo>
                <a:pt x="45720" y="0"/>
              </a:moveTo>
              <a:lnTo>
                <a:pt x="45720" y="2692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C906E5-31DF-4591-BA00-8EF9067A96DF}">
      <dsp:nvSpPr>
        <dsp:cNvPr id="0" name=""/>
        <dsp:cNvSpPr/>
      </dsp:nvSpPr>
      <dsp:spPr>
        <a:xfrm>
          <a:off x="2276701" y="2232"/>
          <a:ext cx="1282247" cy="64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en-US" sz="1500" b="1" kern="1200">
              <a:latin typeface="Book Antiqua" panose="02040602050305030304" pitchFamily="18" charset="0"/>
            </a:rPr>
            <a:t>Chief Operating Officer </a:t>
          </a:r>
        </a:p>
      </dsp:txBody>
      <dsp:txXfrm>
        <a:off x="2276701" y="2232"/>
        <a:ext cx="1282247" cy="641123"/>
      </dsp:txXfrm>
    </dsp:sp>
    <dsp:sp modelId="{BB59EE11-B2BC-4029-8DC1-C983DFD09D8B}">
      <dsp:nvSpPr>
        <dsp:cNvPr id="0" name=""/>
        <dsp:cNvSpPr/>
      </dsp:nvSpPr>
      <dsp:spPr>
        <a:xfrm>
          <a:off x="1322670" y="912627"/>
          <a:ext cx="3190308" cy="64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en-US" sz="1500" b="1" kern="1200" baseline="0">
              <a:latin typeface="Book Antiqua" panose="02040602050305030304" pitchFamily="18" charset="0"/>
            </a:rPr>
            <a:t>Executive Director People Workforce &amp; Strategy</a:t>
          </a:r>
          <a:endParaRPr lang="en-US" sz="1500" kern="1200">
            <a:latin typeface="Book Antiqua" panose="02040602050305030304" pitchFamily="18" charset="0"/>
          </a:endParaRPr>
        </a:p>
      </dsp:txBody>
      <dsp:txXfrm>
        <a:off x="1322670" y="912627"/>
        <a:ext cx="3190308" cy="641123"/>
      </dsp:txXfrm>
    </dsp:sp>
    <dsp:sp modelId="{6FD02E49-D744-4A23-8753-F0CB64257205}">
      <dsp:nvSpPr>
        <dsp:cNvPr id="0" name=""/>
        <dsp:cNvSpPr/>
      </dsp:nvSpPr>
      <dsp:spPr>
        <a:xfrm>
          <a:off x="2120247" y="1823023"/>
          <a:ext cx="2372221" cy="64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en-US" sz="1500" b="1" kern="1200" baseline="0">
              <a:latin typeface="Book Antiqua" panose="02040602050305030304" pitchFamily="18" charset="0"/>
            </a:rPr>
            <a:t>HR Business Partner </a:t>
          </a:r>
        </a:p>
      </dsp:txBody>
      <dsp:txXfrm>
        <a:off x="2120247" y="1823023"/>
        <a:ext cx="2372221" cy="641123"/>
      </dsp:txXfrm>
    </dsp:sp>
    <dsp:sp modelId="{030A1D36-8B0B-465D-B886-EFFFA8EFBE86}">
      <dsp:nvSpPr>
        <dsp:cNvPr id="0" name=""/>
        <dsp:cNvSpPr/>
      </dsp:nvSpPr>
      <dsp:spPr>
        <a:xfrm>
          <a:off x="2120247" y="2733418"/>
          <a:ext cx="2387749" cy="4497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en-US" sz="1500" b="1" kern="1200" baseline="0">
              <a:latin typeface="Book Antiqua" panose="02040602050305030304" pitchFamily="18" charset="0"/>
            </a:rPr>
            <a:t>Team Leader HR</a:t>
          </a:r>
          <a:endParaRPr lang="en-US" sz="1500" kern="1200">
            <a:latin typeface="Book Antiqua" panose="02040602050305030304" pitchFamily="18" charset="0"/>
          </a:endParaRPr>
        </a:p>
      </dsp:txBody>
      <dsp:txXfrm>
        <a:off x="2120247" y="2733418"/>
        <a:ext cx="2387749" cy="449703"/>
      </dsp:txXfrm>
    </dsp:sp>
    <dsp:sp modelId="{9B613622-C157-4E2C-8BAC-A38ECA9227E9}">
      <dsp:nvSpPr>
        <dsp:cNvPr id="0" name=""/>
        <dsp:cNvSpPr/>
      </dsp:nvSpPr>
      <dsp:spPr>
        <a:xfrm>
          <a:off x="2120247" y="3452394"/>
          <a:ext cx="2357437" cy="64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en-US" sz="1500" kern="1200">
              <a:latin typeface="Book Antiqua" panose="02040602050305030304" pitchFamily="18" charset="0"/>
            </a:rPr>
            <a:t>HR Officer</a:t>
          </a:r>
        </a:p>
      </dsp:txBody>
      <dsp:txXfrm>
        <a:off x="2120247" y="3452394"/>
        <a:ext cx="2357437" cy="6411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35CB9EF9BD434380040B9F5859FEB4" ma:contentTypeVersion="18" ma:contentTypeDescription="Create a new document." ma:contentTypeScope="" ma:versionID="f4ca2b1349f86380b3cd13083db7d305">
  <xsd:schema xmlns:xsd="http://www.w3.org/2001/XMLSchema" xmlns:xs="http://www.w3.org/2001/XMLSchema" xmlns:p="http://schemas.microsoft.com/office/2006/metadata/properties" xmlns:ns3="ca3202b2-8730-4cf2-8ba0-44168b6bf432" xmlns:ns4="bece3321-9040-4929-86f8-7a9f46c97615" targetNamespace="http://schemas.microsoft.com/office/2006/metadata/properties" ma:root="true" ma:fieldsID="eb4db869b229fd05d8d19c07769b72d0" ns3:_="" ns4:_="">
    <xsd:import namespace="ca3202b2-8730-4cf2-8ba0-44168b6bf432"/>
    <xsd:import namespace="bece3321-9040-4929-86f8-7a9f46c976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02b2-8730-4cf2-8ba0-44168b6bf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e3321-9040-4929-86f8-7a9f46c97615"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a3202b2-8730-4cf2-8ba0-44168b6bf43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AC9F2-41FA-4A15-B7D3-04F0DBEF6B6F}">
  <ds:schemaRefs>
    <ds:schemaRef ds:uri="http://schemas.microsoft.com/sharepoint/v3/contenttype/forms"/>
  </ds:schemaRefs>
</ds:datastoreItem>
</file>

<file path=customXml/itemProps2.xml><?xml version="1.0" encoding="utf-8"?>
<ds:datastoreItem xmlns:ds="http://schemas.openxmlformats.org/officeDocument/2006/customXml" ds:itemID="{01318FAA-53DA-44F1-A267-2F9E71187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02b2-8730-4cf2-8ba0-44168b6bf432"/>
    <ds:schemaRef ds:uri="bece3321-9040-4929-86f8-7a9f46c97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8A4FC-FDEB-48BF-943E-E2C5B2B314B7}">
  <ds:schemaRefs>
    <ds:schemaRef ds:uri="http://schemas.microsoft.com/office/2006/metadata/properties"/>
    <ds:schemaRef ds:uri="http://purl.org/dc/terms/"/>
    <ds:schemaRef ds:uri="http://purl.org/dc/elements/1.1/"/>
    <ds:schemaRef ds:uri="http://schemas.microsoft.com/office/2006/documentManagement/types"/>
    <ds:schemaRef ds:uri="bece3321-9040-4929-86f8-7a9f46c97615"/>
    <ds:schemaRef ds:uri="http://purl.org/dc/dcmitype/"/>
    <ds:schemaRef ds:uri="http://schemas.microsoft.com/office/infopath/2007/PartnerControls"/>
    <ds:schemaRef ds:uri="http://schemas.openxmlformats.org/package/2006/metadata/core-properties"/>
    <ds:schemaRef ds:uri="ca3202b2-8730-4cf2-8ba0-44168b6bf432"/>
    <ds:schemaRef ds:uri="http://www.w3.org/XML/1998/namespace"/>
  </ds:schemaRefs>
</ds:datastoreItem>
</file>

<file path=customXml/itemProps4.xml><?xml version="1.0" encoding="utf-8"?>
<ds:datastoreItem xmlns:ds="http://schemas.openxmlformats.org/officeDocument/2006/customXml" ds:itemID="{AC217E9A-14DE-4119-894C-ED512C387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2</Template>
  <TotalTime>7</TotalTime>
  <Pages>8</Pages>
  <Words>1531</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1</vt:lpstr>
    </vt:vector>
  </TitlesOfParts>
  <Company>USP</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Makereta Ledua</dc:creator>
  <cp:lastModifiedBy>Manoj Sharma</cp:lastModifiedBy>
  <cp:revision>3</cp:revision>
  <cp:lastPrinted>2023-03-21T02:28:00Z</cp:lastPrinted>
  <dcterms:created xsi:type="dcterms:W3CDTF">2025-09-08T23:49:00Z</dcterms:created>
  <dcterms:modified xsi:type="dcterms:W3CDTF">2026-01-29T23:17:00Z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cf4823226dd29cea61de343baf3ab7672644ae9ef51aa7bb01e9826e3fab8c98</vt:lpwstr>
  </property>
  <property fmtid="{D5CDD505-2E9C-101B-9397-08002B2CF9AE}" pid="3" name="ContentTypeId">
    <vt:lpwstr>0x010100CB35CB9EF9BD434380040B9F5859FEB4</vt:lpwstr>
  </property>
</Properties>
</file>