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290A" w14:textId="1DD2BB36" w:rsidR="001306D8" w:rsidRPr="008A6BE5" w:rsidRDefault="001306D8" w:rsidP="00640E55">
      <w:pPr>
        <w:pStyle w:val="Headingappendix"/>
      </w:pPr>
      <w:r w:rsidRPr="008A6BE5">
        <w:t>Candidate information sheet</w:t>
      </w:r>
    </w:p>
    <w:p w14:paraId="5EA4BF28" w14:textId="77777777" w:rsidR="003E5319" w:rsidRPr="000D67E5" w:rsidRDefault="003E5319" w:rsidP="003E5319">
      <w:pPr>
        <w:pStyle w:val="Heading3"/>
        <w:rPr>
          <w:sz w:val="36"/>
          <w:szCs w:val="36"/>
        </w:rPr>
      </w:pPr>
      <w:r w:rsidRPr="000D67E5">
        <w:rPr>
          <w:sz w:val="36"/>
          <w:szCs w:val="36"/>
        </w:rPr>
        <w:t xml:space="preserve">Library and Information Advisory Commission </w:t>
      </w:r>
    </w:p>
    <w:p w14:paraId="7146585D" w14:textId="77777777" w:rsidR="003E5319" w:rsidRPr="000D67E5" w:rsidRDefault="003E5319" w:rsidP="003E5319">
      <w:pPr>
        <w:pStyle w:val="Heading3"/>
        <w:rPr>
          <w:sz w:val="36"/>
          <w:szCs w:val="36"/>
        </w:rPr>
      </w:pPr>
      <w:r w:rsidRPr="000D67E5">
        <w:rPr>
          <w:sz w:val="36"/>
          <w:szCs w:val="36"/>
        </w:rPr>
        <w:t>Candidate Information Sheet</w:t>
      </w:r>
    </w:p>
    <w:p w14:paraId="32B8EB23" w14:textId="77777777" w:rsidR="003E5319" w:rsidRPr="000D67E5" w:rsidRDefault="003E5319" w:rsidP="003E5319">
      <w:pPr>
        <w:jc w:val="both"/>
        <w:rPr>
          <w:sz w:val="22"/>
          <w:szCs w:val="22"/>
        </w:rPr>
      </w:pPr>
      <w:r w:rsidRPr="000D67E5">
        <w:rPr>
          <w:sz w:val="22"/>
          <w:szCs w:val="22"/>
        </w:rPr>
        <w:t>The Minister of Internal Affairs (the Minister) is seeking nominations to fill two vacancies on the Library and Information Advisory Commission</w:t>
      </w:r>
      <w:r>
        <w:rPr>
          <w:sz w:val="22"/>
          <w:szCs w:val="22"/>
        </w:rPr>
        <w:t xml:space="preserve"> / </w:t>
      </w:r>
      <w:proofErr w:type="spellStart"/>
      <w:r w:rsidRPr="00AB3FD4">
        <w:rPr>
          <w:sz w:val="22"/>
          <w:szCs w:val="22"/>
        </w:rPr>
        <w:t>Ngā</w:t>
      </w:r>
      <w:proofErr w:type="spellEnd"/>
      <w:r w:rsidRPr="00AB3FD4">
        <w:rPr>
          <w:sz w:val="22"/>
          <w:szCs w:val="22"/>
        </w:rPr>
        <w:t xml:space="preserve"> </w:t>
      </w:r>
      <w:proofErr w:type="spellStart"/>
      <w:r w:rsidRPr="00AB3FD4">
        <w:rPr>
          <w:sz w:val="22"/>
          <w:szCs w:val="22"/>
        </w:rPr>
        <w:t>Kaiwhakamārama</w:t>
      </w:r>
      <w:proofErr w:type="spellEnd"/>
      <w:r w:rsidRPr="00AB3FD4">
        <w:rPr>
          <w:sz w:val="22"/>
          <w:szCs w:val="22"/>
        </w:rPr>
        <w:t xml:space="preserve"> </w:t>
      </w:r>
      <w:proofErr w:type="spellStart"/>
      <w:r w:rsidRPr="00AB3FD4">
        <w:rPr>
          <w:sz w:val="22"/>
          <w:szCs w:val="22"/>
        </w:rPr>
        <w:t>i</w:t>
      </w:r>
      <w:proofErr w:type="spellEnd"/>
      <w:r w:rsidRPr="00AB3FD4">
        <w:rPr>
          <w:sz w:val="22"/>
          <w:szCs w:val="22"/>
        </w:rPr>
        <w:t xml:space="preserve"> </w:t>
      </w:r>
      <w:proofErr w:type="spellStart"/>
      <w:r w:rsidRPr="00AB3FD4">
        <w:rPr>
          <w:sz w:val="22"/>
          <w:szCs w:val="22"/>
        </w:rPr>
        <w:t>ngā</w:t>
      </w:r>
      <w:proofErr w:type="spellEnd"/>
      <w:r w:rsidRPr="00AB3FD4">
        <w:rPr>
          <w:sz w:val="22"/>
          <w:szCs w:val="22"/>
        </w:rPr>
        <w:t xml:space="preserve"> </w:t>
      </w:r>
      <w:proofErr w:type="spellStart"/>
      <w:r w:rsidRPr="00AB3FD4">
        <w:rPr>
          <w:sz w:val="22"/>
          <w:szCs w:val="22"/>
        </w:rPr>
        <w:t>Kohikohinga</w:t>
      </w:r>
      <w:proofErr w:type="spellEnd"/>
      <w:r w:rsidRPr="00AB3FD4">
        <w:rPr>
          <w:sz w:val="22"/>
          <w:szCs w:val="22"/>
        </w:rPr>
        <w:t xml:space="preserve"> </w:t>
      </w:r>
      <w:proofErr w:type="spellStart"/>
      <w:r w:rsidRPr="00AB3FD4">
        <w:rPr>
          <w:sz w:val="22"/>
          <w:szCs w:val="22"/>
        </w:rPr>
        <w:t>Kōrero</w:t>
      </w:r>
      <w:proofErr w:type="spellEnd"/>
      <w:r w:rsidRPr="000D67E5">
        <w:rPr>
          <w:sz w:val="22"/>
          <w:szCs w:val="22"/>
        </w:rPr>
        <w:t xml:space="preserve"> (LIAC). </w:t>
      </w:r>
    </w:p>
    <w:p w14:paraId="7B216139" w14:textId="77777777" w:rsidR="003E5319" w:rsidRPr="000D67E5" w:rsidRDefault="003E5319" w:rsidP="003E5319">
      <w:pPr>
        <w:pStyle w:val="Heading3"/>
      </w:pPr>
      <w:r w:rsidRPr="000D67E5">
        <w:t>About LIAC</w:t>
      </w:r>
    </w:p>
    <w:p w14:paraId="4A9BBACC" w14:textId="77777777" w:rsidR="003E5319" w:rsidRPr="007E354F" w:rsidRDefault="003E5319" w:rsidP="003E5319">
      <w:pPr>
        <w:pStyle w:val="NormalWeb"/>
        <w:spacing w:before="0" w:after="0"/>
        <w:contextualSpacing/>
        <w:textAlignment w:val="baseline"/>
        <w:rPr>
          <w:rFonts w:asciiTheme="minorHAnsi" w:hAnsiTheme="minorHAnsi"/>
          <w:sz w:val="22"/>
          <w:szCs w:val="22"/>
        </w:rPr>
      </w:pPr>
      <w:r w:rsidRPr="000D67E5">
        <w:rPr>
          <w:rFonts w:asciiTheme="minorHAnsi" w:hAnsiTheme="minorHAnsi"/>
          <w:sz w:val="22"/>
          <w:szCs w:val="22"/>
        </w:rPr>
        <w:t>LIAC is an unincorporated body established under section 22 of the National Library of New Zealand (</w:t>
      </w:r>
      <w:proofErr w:type="spellStart"/>
      <w:r w:rsidRPr="000D67E5">
        <w:rPr>
          <w:rFonts w:asciiTheme="minorHAnsi" w:hAnsiTheme="minorHAnsi"/>
          <w:sz w:val="22"/>
          <w:szCs w:val="22"/>
        </w:rPr>
        <w:t>Te</w:t>
      </w:r>
      <w:proofErr w:type="spellEnd"/>
      <w:r w:rsidRPr="000D67E5">
        <w:rPr>
          <w:rFonts w:asciiTheme="minorHAnsi" w:hAnsiTheme="minorHAnsi"/>
          <w:sz w:val="22"/>
          <w:szCs w:val="22"/>
        </w:rPr>
        <w:t xml:space="preserve"> Puna </w:t>
      </w:r>
      <w:proofErr w:type="spellStart"/>
      <w:r w:rsidRPr="000D67E5">
        <w:rPr>
          <w:rFonts w:asciiTheme="minorHAnsi" w:hAnsiTheme="minorHAnsi"/>
          <w:sz w:val="22"/>
          <w:szCs w:val="22"/>
        </w:rPr>
        <w:t>Mātauranga</w:t>
      </w:r>
      <w:proofErr w:type="spellEnd"/>
      <w:r w:rsidRPr="000D67E5">
        <w:rPr>
          <w:rFonts w:asciiTheme="minorHAnsi" w:hAnsiTheme="minorHAnsi"/>
          <w:sz w:val="22"/>
          <w:szCs w:val="22"/>
        </w:rPr>
        <w:t xml:space="preserve"> o Aotearoa) Act 2003.</w:t>
      </w:r>
      <w:r>
        <w:rPr>
          <w:rFonts w:asciiTheme="minorHAnsi" w:hAnsiTheme="minorHAnsi"/>
          <w:sz w:val="22"/>
          <w:szCs w:val="22"/>
        </w:rPr>
        <w:t xml:space="preserve"> </w:t>
      </w:r>
      <w:r w:rsidRPr="007E354F">
        <w:rPr>
          <w:rFonts w:ascii="Calibri" w:hAnsi="Calibri" w:cs="Arial Mäori"/>
          <w:sz w:val="22"/>
          <w:szCs w:val="22"/>
        </w:rPr>
        <w:t>Its role is to advise the Minister on:</w:t>
      </w:r>
      <w:r w:rsidRPr="000D67E5">
        <w:rPr>
          <w:sz w:val="22"/>
          <w:szCs w:val="22"/>
        </w:rPr>
        <w:t xml:space="preserve"> </w:t>
      </w:r>
    </w:p>
    <w:p w14:paraId="5359FDF3" w14:textId="77777777" w:rsidR="003E5319" w:rsidRPr="000D67E5" w:rsidRDefault="003E5319" w:rsidP="00F967FB">
      <w:pPr>
        <w:pStyle w:val="Numberedpara3level1"/>
        <w:numPr>
          <w:ilvl w:val="0"/>
          <w:numId w:val="31"/>
        </w:numPr>
        <w:ind w:hanging="387"/>
        <w:contextualSpacing/>
        <w:rPr>
          <w:rFonts w:asciiTheme="minorHAnsi" w:hAnsiTheme="minorHAnsi"/>
          <w:sz w:val="22"/>
          <w:szCs w:val="22"/>
        </w:rPr>
      </w:pPr>
      <w:r w:rsidRPr="000D67E5">
        <w:rPr>
          <w:rFonts w:asciiTheme="minorHAnsi" w:hAnsiTheme="minorHAnsi"/>
          <w:sz w:val="22"/>
          <w:szCs w:val="22"/>
        </w:rPr>
        <w:t xml:space="preserve">library and information issues, including </w:t>
      </w:r>
      <w:proofErr w:type="spellStart"/>
      <w:r w:rsidRPr="000D67E5">
        <w:rPr>
          <w:rFonts w:asciiTheme="minorHAnsi" w:hAnsiTheme="minorHAnsi"/>
          <w:sz w:val="22"/>
          <w:szCs w:val="22"/>
        </w:rPr>
        <w:t>mātauranga</w:t>
      </w:r>
      <w:proofErr w:type="spellEnd"/>
      <w:r w:rsidRPr="000D67E5">
        <w:rPr>
          <w:rFonts w:asciiTheme="minorHAnsi" w:hAnsiTheme="minorHAnsi"/>
          <w:sz w:val="22"/>
          <w:szCs w:val="22"/>
        </w:rPr>
        <w:t xml:space="preserve"> Māori, and access to library and information </w:t>
      </w:r>
      <w:proofErr w:type="gramStart"/>
      <w:r w:rsidRPr="000D67E5">
        <w:rPr>
          <w:rFonts w:asciiTheme="minorHAnsi" w:hAnsiTheme="minorHAnsi"/>
          <w:sz w:val="22"/>
          <w:szCs w:val="22"/>
        </w:rPr>
        <w:t>services;</w:t>
      </w:r>
      <w:proofErr w:type="gramEnd"/>
      <w:r w:rsidRPr="000D67E5">
        <w:rPr>
          <w:rFonts w:asciiTheme="minorHAnsi" w:hAnsiTheme="minorHAnsi"/>
          <w:sz w:val="22"/>
          <w:szCs w:val="22"/>
        </w:rPr>
        <w:t xml:space="preserve"> </w:t>
      </w:r>
    </w:p>
    <w:p w14:paraId="3E7024F3" w14:textId="77777777" w:rsidR="003E5319" w:rsidRPr="000D67E5" w:rsidRDefault="003E5319" w:rsidP="00F967FB">
      <w:pPr>
        <w:pStyle w:val="Numberedpara3level1"/>
        <w:numPr>
          <w:ilvl w:val="0"/>
          <w:numId w:val="31"/>
        </w:numPr>
        <w:ind w:hanging="387"/>
        <w:contextualSpacing/>
        <w:rPr>
          <w:rFonts w:asciiTheme="minorHAnsi" w:hAnsiTheme="minorHAnsi"/>
          <w:sz w:val="22"/>
          <w:szCs w:val="22"/>
        </w:rPr>
      </w:pPr>
      <w:r w:rsidRPr="000D67E5">
        <w:rPr>
          <w:rFonts w:asciiTheme="minorHAnsi" w:hAnsiTheme="minorHAnsi"/>
          <w:sz w:val="22"/>
          <w:szCs w:val="22"/>
        </w:rPr>
        <w:t xml:space="preserve">the role of library and information services, including </w:t>
      </w:r>
      <w:proofErr w:type="spellStart"/>
      <w:r w:rsidRPr="000D67E5">
        <w:rPr>
          <w:rFonts w:asciiTheme="minorHAnsi" w:hAnsiTheme="minorHAnsi"/>
          <w:sz w:val="22"/>
          <w:szCs w:val="22"/>
        </w:rPr>
        <w:t>mātauranga</w:t>
      </w:r>
      <w:proofErr w:type="spellEnd"/>
      <w:r w:rsidRPr="000D67E5">
        <w:rPr>
          <w:rFonts w:asciiTheme="minorHAnsi" w:hAnsiTheme="minorHAnsi"/>
          <w:sz w:val="22"/>
          <w:szCs w:val="22"/>
        </w:rPr>
        <w:t xml:space="preserve"> Māori, in the cultural and economic life of New Zealand; and </w:t>
      </w:r>
    </w:p>
    <w:p w14:paraId="6F4657AA" w14:textId="77777777" w:rsidR="003E5319" w:rsidRPr="000D67E5" w:rsidRDefault="003E5319" w:rsidP="00F967FB">
      <w:pPr>
        <w:pStyle w:val="Numberedpara3level1"/>
        <w:numPr>
          <w:ilvl w:val="0"/>
          <w:numId w:val="31"/>
        </w:numPr>
        <w:ind w:hanging="387"/>
        <w:contextualSpacing/>
        <w:rPr>
          <w:rFonts w:asciiTheme="minorHAnsi" w:hAnsiTheme="minorHAnsi"/>
          <w:sz w:val="22"/>
          <w:szCs w:val="22"/>
        </w:rPr>
      </w:pPr>
      <w:r w:rsidRPr="000D67E5">
        <w:rPr>
          <w:rFonts w:asciiTheme="minorHAnsi" w:hAnsiTheme="minorHAnsi"/>
          <w:sz w:val="22"/>
          <w:szCs w:val="22"/>
        </w:rPr>
        <w:t>any other matters requested by the Minister.</w:t>
      </w:r>
    </w:p>
    <w:p w14:paraId="789E0958" w14:textId="77777777" w:rsidR="003E5319" w:rsidRPr="000D67E5" w:rsidRDefault="003E5319" w:rsidP="003E5319">
      <w:pPr>
        <w:pStyle w:val="Heading3"/>
      </w:pPr>
      <w:r>
        <w:t xml:space="preserve">Membership, </w:t>
      </w:r>
      <w:proofErr w:type="gramStart"/>
      <w:r>
        <w:t>c</w:t>
      </w:r>
      <w:r w:rsidRPr="000D67E5">
        <w:t>ommitment</w:t>
      </w:r>
      <w:proofErr w:type="gramEnd"/>
      <w:r w:rsidRPr="000D67E5">
        <w:t xml:space="preserve"> and fees</w:t>
      </w:r>
    </w:p>
    <w:p w14:paraId="61D96715" w14:textId="77777777" w:rsidR="003E5319" w:rsidRPr="007E354F" w:rsidRDefault="003E5319" w:rsidP="003E5319">
      <w:pPr>
        <w:spacing w:after="160"/>
        <w:jc w:val="both"/>
        <w:rPr>
          <w:sz w:val="22"/>
          <w:szCs w:val="22"/>
        </w:rPr>
      </w:pPr>
      <w:r>
        <w:rPr>
          <w:sz w:val="22"/>
          <w:szCs w:val="22"/>
        </w:rPr>
        <w:t>LIAC consists of up to six</w:t>
      </w:r>
      <w:r w:rsidRPr="007E354F">
        <w:rPr>
          <w:sz w:val="22"/>
          <w:szCs w:val="22"/>
        </w:rPr>
        <w:t xml:space="preserve"> members appointed by the Minister</w:t>
      </w:r>
      <w:r>
        <w:rPr>
          <w:sz w:val="22"/>
          <w:szCs w:val="22"/>
        </w:rPr>
        <w:t xml:space="preserve"> after consulting</w:t>
      </w:r>
      <w:r w:rsidRPr="007E354F">
        <w:rPr>
          <w:sz w:val="22"/>
          <w:szCs w:val="22"/>
        </w:rPr>
        <w:t xml:space="preserve"> with the Minister for Māori Development. The National Librarian is an </w:t>
      </w:r>
      <w:r w:rsidRPr="007E354F">
        <w:rPr>
          <w:i/>
          <w:sz w:val="22"/>
          <w:szCs w:val="22"/>
        </w:rPr>
        <w:t>ex officio</w:t>
      </w:r>
      <w:r w:rsidRPr="007E354F">
        <w:rPr>
          <w:sz w:val="22"/>
          <w:szCs w:val="22"/>
        </w:rPr>
        <w:t xml:space="preserve"> member. </w:t>
      </w:r>
    </w:p>
    <w:p w14:paraId="6C54830B" w14:textId="77777777" w:rsidR="003E5319" w:rsidRPr="007E354F" w:rsidRDefault="003E5319" w:rsidP="003E5319">
      <w:pPr>
        <w:spacing w:after="160"/>
        <w:jc w:val="both"/>
        <w:rPr>
          <w:sz w:val="22"/>
          <w:szCs w:val="22"/>
        </w:rPr>
      </w:pPr>
      <w:r w:rsidRPr="007E354F">
        <w:rPr>
          <w:sz w:val="22"/>
          <w:szCs w:val="22"/>
        </w:rPr>
        <w:t xml:space="preserve">LIAC typically meets four or five times a year. Attendance at additional meetings may be required from time to time. </w:t>
      </w:r>
    </w:p>
    <w:p w14:paraId="013424DA" w14:textId="4B7560EA" w:rsidR="003E5319" w:rsidRPr="007E354F" w:rsidRDefault="003E5319" w:rsidP="003E5319">
      <w:pPr>
        <w:spacing w:after="160"/>
        <w:jc w:val="both"/>
        <w:rPr>
          <w:sz w:val="22"/>
          <w:szCs w:val="22"/>
        </w:rPr>
      </w:pPr>
      <w:r w:rsidRPr="007E354F">
        <w:rPr>
          <w:sz w:val="22"/>
          <w:szCs w:val="22"/>
        </w:rPr>
        <w:t>Fees for attendance at meetings are paid in accordance with the Cabinet Fees Framework. LIAC is a Group 4, Level 3 body under the Cabinet Fees Framework</w:t>
      </w:r>
      <w:r>
        <w:rPr>
          <w:sz w:val="22"/>
          <w:szCs w:val="22"/>
        </w:rPr>
        <w:t>.</w:t>
      </w:r>
      <w:r w:rsidRPr="007E354F">
        <w:rPr>
          <w:sz w:val="22"/>
          <w:szCs w:val="22"/>
        </w:rPr>
        <w:t xml:space="preserve"> </w:t>
      </w:r>
      <w:r>
        <w:rPr>
          <w:sz w:val="22"/>
          <w:szCs w:val="22"/>
        </w:rPr>
        <w:t>T</w:t>
      </w:r>
      <w:r w:rsidRPr="007E354F">
        <w:rPr>
          <w:sz w:val="22"/>
          <w:szCs w:val="22"/>
        </w:rPr>
        <w:t xml:space="preserve">he daily fee </w:t>
      </w:r>
      <w:r w:rsidR="00BF01A7">
        <w:rPr>
          <w:sz w:val="22"/>
          <w:szCs w:val="22"/>
        </w:rPr>
        <w:t xml:space="preserve">for </w:t>
      </w:r>
      <w:r w:rsidRPr="007E354F">
        <w:rPr>
          <w:sz w:val="22"/>
          <w:szCs w:val="22"/>
        </w:rPr>
        <w:t>members</w:t>
      </w:r>
      <w:r w:rsidR="00BF01A7">
        <w:rPr>
          <w:sz w:val="22"/>
          <w:szCs w:val="22"/>
        </w:rPr>
        <w:t xml:space="preserve"> is</w:t>
      </w:r>
      <w:r w:rsidRPr="007E354F">
        <w:rPr>
          <w:sz w:val="22"/>
          <w:szCs w:val="22"/>
        </w:rPr>
        <w:t xml:space="preserve"> $3</w:t>
      </w:r>
      <w:r>
        <w:rPr>
          <w:sz w:val="22"/>
          <w:szCs w:val="22"/>
        </w:rPr>
        <w:t>3</w:t>
      </w:r>
      <w:r w:rsidRPr="007E354F">
        <w:rPr>
          <w:sz w:val="22"/>
          <w:szCs w:val="22"/>
        </w:rPr>
        <w:t>0</w:t>
      </w:r>
      <w:r w:rsidR="00BF01A7">
        <w:rPr>
          <w:sz w:val="22"/>
          <w:szCs w:val="22"/>
        </w:rPr>
        <w:t xml:space="preserve"> and members are reimbursed for travel and other reasonable expenses incurred</w:t>
      </w:r>
      <w:r w:rsidRPr="007E354F">
        <w:rPr>
          <w:sz w:val="22"/>
          <w:szCs w:val="22"/>
        </w:rPr>
        <w:t xml:space="preserve">. </w:t>
      </w:r>
    </w:p>
    <w:p w14:paraId="48766961" w14:textId="77777777" w:rsidR="003E5319" w:rsidRPr="000D67E5" w:rsidRDefault="003E5319" w:rsidP="003E5319">
      <w:pPr>
        <w:pStyle w:val="Heading3"/>
      </w:pPr>
      <w:r w:rsidRPr="000D67E5">
        <w:t>Skills and attributes sought</w:t>
      </w:r>
    </w:p>
    <w:p w14:paraId="01B59233" w14:textId="77777777" w:rsidR="003E5319" w:rsidRPr="000D67E5" w:rsidRDefault="003E5319" w:rsidP="003E5319">
      <w:pPr>
        <w:pStyle w:val="NormalWeb"/>
        <w:spacing w:before="0" w:after="0"/>
        <w:contextualSpacing/>
        <w:textAlignment w:val="baseline"/>
        <w:rPr>
          <w:rFonts w:asciiTheme="minorHAnsi" w:hAnsiTheme="minorHAnsi"/>
          <w:sz w:val="22"/>
          <w:szCs w:val="22"/>
        </w:rPr>
      </w:pPr>
      <w:r w:rsidRPr="000D67E5">
        <w:rPr>
          <w:rFonts w:asciiTheme="minorHAnsi" w:hAnsiTheme="minorHAnsi"/>
          <w:sz w:val="22"/>
          <w:szCs w:val="22"/>
        </w:rPr>
        <w:t xml:space="preserve">Applicants should </w:t>
      </w:r>
      <w:r>
        <w:rPr>
          <w:rFonts w:asciiTheme="minorHAnsi" w:hAnsiTheme="minorHAnsi"/>
          <w:sz w:val="22"/>
          <w:szCs w:val="22"/>
        </w:rPr>
        <w:t xml:space="preserve">have some or </w:t>
      </w:r>
      <w:proofErr w:type="gramStart"/>
      <w:r>
        <w:rPr>
          <w:rFonts w:asciiTheme="minorHAnsi" w:hAnsiTheme="minorHAnsi"/>
          <w:sz w:val="22"/>
          <w:szCs w:val="22"/>
        </w:rPr>
        <w:t>all of</w:t>
      </w:r>
      <w:proofErr w:type="gramEnd"/>
      <w:r>
        <w:rPr>
          <w:rFonts w:asciiTheme="minorHAnsi" w:hAnsiTheme="minorHAnsi"/>
          <w:sz w:val="22"/>
          <w:szCs w:val="22"/>
        </w:rPr>
        <w:t xml:space="preserve"> </w:t>
      </w:r>
      <w:r w:rsidRPr="000D67E5">
        <w:rPr>
          <w:rFonts w:asciiTheme="minorHAnsi" w:hAnsiTheme="minorHAnsi"/>
          <w:sz w:val="22"/>
          <w:szCs w:val="22"/>
        </w:rPr>
        <w:t xml:space="preserve">the following </w:t>
      </w:r>
      <w:r>
        <w:rPr>
          <w:rFonts w:asciiTheme="minorHAnsi" w:hAnsiTheme="minorHAnsi"/>
          <w:sz w:val="22"/>
          <w:szCs w:val="22"/>
        </w:rPr>
        <w:t xml:space="preserve">knowledge and </w:t>
      </w:r>
      <w:r w:rsidRPr="000D67E5">
        <w:rPr>
          <w:rFonts w:asciiTheme="minorHAnsi" w:hAnsiTheme="minorHAnsi"/>
          <w:sz w:val="22"/>
          <w:szCs w:val="22"/>
        </w:rPr>
        <w:t>skills</w:t>
      </w:r>
      <w:r>
        <w:rPr>
          <w:rFonts w:asciiTheme="minorHAnsi" w:hAnsiTheme="minorHAnsi"/>
          <w:sz w:val="22"/>
          <w:szCs w:val="22"/>
        </w:rPr>
        <w:t xml:space="preserve">: </w:t>
      </w:r>
    </w:p>
    <w:p w14:paraId="2DE8E1AA" w14:textId="77777777" w:rsidR="008A415B" w:rsidRPr="008A415B" w:rsidRDefault="008A415B" w:rsidP="00F967FB">
      <w:pPr>
        <w:pStyle w:val="Numberedpara3level1"/>
        <w:numPr>
          <w:ilvl w:val="0"/>
          <w:numId w:val="31"/>
        </w:numPr>
        <w:ind w:hanging="387"/>
        <w:contextualSpacing/>
        <w:rPr>
          <w:rFonts w:asciiTheme="minorHAnsi" w:hAnsiTheme="minorHAnsi"/>
          <w:sz w:val="22"/>
          <w:szCs w:val="22"/>
        </w:rPr>
      </w:pPr>
      <w:proofErr w:type="spellStart"/>
      <w:r w:rsidRPr="008A415B">
        <w:rPr>
          <w:rFonts w:asciiTheme="minorHAnsi" w:hAnsiTheme="minorHAnsi"/>
          <w:sz w:val="22"/>
          <w:szCs w:val="22"/>
        </w:rPr>
        <w:t>mātauranga</w:t>
      </w:r>
      <w:proofErr w:type="spellEnd"/>
      <w:r w:rsidRPr="008A415B">
        <w:rPr>
          <w:rFonts w:asciiTheme="minorHAnsi" w:hAnsiTheme="minorHAnsi"/>
          <w:sz w:val="22"/>
          <w:szCs w:val="22"/>
        </w:rPr>
        <w:t xml:space="preserve"> Māori as it relates to the library and information sector including archives and museums, and knowledge of </w:t>
      </w:r>
      <w:proofErr w:type="spellStart"/>
      <w:r w:rsidRPr="008A415B">
        <w:rPr>
          <w:rFonts w:asciiTheme="minorHAnsi" w:hAnsiTheme="minorHAnsi"/>
          <w:sz w:val="22"/>
          <w:szCs w:val="22"/>
        </w:rPr>
        <w:t>Te</w:t>
      </w:r>
      <w:proofErr w:type="spellEnd"/>
      <w:r w:rsidRPr="008A415B">
        <w:rPr>
          <w:rFonts w:asciiTheme="minorHAnsi" w:hAnsiTheme="minorHAnsi"/>
          <w:sz w:val="22"/>
          <w:szCs w:val="22"/>
        </w:rPr>
        <w:t xml:space="preserve"> </w:t>
      </w:r>
      <w:proofErr w:type="spellStart"/>
      <w:r w:rsidRPr="008A415B">
        <w:rPr>
          <w:rFonts w:asciiTheme="minorHAnsi" w:hAnsiTheme="minorHAnsi"/>
          <w:sz w:val="22"/>
          <w:szCs w:val="22"/>
        </w:rPr>
        <w:t>Reo</w:t>
      </w:r>
      <w:proofErr w:type="spellEnd"/>
      <w:r w:rsidRPr="008A415B">
        <w:rPr>
          <w:rFonts w:asciiTheme="minorHAnsi" w:hAnsiTheme="minorHAnsi"/>
          <w:sz w:val="22"/>
          <w:szCs w:val="22"/>
        </w:rPr>
        <w:t xml:space="preserve"> Māori and </w:t>
      </w:r>
      <w:proofErr w:type="spellStart"/>
      <w:r w:rsidRPr="008A415B">
        <w:rPr>
          <w:rFonts w:asciiTheme="minorHAnsi" w:hAnsiTheme="minorHAnsi"/>
          <w:sz w:val="22"/>
          <w:szCs w:val="22"/>
        </w:rPr>
        <w:t>Te</w:t>
      </w:r>
      <w:proofErr w:type="spellEnd"/>
      <w:r w:rsidRPr="008A415B">
        <w:rPr>
          <w:rFonts w:asciiTheme="minorHAnsi" w:hAnsiTheme="minorHAnsi"/>
          <w:sz w:val="22"/>
          <w:szCs w:val="22"/>
        </w:rPr>
        <w:t xml:space="preserve"> </w:t>
      </w:r>
      <w:proofErr w:type="spellStart"/>
      <w:r w:rsidRPr="008A415B">
        <w:rPr>
          <w:rFonts w:asciiTheme="minorHAnsi" w:hAnsiTheme="minorHAnsi"/>
          <w:sz w:val="22"/>
          <w:szCs w:val="22"/>
        </w:rPr>
        <w:t>Ao</w:t>
      </w:r>
      <w:proofErr w:type="spellEnd"/>
      <w:r w:rsidRPr="008A415B">
        <w:rPr>
          <w:rFonts w:asciiTheme="minorHAnsi" w:hAnsiTheme="minorHAnsi"/>
          <w:sz w:val="22"/>
          <w:szCs w:val="22"/>
        </w:rPr>
        <w:t xml:space="preserve"> Māori  </w:t>
      </w:r>
    </w:p>
    <w:p w14:paraId="5A2607D4" w14:textId="77777777" w:rsidR="008A415B" w:rsidRPr="008A415B" w:rsidRDefault="008A415B" w:rsidP="00F967FB">
      <w:pPr>
        <w:pStyle w:val="Numberedpara3level1"/>
        <w:numPr>
          <w:ilvl w:val="0"/>
          <w:numId w:val="31"/>
        </w:numPr>
        <w:ind w:hanging="387"/>
        <w:contextualSpacing/>
        <w:rPr>
          <w:rFonts w:asciiTheme="minorHAnsi" w:hAnsiTheme="minorHAnsi"/>
          <w:sz w:val="22"/>
          <w:szCs w:val="22"/>
        </w:rPr>
      </w:pPr>
      <w:r w:rsidRPr="008A415B">
        <w:rPr>
          <w:rFonts w:asciiTheme="minorHAnsi" w:hAnsiTheme="minorHAnsi"/>
          <w:sz w:val="22"/>
          <w:szCs w:val="22"/>
        </w:rPr>
        <w:t>knowledge of current educational theory and practice, preferably with experience in the application of reading programmes, literacy, numeracy, digital competence and how information systems support the education environment</w:t>
      </w:r>
    </w:p>
    <w:p w14:paraId="00073E64" w14:textId="77777777" w:rsidR="008A415B" w:rsidRPr="008A415B" w:rsidRDefault="008A415B" w:rsidP="00F967FB">
      <w:pPr>
        <w:pStyle w:val="Numberedpara3level1"/>
        <w:numPr>
          <w:ilvl w:val="0"/>
          <w:numId w:val="31"/>
        </w:numPr>
        <w:ind w:hanging="387"/>
        <w:contextualSpacing/>
        <w:rPr>
          <w:rFonts w:asciiTheme="minorHAnsi" w:hAnsiTheme="minorHAnsi"/>
          <w:sz w:val="22"/>
          <w:szCs w:val="22"/>
        </w:rPr>
      </w:pPr>
      <w:r w:rsidRPr="008A415B">
        <w:rPr>
          <w:rFonts w:asciiTheme="minorHAnsi" w:hAnsiTheme="minorHAnsi"/>
          <w:sz w:val="22"/>
          <w:szCs w:val="22"/>
        </w:rPr>
        <w:t xml:space="preserve">knowledge of current and emerging information technology developments, preferably with expertise in digital management and delivery of information, intellectual property, privacy, cultural sovereignty of information </w:t>
      </w:r>
    </w:p>
    <w:p w14:paraId="30F124CC" w14:textId="77777777" w:rsidR="008A415B" w:rsidRPr="008A415B" w:rsidRDefault="008A415B" w:rsidP="00F967FB">
      <w:pPr>
        <w:pStyle w:val="Numberedpara3level1"/>
        <w:numPr>
          <w:ilvl w:val="0"/>
          <w:numId w:val="31"/>
        </w:numPr>
        <w:ind w:hanging="387"/>
        <w:contextualSpacing/>
        <w:rPr>
          <w:rFonts w:asciiTheme="minorHAnsi" w:hAnsiTheme="minorHAnsi"/>
          <w:sz w:val="22"/>
          <w:szCs w:val="22"/>
        </w:rPr>
      </w:pPr>
      <w:r w:rsidRPr="008A415B">
        <w:rPr>
          <w:rFonts w:asciiTheme="minorHAnsi" w:hAnsiTheme="minorHAnsi"/>
          <w:sz w:val="22"/>
          <w:szCs w:val="22"/>
        </w:rPr>
        <w:t xml:space="preserve">knowledge of library and information management at a strategic level </w:t>
      </w:r>
    </w:p>
    <w:p w14:paraId="2E1D6EDE" w14:textId="77777777" w:rsidR="008A415B" w:rsidRPr="008A415B" w:rsidRDefault="008A415B" w:rsidP="00F967FB">
      <w:pPr>
        <w:pStyle w:val="Numberedpara3level1"/>
        <w:numPr>
          <w:ilvl w:val="0"/>
          <w:numId w:val="31"/>
        </w:numPr>
        <w:ind w:hanging="387"/>
        <w:contextualSpacing/>
        <w:rPr>
          <w:rFonts w:asciiTheme="minorHAnsi" w:hAnsiTheme="minorHAnsi"/>
          <w:sz w:val="22"/>
          <w:szCs w:val="22"/>
        </w:rPr>
      </w:pPr>
      <w:r w:rsidRPr="008A415B">
        <w:rPr>
          <w:rFonts w:asciiTheme="minorHAnsi" w:hAnsiTheme="minorHAnsi"/>
          <w:sz w:val="22"/>
          <w:szCs w:val="22"/>
        </w:rPr>
        <w:t xml:space="preserve">engagement in the wider information ecosystem, especially social and community impacts of changing information trends </w:t>
      </w:r>
    </w:p>
    <w:p w14:paraId="36709BEE" w14:textId="77777777" w:rsidR="003E5319" w:rsidRPr="00413A87" w:rsidRDefault="003E5319" w:rsidP="003E5319">
      <w:pPr>
        <w:spacing w:after="160"/>
        <w:jc w:val="both"/>
        <w:rPr>
          <w:sz w:val="22"/>
          <w:szCs w:val="22"/>
        </w:rPr>
      </w:pPr>
      <w:r w:rsidRPr="00413A87">
        <w:rPr>
          <w:sz w:val="22"/>
          <w:szCs w:val="22"/>
        </w:rPr>
        <w:t xml:space="preserve">The Minister welcomes applicants who </w:t>
      </w:r>
      <w:r>
        <w:rPr>
          <w:sz w:val="22"/>
          <w:szCs w:val="22"/>
        </w:rPr>
        <w:t xml:space="preserve">also </w:t>
      </w:r>
      <w:r w:rsidRPr="00413A87">
        <w:rPr>
          <w:sz w:val="22"/>
          <w:szCs w:val="22"/>
        </w:rPr>
        <w:t>have experience in the tertiary education / academic /</w:t>
      </w:r>
      <w:r>
        <w:rPr>
          <w:sz w:val="22"/>
          <w:szCs w:val="22"/>
        </w:rPr>
        <w:t xml:space="preserve"> </w:t>
      </w:r>
      <w:r w:rsidRPr="00413A87">
        <w:rPr>
          <w:sz w:val="22"/>
          <w:szCs w:val="22"/>
        </w:rPr>
        <w:t>research sector.</w:t>
      </w:r>
    </w:p>
    <w:p w14:paraId="029601FB" w14:textId="77777777" w:rsidR="003E5319" w:rsidRDefault="003E5319">
      <w:pPr>
        <w:rPr>
          <w:rFonts w:cs="Arial"/>
          <w:b/>
          <w:bCs/>
          <w:color w:val="1F546B"/>
          <w:sz w:val="28"/>
          <w:szCs w:val="26"/>
        </w:rPr>
      </w:pPr>
      <w:r>
        <w:br w:type="page"/>
      </w:r>
    </w:p>
    <w:p w14:paraId="191AD1CE" w14:textId="490FEA22" w:rsidR="003E5319" w:rsidRPr="000D67E5" w:rsidRDefault="003E5319" w:rsidP="003E5319">
      <w:pPr>
        <w:pStyle w:val="Heading3"/>
      </w:pPr>
      <w:r w:rsidRPr="000D67E5">
        <w:lastRenderedPageBreak/>
        <w:t>Appointment process</w:t>
      </w:r>
    </w:p>
    <w:p w14:paraId="7156BDCE" w14:textId="77777777" w:rsidR="00E50BA6" w:rsidRPr="00601CB4" w:rsidRDefault="00E50BA6" w:rsidP="00E50BA6">
      <w:pPr>
        <w:spacing w:after="120"/>
        <w:rPr>
          <w:sz w:val="22"/>
          <w:szCs w:val="22"/>
        </w:rPr>
      </w:pPr>
      <w:bookmarkStart w:id="0" w:name="_Hlk34300928"/>
      <w:r w:rsidRPr="00601CB4">
        <w:rPr>
          <w:sz w:val="22"/>
          <w:szCs w:val="22"/>
        </w:rPr>
        <w:t xml:space="preserve">Candidates must </w:t>
      </w:r>
      <w:r>
        <w:rPr>
          <w:sz w:val="22"/>
          <w:szCs w:val="22"/>
        </w:rPr>
        <w:t xml:space="preserve"> provide a </w:t>
      </w:r>
      <w:r w:rsidRPr="00601CB4">
        <w:rPr>
          <w:sz w:val="22"/>
          <w:szCs w:val="22"/>
        </w:rPr>
        <w:t>complete</w:t>
      </w:r>
      <w:r>
        <w:rPr>
          <w:sz w:val="22"/>
          <w:szCs w:val="22"/>
        </w:rPr>
        <w:t xml:space="preserve">d </w:t>
      </w:r>
      <w:r w:rsidRPr="00601CB4">
        <w:rPr>
          <w:sz w:val="22"/>
          <w:szCs w:val="22"/>
        </w:rPr>
        <w:t>nomination form</w:t>
      </w:r>
      <w:r>
        <w:rPr>
          <w:sz w:val="22"/>
          <w:szCs w:val="22"/>
        </w:rPr>
        <w:t xml:space="preserve">, </w:t>
      </w:r>
      <w:r w:rsidRPr="00601CB4">
        <w:rPr>
          <w:sz w:val="22"/>
          <w:szCs w:val="22"/>
        </w:rPr>
        <w:t xml:space="preserve">a current </w:t>
      </w:r>
      <w:proofErr w:type="gramStart"/>
      <w:r w:rsidRPr="00601CB4">
        <w:rPr>
          <w:sz w:val="22"/>
          <w:szCs w:val="22"/>
        </w:rPr>
        <w:t>curriculum vitae</w:t>
      </w:r>
      <w:proofErr w:type="gramEnd"/>
      <w:r>
        <w:rPr>
          <w:sz w:val="22"/>
          <w:szCs w:val="22"/>
        </w:rPr>
        <w:t xml:space="preserve"> and a form of photo identification.</w:t>
      </w:r>
      <w:r w:rsidRPr="00601CB4">
        <w:rPr>
          <w:sz w:val="22"/>
          <w:szCs w:val="22"/>
        </w:rPr>
        <w:t xml:space="preserve"> </w:t>
      </w:r>
    </w:p>
    <w:p w14:paraId="63D70784" w14:textId="77777777" w:rsidR="003E5319" w:rsidRPr="00601CB4" w:rsidRDefault="003E5319" w:rsidP="003E5319">
      <w:pPr>
        <w:spacing w:after="120"/>
        <w:rPr>
          <w:sz w:val="22"/>
          <w:szCs w:val="22"/>
        </w:rPr>
      </w:pPr>
      <w:r w:rsidRPr="00601CB4">
        <w:rPr>
          <w:sz w:val="22"/>
          <w:szCs w:val="22"/>
        </w:rPr>
        <w:t>Candidates can also choose to provide a cover letter, explaining how their skills and experience match the selection criteria.</w:t>
      </w:r>
    </w:p>
    <w:p w14:paraId="4B48400C" w14:textId="129708DA" w:rsidR="003E5319" w:rsidRPr="00601CB4" w:rsidRDefault="003E5319" w:rsidP="003E5319">
      <w:pPr>
        <w:spacing w:after="120"/>
        <w:rPr>
          <w:sz w:val="22"/>
          <w:szCs w:val="22"/>
        </w:rPr>
      </w:pPr>
      <w:r w:rsidRPr="00601CB4">
        <w:rPr>
          <w:sz w:val="22"/>
          <w:szCs w:val="22"/>
        </w:rPr>
        <w:t xml:space="preserve">Nominations must be received by the Department of Internal Affairs at the following email address: </w:t>
      </w:r>
      <w:hyperlink r:id="rId12" w:history="1">
        <w:r w:rsidRPr="00601CB4">
          <w:rPr>
            <w:rStyle w:val="Hyperlink"/>
            <w:sz w:val="22"/>
            <w:szCs w:val="22"/>
          </w:rPr>
          <w:t>appointments@dia.govt.nz</w:t>
        </w:r>
      </w:hyperlink>
      <w:r w:rsidRPr="00601CB4">
        <w:rPr>
          <w:sz w:val="22"/>
          <w:szCs w:val="22"/>
        </w:rPr>
        <w:t xml:space="preserve"> no later than </w:t>
      </w:r>
      <w:r w:rsidRPr="00601CB4">
        <w:rPr>
          <w:b/>
          <w:sz w:val="22"/>
          <w:szCs w:val="22"/>
        </w:rPr>
        <w:t xml:space="preserve">5pm </w:t>
      </w:r>
      <w:r w:rsidRPr="00F75858">
        <w:rPr>
          <w:b/>
          <w:sz w:val="22"/>
          <w:szCs w:val="22"/>
        </w:rPr>
        <w:t>on</w:t>
      </w:r>
      <w:r w:rsidRPr="00F75858">
        <w:rPr>
          <w:sz w:val="22"/>
          <w:szCs w:val="22"/>
        </w:rPr>
        <w:t xml:space="preserve"> </w:t>
      </w:r>
      <w:r w:rsidRPr="00F75858">
        <w:rPr>
          <w:b/>
          <w:sz w:val="22"/>
          <w:szCs w:val="22"/>
        </w:rPr>
        <w:t xml:space="preserve">Friday, </w:t>
      </w:r>
      <w:r w:rsidR="00F75858" w:rsidRPr="00F75858">
        <w:rPr>
          <w:b/>
          <w:sz w:val="22"/>
          <w:szCs w:val="22"/>
        </w:rPr>
        <w:t>1</w:t>
      </w:r>
      <w:r w:rsidR="004A1EDB">
        <w:rPr>
          <w:b/>
          <w:sz w:val="22"/>
          <w:szCs w:val="22"/>
        </w:rPr>
        <w:t>9</w:t>
      </w:r>
      <w:r w:rsidR="00F75858" w:rsidRPr="00F75858">
        <w:rPr>
          <w:b/>
          <w:sz w:val="22"/>
          <w:szCs w:val="22"/>
        </w:rPr>
        <w:t xml:space="preserve"> August 2022</w:t>
      </w:r>
      <w:r w:rsidRPr="00F75858">
        <w:rPr>
          <w:sz w:val="22"/>
          <w:szCs w:val="22"/>
        </w:rPr>
        <w:t>.</w:t>
      </w:r>
    </w:p>
    <w:p w14:paraId="2DCDF82F" w14:textId="77777777" w:rsidR="003E5319" w:rsidRDefault="003E5319" w:rsidP="003E5319">
      <w:pPr>
        <w:spacing w:after="120"/>
      </w:pPr>
      <w:r>
        <w:t>Please note that any nomination received will not necessarily result in the appointment of the nominated person.</w:t>
      </w:r>
    </w:p>
    <w:bookmarkEnd w:id="0"/>
    <w:p w14:paraId="51B6E529" w14:textId="77777777" w:rsidR="003E5319" w:rsidRPr="004F6B23" w:rsidRDefault="003E5319" w:rsidP="003E5319">
      <w:pPr>
        <w:pStyle w:val="Heading3"/>
      </w:pPr>
      <w:r w:rsidRPr="004F6B23">
        <w:t>Conflicts of interest</w:t>
      </w:r>
    </w:p>
    <w:p w14:paraId="708237AC" w14:textId="77777777" w:rsidR="003E5319" w:rsidRPr="000D67E5" w:rsidRDefault="003E5319" w:rsidP="003E5319">
      <w:pPr>
        <w:spacing w:after="120"/>
        <w:rPr>
          <w:sz w:val="22"/>
          <w:szCs w:val="22"/>
        </w:rPr>
      </w:pPr>
      <w:r w:rsidRPr="000D67E5">
        <w:rPr>
          <w:sz w:val="22"/>
          <w:szCs w:val="22"/>
        </w:rPr>
        <w:t>Candidates must declare any actual or perceived conflicts of interest, or any other matter that may make their appointment inappropriate.  Applicants will also be asked to confirm their personal and financial probity.  The Department may check the accuracy of any information provided.</w:t>
      </w:r>
    </w:p>
    <w:p w14:paraId="3864D0A6" w14:textId="77777777" w:rsidR="001306D8" w:rsidRPr="001306D8" w:rsidRDefault="001306D8" w:rsidP="001306D8"/>
    <w:sectPr w:rsidR="001306D8" w:rsidRPr="001306D8" w:rsidSect="00640E55">
      <w:headerReference w:type="default" r:id="rId13"/>
      <w:pgSz w:w="11907" w:h="16840" w:code="9"/>
      <w:pgMar w:top="737" w:right="1418" w:bottom="567"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D2D5" w14:textId="77777777" w:rsidR="00C53971" w:rsidRDefault="00C53971">
      <w:r>
        <w:separator/>
      </w:r>
    </w:p>
    <w:p w14:paraId="7E7BE794" w14:textId="77777777" w:rsidR="00C53971" w:rsidRDefault="00C53971"/>
    <w:p w14:paraId="727018ED" w14:textId="77777777" w:rsidR="00C53971" w:rsidRDefault="00C53971"/>
  </w:endnote>
  <w:endnote w:type="continuationSeparator" w:id="0">
    <w:p w14:paraId="34305A87" w14:textId="77777777" w:rsidR="00C53971" w:rsidRDefault="00C53971">
      <w:r>
        <w:continuationSeparator/>
      </w:r>
    </w:p>
    <w:p w14:paraId="3E0DCF0D" w14:textId="77777777" w:rsidR="00C53971" w:rsidRDefault="00C53971"/>
    <w:p w14:paraId="32CCEFAE" w14:textId="77777777" w:rsidR="00C53971" w:rsidRDefault="00C53971"/>
  </w:endnote>
  <w:endnote w:type="continuationNotice" w:id="1">
    <w:p w14:paraId="3B96D41E" w14:textId="77777777" w:rsidR="009219F8" w:rsidRDefault="009219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äori">
    <w:altName w:val="Times New Roman"/>
    <w:charset w:val="00"/>
    <w:family w:val="roman"/>
    <w:pitch w:val="variable"/>
    <w:sig w:usb0="00000000" w:usb1="80000000" w:usb2="00000008"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BC37" w14:textId="77777777" w:rsidR="00C53971" w:rsidRDefault="00C53971" w:rsidP="00C70BCA">
      <w:pPr>
        <w:pStyle w:val="Spacer"/>
      </w:pPr>
      <w:r>
        <w:separator/>
      </w:r>
    </w:p>
  </w:footnote>
  <w:footnote w:type="continuationSeparator" w:id="0">
    <w:p w14:paraId="2C925AD4" w14:textId="77777777" w:rsidR="00C53971" w:rsidRDefault="00C53971">
      <w:r>
        <w:continuationSeparator/>
      </w:r>
    </w:p>
    <w:p w14:paraId="05B33CA1" w14:textId="77777777" w:rsidR="00C53971" w:rsidRDefault="00C53971"/>
    <w:p w14:paraId="48299626" w14:textId="77777777" w:rsidR="00C53971" w:rsidRDefault="00C53971"/>
  </w:footnote>
  <w:footnote w:type="continuationNotice" w:id="1">
    <w:p w14:paraId="77DD5121" w14:textId="77777777" w:rsidR="009219F8" w:rsidRDefault="009219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682" w14:textId="423BF46B" w:rsidR="00E956FE" w:rsidRPr="007C68D9" w:rsidRDefault="00E956FE" w:rsidP="00E95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BA46F3"/>
    <w:multiLevelType w:val="multilevel"/>
    <w:tmpl w:val="DE282D76"/>
    <w:lvl w:ilvl="0">
      <w:start w:val="1"/>
      <w:numFmt w:val="decimal"/>
      <w:pStyle w:val="Numberedpara3level1"/>
      <w:lvlText w:val="%1."/>
      <w:lvlJc w:val="left"/>
      <w:pPr>
        <w:ind w:left="127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80C2E18"/>
    <w:multiLevelType w:val="hybridMultilevel"/>
    <w:tmpl w:val="8E5E3584"/>
    <w:lvl w:ilvl="0" w:tplc="507ADFF4">
      <w:start w:val="1"/>
      <w:numFmt w:val="lowerLetter"/>
      <w:lvlText w:val="%1)"/>
      <w:lvlJc w:val="left"/>
      <w:pPr>
        <w:ind w:left="927" w:hanging="360"/>
      </w:pPr>
      <w:rPr>
        <w:rFonts w:hint="default"/>
        <w:b w:val="0"/>
        <w:bCs/>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E64B2D"/>
    <w:multiLevelType w:val="hybridMultilevel"/>
    <w:tmpl w:val="A5567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F5832"/>
    <w:multiLevelType w:val="multilevel"/>
    <w:tmpl w:val="95BE4664"/>
    <w:lvl w:ilvl="0">
      <w:start w:val="4"/>
      <w:numFmt w:val="upperLetter"/>
      <w:pStyle w:val="Headingappendix"/>
      <w:suff w:val="space"/>
      <w:lvlText w:val="Appendix %1:"/>
      <w:lvlJc w:val="left"/>
      <w:pPr>
        <w:ind w:left="284"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993"/>
        </w:tabs>
        <w:ind w:left="-993" w:firstLine="0"/>
      </w:pPr>
      <w:rPr>
        <w:rFonts w:hint="default"/>
        <w:szCs w:val="20"/>
      </w:rPr>
    </w:lvl>
    <w:lvl w:ilvl="2">
      <w:start w:val="1"/>
      <w:numFmt w:val="none"/>
      <w:lvlText w:val=""/>
      <w:lvlJc w:val="left"/>
      <w:pPr>
        <w:tabs>
          <w:tab w:val="num" w:pos="-993"/>
        </w:tabs>
        <w:ind w:left="-993" w:firstLine="0"/>
      </w:pPr>
      <w:rPr>
        <w:rFonts w:hint="default"/>
        <w:szCs w:val="20"/>
      </w:rPr>
    </w:lvl>
    <w:lvl w:ilvl="3">
      <w:start w:val="1"/>
      <w:numFmt w:val="none"/>
      <w:lvlText w:val=""/>
      <w:lvlJc w:val="left"/>
      <w:pPr>
        <w:tabs>
          <w:tab w:val="num" w:pos="-993"/>
        </w:tabs>
        <w:ind w:left="-993" w:firstLine="0"/>
      </w:pPr>
      <w:rPr>
        <w:rFonts w:hint="default"/>
        <w:szCs w:val="20"/>
      </w:rPr>
    </w:lvl>
    <w:lvl w:ilvl="4">
      <w:start w:val="1"/>
      <w:numFmt w:val="none"/>
      <w:lvlText w:val=""/>
      <w:lvlJc w:val="left"/>
      <w:pPr>
        <w:tabs>
          <w:tab w:val="num" w:pos="-993"/>
        </w:tabs>
        <w:ind w:left="-993" w:firstLine="0"/>
      </w:pPr>
      <w:rPr>
        <w:rFonts w:hint="default"/>
        <w:szCs w:val="20"/>
      </w:rPr>
    </w:lvl>
    <w:lvl w:ilvl="5">
      <w:start w:val="1"/>
      <w:numFmt w:val="none"/>
      <w:lvlText w:val=""/>
      <w:lvlJc w:val="left"/>
      <w:pPr>
        <w:tabs>
          <w:tab w:val="num" w:pos="-993"/>
        </w:tabs>
        <w:ind w:left="-993" w:firstLine="0"/>
      </w:pPr>
      <w:rPr>
        <w:rFonts w:hint="default"/>
      </w:rPr>
    </w:lvl>
    <w:lvl w:ilvl="6">
      <w:start w:val="1"/>
      <w:numFmt w:val="none"/>
      <w:lvlText w:val=""/>
      <w:lvlJc w:val="left"/>
      <w:pPr>
        <w:tabs>
          <w:tab w:val="num" w:pos="-993"/>
        </w:tabs>
        <w:ind w:left="-993" w:firstLine="0"/>
      </w:pPr>
      <w:rPr>
        <w:rFonts w:hint="default"/>
      </w:rPr>
    </w:lvl>
    <w:lvl w:ilvl="7">
      <w:start w:val="1"/>
      <w:numFmt w:val="none"/>
      <w:lvlText w:val=""/>
      <w:lvlJc w:val="left"/>
      <w:pPr>
        <w:tabs>
          <w:tab w:val="num" w:pos="-993"/>
        </w:tabs>
        <w:ind w:left="-993" w:firstLine="0"/>
      </w:pPr>
      <w:rPr>
        <w:rFonts w:hint="default"/>
      </w:rPr>
    </w:lvl>
    <w:lvl w:ilvl="8">
      <w:start w:val="1"/>
      <w:numFmt w:val="none"/>
      <w:lvlText w:val=""/>
      <w:lvlJc w:val="left"/>
      <w:pPr>
        <w:tabs>
          <w:tab w:val="num" w:pos="-993"/>
        </w:tabs>
        <w:ind w:left="-993"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8D6DD4"/>
    <w:multiLevelType w:val="hybridMultilevel"/>
    <w:tmpl w:val="7988E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4B557D"/>
    <w:multiLevelType w:val="multilevel"/>
    <w:tmpl w:val="C41C1DCA"/>
    <w:lvl w:ilvl="0">
      <w:start w:val="1"/>
      <w:numFmt w:val="bullet"/>
      <w:lvlText w:val=""/>
      <w:lvlJc w:val="left"/>
      <w:pPr>
        <w:ind w:left="1277" w:hanging="567"/>
      </w:pPr>
      <w:rPr>
        <w:rFonts w:ascii="Symbol" w:hAnsi="Symbol"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15:restartNumberingAfterBreak="0">
    <w:nsid w:val="7CF343BF"/>
    <w:multiLevelType w:val="multilevel"/>
    <w:tmpl w:val="511AC57A"/>
    <w:lvl w:ilvl="0">
      <w:start w:val="1"/>
      <w:numFmt w:val="bullet"/>
      <w:lvlText w:val=""/>
      <w:lvlJc w:val="left"/>
      <w:pPr>
        <w:ind w:left="567" w:hanging="567"/>
      </w:pPr>
      <w:rPr>
        <w:rFonts w:ascii="Symbol" w:hAnsi="Symbol"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3"/>
  </w:num>
  <w:num w:numId="11">
    <w:abstractNumId w:val="24"/>
  </w:num>
  <w:num w:numId="12">
    <w:abstractNumId w:val="18"/>
  </w:num>
  <w:num w:numId="13">
    <w:abstractNumId w:val="13"/>
  </w:num>
  <w:num w:numId="14">
    <w:abstractNumId w:val="25"/>
  </w:num>
  <w:num w:numId="15">
    <w:abstractNumId w:val="27"/>
  </w:num>
  <w:num w:numId="16">
    <w:abstractNumId w:val="29"/>
  </w:num>
  <w:num w:numId="17">
    <w:abstractNumId w:val="10"/>
  </w:num>
  <w:num w:numId="18">
    <w:abstractNumId w:val="16"/>
  </w:num>
  <w:num w:numId="19">
    <w:abstractNumId w:val="30"/>
  </w:num>
  <w:num w:numId="20">
    <w:abstractNumId w:val="28"/>
  </w:num>
  <w:num w:numId="21">
    <w:abstractNumId w:val="26"/>
  </w:num>
  <w:num w:numId="22">
    <w:abstractNumId w:val="19"/>
  </w:num>
  <w:num w:numId="23">
    <w:abstractNumId w:val="17"/>
  </w:num>
  <w:num w:numId="24">
    <w:abstractNumId w:val="11"/>
  </w:num>
  <w:num w:numId="25">
    <w:abstractNumId w:val="9"/>
  </w:num>
  <w:num w:numId="26">
    <w:abstractNumId w:val="14"/>
  </w:num>
  <w:num w:numId="27">
    <w:abstractNumId w:val="22"/>
  </w:num>
  <w:num w:numId="28">
    <w:abstractNumId w:val="21"/>
  </w:num>
  <w:num w:numId="29">
    <w:abstractNumId w:val="12"/>
  </w:num>
  <w:num w:numId="30">
    <w:abstractNumId w:val="15"/>
  </w:num>
  <w:num w:numId="31">
    <w:abstractNumId w:val="31"/>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num>
  <w:num w:numId="37">
    <w:abstractNumId w:val="9"/>
  </w:num>
  <w:num w:numId="38">
    <w:abstractNumId w:val="9"/>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12697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5F"/>
    <w:rsid w:val="00003360"/>
    <w:rsid w:val="00005919"/>
    <w:rsid w:val="00006A2C"/>
    <w:rsid w:val="00010C75"/>
    <w:rsid w:val="00011F25"/>
    <w:rsid w:val="00015020"/>
    <w:rsid w:val="0001647B"/>
    <w:rsid w:val="00020010"/>
    <w:rsid w:val="00020FAF"/>
    <w:rsid w:val="00021E41"/>
    <w:rsid w:val="00024BD8"/>
    <w:rsid w:val="000261F2"/>
    <w:rsid w:val="0003108C"/>
    <w:rsid w:val="000326DF"/>
    <w:rsid w:val="0003282A"/>
    <w:rsid w:val="00034673"/>
    <w:rsid w:val="00036671"/>
    <w:rsid w:val="00037226"/>
    <w:rsid w:val="000409E2"/>
    <w:rsid w:val="00044EA1"/>
    <w:rsid w:val="00046871"/>
    <w:rsid w:val="0005548F"/>
    <w:rsid w:val="0005649A"/>
    <w:rsid w:val="00063BB2"/>
    <w:rsid w:val="00063EE6"/>
    <w:rsid w:val="00065F18"/>
    <w:rsid w:val="00067005"/>
    <w:rsid w:val="00072508"/>
    <w:rsid w:val="00076035"/>
    <w:rsid w:val="00077013"/>
    <w:rsid w:val="000830AB"/>
    <w:rsid w:val="00083C80"/>
    <w:rsid w:val="00084413"/>
    <w:rsid w:val="0008586E"/>
    <w:rsid w:val="00086EC0"/>
    <w:rsid w:val="00091C3A"/>
    <w:rsid w:val="00091EA2"/>
    <w:rsid w:val="0009473A"/>
    <w:rsid w:val="000A0295"/>
    <w:rsid w:val="000A16B6"/>
    <w:rsid w:val="000C0852"/>
    <w:rsid w:val="000C2A6A"/>
    <w:rsid w:val="000C2F1B"/>
    <w:rsid w:val="000D61F6"/>
    <w:rsid w:val="000E0646"/>
    <w:rsid w:val="000E27F3"/>
    <w:rsid w:val="000E3199"/>
    <w:rsid w:val="000E3240"/>
    <w:rsid w:val="000E4100"/>
    <w:rsid w:val="000E655A"/>
    <w:rsid w:val="000E677B"/>
    <w:rsid w:val="000E7DBD"/>
    <w:rsid w:val="000F4ADF"/>
    <w:rsid w:val="000F5529"/>
    <w:rsid w:val="000F5D5E"/>
    <w:rsid w:val="000F61AF"/>
    <w:rsid w:val="0010152F"/>
    <w:rsid w:val="0010171C"/>
    <w:rsid w:val="001021F7"/>
    <w:rsid w:val="00102FAD"/>
    <w:rsid w:val="0010325B"/>
    <w:rsid w:val="001057CF"/>
    <w:rsid w:val="0011620D"/>
    <w:rsid w:val="00121870"/>
    <w:rsid w:val="001232EF"/>
    <w:rsid w:val="00125E5F"/>
    <w:rsid w:val="00125F9F"/>
    <w:rsid w:val="00126F82"/>
    <w:rsid w:val="001306D8"/>
    <w:rsid w:val="00132BA2"/>
    <w:rsid w:val="001367AD"/>
    <w:rsid w:val="00136A66"/>
    <w:rsid w:val="00140DAA"/>
    <w:rsid w:val="00140ED2"/>
    <w:rsid w:val="001429AF"/>
    <w:rsid w:val="001433B0"/>
    <w:rsid w:val="00143E7C"/>
    <w:rsid w:val="001463A4"/>
    <w:rsid w:val="00146F82"/>
    <w:rsid w:val="001534A3"/>
    <w:rsid w:val="00160CB5"/>
    <w:rsid w:val="00163FDF"/>
    <w:rsid w:val="0016433D"/>
    <w:rsid w:val="0016538E"/>
    <w:rsid w:val="00165861"/>
    <w:rsid w:val="00171F45"/>
    <w:rsid w:val="0017276A"/>
    <w:rsid w:val="0017418B"/>
    <w:rsid w:val="00175E3B"/>
    <w:rsid w:val="00182CDC"/>
    <w:rsid w:val="00184C0F"/>
    <w:rsid w:val="001A0118"/>
    <w:rsid w:val="001A041D"/>
    <w:rsid w:val="001A5F55"/>
    <w:rsid w:val="001A6880"/>
    <w:rsid w:val="001A6E22"/>
    <w:rsid w:val="001B75CB"/>
    <w:rsid w:val="001C0031"/>
    <w:rsid w:val="001C0C30"/>
    <w:rsid w:val="001C3D0C"/>
    <w:rsid w:val="001C5019"/>
    <w:rsid w:val="001D0111"/>
    <w:rsid w:val="001D02B0"/>
    <w:rsid w:val="001D08CE"/>
    <w:rsid w:val="001D08EF"/>
    <w:rsid w:val="001D2AEB"/>
    <w:rsid w:val="001D2DC2"/>
    <w:rsid w:val="001D5786"/>
    <w:rsid w:val="001E372D"/>
    <w:rsid w:val="001E64FC"/>
    <w:rsid w:val="001F7DD8"/>
    <w:rsid w:val="002007DF"/>
    <w:rsid w:val="00203601"/>
    <w:rsid w:val="00205FE8"/>
    <w:rsid w:val="00206BA3"/>
    <w:rsid w:val="00207075"/>
    <w:rsid w:val="00207814"/>
    <w:rsid w:val="00213B75"/>
    <w:rsid w:val="00214CBE"/>
    <w:rsid w:val="00215160"/>
    <w:rsid w:val="00216252"/>
    <w:rsid w:val="002224B4"/>
    <w:rsid w:val="00224F60"/>
    <w:rsid w:val="00226D5E"/>
    <w:rsid w:val="00230F55"/>
    <w:rsid w:val="00232A5B"/>
    <w:rsid w:val="002343DD"/>
    <w:rsid w:val="002344F4"/>
    <w:rsid w:val="0023645C"/>
    <w:rsid w:val="00237A3D"/>
    <w:rsid w:val="00240E83"/>
    <w:rsid w:val="00241E94"/>
    <w:rsid w:val="002452A8"/>
    <w:rsid w:val="002502D1"/>
    <w:rsid w:val="00251522"/>
    <w:rsid w:val="00253F2E"/>
    <w:rsid w:val="002550A4"/>
    <w:rsid w:val="002563D7"/>
    <w:rsid w:val="002568A9"/>
    <w:rsid w:val="00260A17"/>
    <w:rsid w:val="00260BF2"/>
    <w:rsid w:val="00261849"/>
    <w:rsid w:val="00263391"/>
    <w:rsid w:val="00270325"/>
    <w:rsid w:val="00270EEC"/>
    <w:rsid w:val="00271175"/>
    <w:rsid w:val="002768C9"/>
    <w:rsid w:val="00276A07"/>
    <w:rsid w:val="00280050"/>
    <w:rsid w:val="002806A2"/>
    <w:rsid w:val="002852E3"/>
    <w:rsid w:val="002916D9"/>
    <w:rsid w:val="00296EA2"/>
    <w:rsid w:val="00297CC7"/>
    <w:rsid w:val="002A0627"/>
    <w:rsid w:val="002A194F"/>
    <w:rsid w:val="002A1E01"/>
    <w:rsid w:val="002A349E"/>
    <w:rsid w:val="002A4BD9"/>
    <w:rsid w:val="002A4FE7"/>
    <w:rsid w:val="002B1CEB"/>
    <w:rsid w:val="002B3543"/>
    <w:rsid w:val="002B41D2"/>
    <w:rsid w:val="002C08E2"/>
    <w:rsid w:val="002C4486"/>
    <w:rsid w:val="002C4519"/>
    <w:rsid w:val="002C55B0"/>
    <w:rsid w:val="002C5A2F"/>
    <w:rsid w:val="002D1C57"/>
    <w:rsid w:val="002D3125"/>
    <w:rsid w:val="002D4F42"/>
    <w:rsid w:val="002D6EA8"/>
    <w:rsid w:val="002F4C1B"/>
    <w:rsid w:val="002F509E"/>
    <w:rsid w:val="002F5783"/>
    <w:rsid w:val="0030084C"/>
    <w:rsid w:val="003014A6"/>
    <w:rsid w:val="0030219F"/>
    <w:rsid w:val="003039E1"/>
    <w:rsid w:val="0030637D"/>
    <w:rsid w:val="00307BC4"/>
    <w:rsid w:val="003129BA"/>
    <w:rsid w:val="003148FC"/>
    <w:rsid w:val="003279AF"/>
    <w:rsid w:val="00330820"/>
    <w:rsid w:val="00331BD2"/>
    <w:rsid w:val="00332187"/>
    <w:rsid w:val="00334E3D"/>
    <w:rsid w:val="00341D44"/>
    <w:rsid w:val="003465C8"/>
    <w:rsid w:val="003577EE"/>
    <w:rsid w:val="00360AE6"/>
    <w:rsid w:val="00362D08"/>
    <w:rsid w:val="00363863"/>
    <w:rsid w:val="00366BE7"/>
    <w:rsid w:val="0037016B"/>
    <w:rsid w:val="003704AE"/>
    <w:rsid w:val="00370FC0"/>
    <w:rsid w:val="00373206"/>
    <w:rsid w:val="003737ED"/>
    <w:rsid w:val="00375919"/>
    <w:rsid w:val="00375B80"/>
    <w:rsid w:val="00376851"/>
    <w:rsid w:val="00377352"/>
    <w:rsid w:val="00381C2A"/>
    <w:rsid w:val="00383812"/>
    <w:rsid w:val="003860E9"/>
    <w:rsid w:val="003917CB"/>
    <w:rsid w:val="00397E6E"/>
    <w:rsid w:val="003A10DA"/>
    <w:rsid w:val="003A12C8"/>
    <w:rsid w:val="003A5C6B"/>
    <w:rsid w:val="003A61FF"/>
    <w:rsid w:val="003A6FFE"/>
    <w:rsid w:val="003A7695"/>
    <w:rsid w:val="003B114C"/>
    <w:rsid w:val="003B3A23"/>
    <w:rsid w:val="003B6592"/>
    <w:rsid w:val="003B7C19"/>
    <w:rsid w:val="003C14B1"/>
    <w:rsid w:val="003C5C89"/>
    <w:rsid w:val="003C772C"/>
    <w:rsid w:val="003D5AB8"/>
    <w:rsid w:val="003E5319"/>
    <w:rsid w:val="003E6848"/>
    <w:rsid w:val="003F2B58"/>
    <w:rsid w:val="003F5886"/>
    <w:rsid w:val="0040020C"/>
    <w:rsid w:val="00401BC5"/>
    <w:rsid w:val="00401CA0"/>
    <w:rsid w:val="00406D44"/>
    <w:rsid w:val="0040700B"/>
    <w:rsid w:val="00407D09"/>
    <w:rsid w:val="00407F54"/>
    <w:rsid w:val="00411341"/>
    <w:rsid w:val="00411372"/>
    <w:rsid w:val="00413966"/>
    <w:rsid w:val="004157C5"/>
    <w:rsid w:val="00415A7E"/>
    <w:rsid w:val="00415CDB"/>
    <w:rsid w:val="00420A51"/>
    <w:rsid w:val="00421756"/>
    <w:rsid w:val="004231DC"/>
    <w:rsid w:val="0042551E"/>
    <w:rsid w:val="004316C2"/>
    <w:rsid w:val="00431BE9"/>
    <w:rsid w:val="00433AD8"/>
    <w:rsid w:val="00440043"/>
    <w:rsid w:val="00440EEE"/>
    <w:rsid w:val="00446CD6"/>
    <w:rsid w:val="00447E5F"/>
    <w:rsid w:val="004508F8"/>
    <w:rsid w:val="004552A0"/>
    <w:rsid w:val="00456412"/>
    <w:rsid w:val="00457E34"/>
    <w:rsid w:val="00460A83"/>
    <w:rsid w:val="00460B3F"/>
    <w:rsid w:val="00464752"/>
    <w:rsid w:val="00470CFC"/>
    <w:rsid w:val="00472878"/>
    <w:rsid w:val="00476068"/>
    <w:rsid w:val="004763B3"/>
    <w:rsid w:val="00477619"/>
    <w:rsid w:val="00480B72"/>
    <w:rsid w:val="00486E6E"/>
    <w:rsid w:val="004875DF"/>
    <w:rsid w:val="00487C1D"/>
    <w:rsid w:val="004923B9"/>
    <w:rsid w:val="00493AD9"/>
    <w:rsid w:val="00494486"/>
    <w:rsid w:val="00494C6F"/>
    <w:rsid w:val="0049593B"/>
    <w:rsid w:val="00497C09"/>
    <w:rsid w:val="00497CCA"/>
    <w:rsid w:val="00497FF9"/>
    <w:rsid w:val="004A1EDB"/>
    <w:rsid w:val="004A26F2"/>
    <w:rsid w:val="004A490F"/>
    <w:rsid w:val="004A5823"/>
    <w:rsid w:val="004A6DF8"/>
    <w:rsid w:val="004B0AAF"/>
    <w:rsid w:val="004B2DBA"/>
    <w:rsid w:val="004B3924"/>
    <w:rsid w:val="004B6E33"/>
    <w:rsid w:val="004C22F7"/>
    <w:rsid w:val="004C4864"/>
    <w:rsid w:val="004C49C5"/>
    <w:rsid w:val="004C4DDD"/>
    <w:rsid w:val="004C6953"/>
    <w:rsid w:val="004C7001"/>
    <w:rsid w:val="004D0F96"/>
    <w:rsid w:val="004D137A"/>
    <w:rsid w:val="004D1706"/>
    <w:rsid w:val="004D243F"/>
    <w:rsid w:val="004D7473"/>
    <w:rsid w:val="004F5B65"/>
    <w:rsid w:val="00501C4B"/>
    <w:rsid w:val="005072FC"/>
    <w:rsid w:val="00510D73"/>
    <w:rsid w:val="005127F2"/>
    <w:rsid w:val="00512ACB"/>
    <w:rsid w:val="00512BDC"/>
    <w:rsid w:val="00521C71"/>
    <w:rsid w:val="0052216D"/>
    <w:rsid w:val="00524D76"/>
    <w:rsid w:val="00526115"/>
    <w:rsid w:val="00526D0E"/>
    <w:rsid w:val="00531052"/>
    <w:rsid w:val="005312C2"/>
    <w:rsid w:val="00533FAF"/>
    <w:rsid w:val="00534B4D"/>
    <w:rsid w:val="005358C4"/>
    <w:rsid w:val="00535E42"/>
    <w:rsid w:val="005366B6"/>
    <w:rsid w:val="0054326B"/>
    <w:rsid w:val="00546B68"/>
    <w:rsid w:val="00547C35"/>
    <w:rsid w:val="005514B5"/>
    <w:rsid w:val="00554BCD"/>
    <w:rsid w:val="00560D22"/>
    <w:rsid w:val="00561A97"/>
    <w:rsid w:val="00562289"/>
    <w:rsid w:val="00563DAC"/>
    <w:rsid w:val="0056737B"/>
    <w:rsid w:val="00567387"/>
    <w:rsid w:val="005675E0"/>
    <w:rsid w:val="00570A71"/>
    <w:rsid w:val="00570C00"/>
    <w:rsid w:val="00575429"/>
    <w:rsid w:val="00575D3E"/>
    <w:rsid w:val="00576934"/>
    <w:rsid w:val="0058206B"/>
    <w:rsid w:val="0058318E"/>
    <w:rsid w:val="00585690"/>
    <w:rsid w:val="00592E6E"/>
    <w:rsid w:val="00595B33"/>
    <w:rsid w:val="0059662F"/>
    <w:rsid w:val="005969A6"/>
    <w:rsid w:val="00597B77"/>
    <w:rsid w:val="005A1F5A"/>
    <w:rsid w:val="005A3492"/>
    <w:rsid w:val="005A3C0F"/>
    <w:rsid w:val="005A45CC"/>
    <w:rsid w:val="005B2A2F"/>
    <w:rsid w:val="005C0788"/>
    <w:rsid w:val="005C0A3A"/>
    <w:rsid w:val="005C4EB4"/>
    <w:rsid w:val="005D3066"/>
    <w:rsid w:val="005E3818"/>
    <w:rsid w:val="005E4B13"/>
    <w:rsid w:val="005E4C02"/>
    <w:rsid w:val="005E765B"/>
    <w:rsid w:val="005F01DF"/>
    <w:rsid w:val="005F19BA"/>
    <w:rsid w:val="005F22E1"/>
    <w:rsid w:val="005F3E1F"/>
    <w:rsid w:val="005F4C13"/>
    <w:rsid w:val="005F523B"/>
    <w:rsid w:val="005F76CC"/>
    <w:rsid w:val="005F7FF8"/>
    <w:rsid w:val="006004C4"/>
    <w:rsid w:val="00600CA4"/>
    <w:rsid w:val="00600D61"/>
    <w:rsid w:val="00602416"/>
    <w:rsid w:val="006025CE"/>
    <w:rsid w:val="006035FD"/>
    <w:rsid w:val="006041F2"/>
    <w:rsid w:val="00605234"/>
    <w:rsid w:val="006064F5"/>
    <w:rsid w:val="00607B9C"/>
    <w:rsid w:val="00607E87"/>
    <w:rsid w:val="00610954"/>
    <w:rsid w:val="006127B7"/>
    <w:rsid w:val="006131D0"/>
    <w:rsid w:val="0061541C"/>
    <w:rsid w:val="00617298"/>
    <w:rsid w:val="00620DE7"/>
    <w:rsid w:val="00623E4A"/>
    <w:rsid w:val="00624C9A"/>
    <w:rsid w:val="006253A0"/>
    <w:rsid w:val="006273C6"/>
    <w:rsid w:val="00630F49"/>
    <w:rsid w:val="00631380"/>
    <w:rsid w:val="00633C17"/>
    <w:rsid w:val="006340F2"/>
    <w:rsid w:val="00637753"/>
    <w:rsid w:val="00640E55"/>
    <w:rsid w:val="00650192"/>
    <w:rsid w:val="00652368"/>
    <w:rsid w:val="00652ABF"/>
    <w:rsid w:val="0066025B"/>
    <w:rsid w:val="00662716"/>
    <w:rsid w:val="006639FB"/>
    <w:rsid w:val="006660C1"/>
    <w:rsid w:val="00676C9F"/>
    <w:rsid w:val="00677B13"/>
    <w:rsid w:val="00677F21"/>
    <w:rsid w:val="00677F4E"/>
    <w:rsid w:val="00681A08"/>
    <w:rsid w:val="00685ECF"/>
    <w:rsid w:val="006875B8"/>
    <w:rsid w:val="00687CEA"/>
    <w:rsid w:val="00694E01"/>
    <w:rsid w:val="00695171"/>
    <w:rsid w:val="00695B75"/>
    <w:rsid w:val="00697F2D"/>
    <w:rsid w:val="006A1A95"/>
    <w:rsid w:val="006A38AC"/>
    <w:rsid w:val="006A38B7"/>
    <w:rsid w:val="006A5C31"/>
    <w:rsid w:val="006B0778"/>
    <w:rsid w:val="006B1CB2"/>
    <w:rsid w:val="006B1DD1"/>
    <w:rsid w:val="006B3396"/>
    <w:rsid w:val="006C195E"/>
    <w:rsid w:val="006C27D9"/>
    <w:rsid w:val="006C7CBD"/>
    <w:rsid w:val="006D638F"/>
    <w:rsid w:val="006E0A55"/>
    <w:rsid w:val="006E4EFB"/>
    <w:rsid w:val="006E7BF7"/>
    <w:rsid w:val="006F3B01"/>
    <w:rsid w:val="006F53DF"/>
    <w:rsid w:val="006F6010"/>
    <w:rsid w:val="0070358E"/>
    <w:rsid w:val="00705C75"/>
    <w:rsid w:val="007066D4"/>
    <w:rsid w:val="0070677B"/>
    <w:rsid w:val="007068C8"/>
    <w:rsid w:val="00707609"/>
    <w:rsid w:val="00715B8F"/>
    <w:rsid w:val="0072111D"/>
    <w:rsid w:val="0073106E"/>
    <w:rsid w:val="00746386"/>
    <w:rsid w:val="00747C1D"/>
    <w:rsid w:val="00752132"/>
    <w:rsid w:val="00753D63"/>
    <w:rsid w:val="00755142"/>
    <w:rsid w:val="00755426"/>
    <w:rsid w:val="00756BB7"/>
    <w:rsid w:val="0075764B"/>
    <w:rsid w:val="00760C01"/>
    <w:rsid w:val="00761293"/>
    <w:rsid w:val="00767C04"/>
    <w:rsid w:val="007723F0"/>
    <w:rsid w:val="007730E1"/>
    <w:rsid w:val="007736A2"/>
    <w:rsid w:val="007750CB"/>
    <w:rsid w:val="0077668B"/>
    <w:rsid w:val="00777729"/>
    <w:rsid w:val="00787AD5"/>
    <w:rsid w:val="007A4F19"/>
    <w:rsid w:val="007A5594"/>
    <w:rsid w:val="007A5751"/>
    <w:rsid w:val="007A6226"/>
    <w:rsid w:val="007B3C61"/>
    <w:rsid w:val="007B5164"/>
    <w:rsid w:val="007B74EA"/>
    <w:rsid w:val="007C097B"/>
    <w:rsid w:val="007C3B90"/>
    <w:rsid w:val="007C68D9"/>
    <w:rsid w:val="007C7931"/>
    <w:rsid w:val="007D0935"/>
    <w:rsid w:val="007D1918"/>
    <w:rsid w:val="007D26C4"/>
    <w:rsid w:val="007D50A0"/>
    <w:rsid w:val="007D710C"/>
    <w:rsid w:val="007E054D"/>
    <w:rsid w:val="007E1A24"/>
    <w:rsid w:val="007F03F2"/>
    <w:rsid w:val="007F09CA"/>
    <w:rsid w:val="008065D7"/>
    <w:rsid w:val="00810BB1"/>
    <w:rsid w:val="0081164C"/>
    <w:rsid w:val="00811B7C"/>
    <w:rsid w:val="00811D1C"/>
    <w:rsid w:val="0081265A"/>
    <w:rsid w:val="008132FE"/>
    <w:rsid w:val="008157E6"/>
    <w:rsid w:val="00816E30"/>
    <w:rsid w:val="0082174F"/>
    <w:rsid w:val="00821D64"/>
    <w:rsid w:val="0082264B"/>
    <w:rsid w:val="008230D3"/>
    <w:rsid w:val="0082718E"/>
    <w:rsid w:val="0082765B"/>
    <w:rsid w:val="00833C64"/>
    <w:rsid w:val="008352B1"/>
    <w:rsid w:val="00835BD7"/>
    <w:rsid w:val="00836BB5"/>
    <w:rsid w:val="00837970"/>
    <w:rsid w:val="008428E8"/>
    <w:rsid w:val="00843D71"/>
    <w:rsid w:val="00845E85"/>
    <w:rsid w:val="00846F11"/>
    <w:rsid w:val="0084745A"/>
    <w:rsid w:val="00856555"/>
    <w:rsid w:val="00864EEC"/>
    <w:rsid w:val="00870045"/>
    <w:rsid w:val="00876E5F"/>
    <w:rsid w:val="00883C2F"/>
    <w:rsid w:val="00884A12"/>
    <w:rsid w:val="008862FA"/>
    <w:rsid w:val="00886E4C"/>
    <w:rsid w:val="00887B1B"/>
    <w:rsid w:val="00890CE4"/>
    <w:rsid w:val="00891ED7"/>
    <w:rsid w:val="00892D12"/>
    <w:rsid w:val="0089384E"/>
    <w:rsid w:val="00894F7C"/>
    <w:rsid w:val="00897D2A"/>
    <w:rsid w:val="008A2276"/>
    <w:rsid w:val="008A23B1"/>
    <w:rsid w:val="008A23FA"/>
    <w:rsid w:val="008A2FDD"/>
    <w:rsid w:val="008A3091"/>
    <w:rsid w:val="008A38F9"/>
    <w:rsid w:val="008A3975"/>
    <w:rsid w:val="008A415B"/>
    <w:rsid w:val="008A44A0"/>
    <w:rsid w:val="008A46D4"/>
    <w:rsid w:val="008A4790"/>
    <w:rsid w:val="008A6165"/>
    <w:rsid w:val="008A6BE5"/>
    <w:rsid w:val="008A7824"/>
    <w:rsid w:val="008A7E64"/>
    <w:rsid w:val="008B0CC0"/>
    <w:rsid w:val="008B244F"/>
    <w:rsid w:val="008B3143"/>
    <w:rsid w:val="008B7B54"/>
    <w:rsid w:val="008C1302"/>
    <w:rsid w:val="008C2D62"/>
    <w:rsid w:val="008C2E36"/>
    <w:rsid w:val="008C3187"/>
    <w:rsid w:val="008C5E4F"/>
    <w:rsid w:val="008C7906"/>
    <w:rsid w:val="008D0BD8"/>
    <w:rsid w:val="008D1D8E"/>
    <w:rsid w:val="008D2826"/>
    <w:rsid w:val="008D63B7"/>
    <w:rsid w:val="008D6A03"/>
    <w:rsid w:val="008D6CA7"/>
    <w:rsid w:val="008E4787"/>
    <w:rsid w:val="008E7FEE"/>
    <w:rsid w:val="008F1084"/>
    <w:rsid w:val="008F31F5"/>
    <w:rsid w:val="008F43D8"/>
    <w:rsid w:val="008F5EA5"/>
    <w:rsid w:val="008F67F5"/>
    <w:rsid w:val="008F6BCE"/>
    <w:rsid w:val="00900D4B"/>
    <w:rsid w:val="00905F9B"/>
    <w:rsid w:val="009170B9"/>
    <w:rsid w:val="009219F8"/>
    <w:rsid w:val="00923A87"/>
    <w:rsid w:val="0092403E"/>
    <w:rsid w:val="00925443"/>
    <w:rsid w:val="0092610D"/>
    <w:rsid w:val="0092678F"/>
    <w:rsid w:val="009269E4"/>
    <w:rsid w:val="00927482"/>
    <w:rsid w:val="00927B6F"/>
    <w:rsid w:val="00932E28"/>
    <w:rsid w:val="00936FF5"/>
    <w:rsid w:val="00945A17"/>
    <w:rsid w:val="0095112B"/>
    <w:rsid w:val="0095712A"/>
    <w:rsid w:val="00961DDB"/>
    <w:rsid w:val="00965350"/>
    <w:rsid w:val="00970DCA"/>
    <w:rsid w:val="009719EC"/>
    <w:rsid w:val="00973A6D"/>
    <w:rsid w:val="00974010"/>
    <w:rsid w:val="009758F7"/>
    <w:rsid w:val="0098324F"/>
    <w:rsid w:val="0098489F"/>
    <w:rsid w:val="009865AA"/>
    <w:rsid w:val="00987080"/>
    <w:rsid w:val="0098765A"/>
    <w:rsid w:val="00987F41"/>
    <w:rsid w:val="00993F08"/>
    <w:rsid w:val="00995947"/>
    <w:rsid w:val="00996157"/>
    <w:rsid w:val="009968B0"/>
    <w:rsid w:val="009A292B"/>
    <w:rsid w:val="009A6CB2"/>
    <w:rsid w:val="009A786F"/>
    <w:rsid w:val="009B0982"/>
    <w:rsid w:val="009B4C99"/>
    <w:rsid w:val="009B59E3"/>
    <w:rsid w:val="009C13FB"/>
    <w:rsid w:val="009D28CF"/>
    <w:rsid w:val="009D743F"/>
    <w:rsid w:val="009E20AC"/>
    <w:rsid w:val="009E2F78"/>
    <w:rsid w:val="009E34EC"/>
    <w:rsid w:val="009E44E1"/>
    <w:rsid w:val="009E52A6"/>
    <w:rsid w:val="009E5D36"/>
    <w:rsid w:val="009E5E7C"/>
    <w:rsid w:val="009E6375"/>
    <w:rsid w:val="009E7CA0"/>
    <w:rsid w:val="009F4774"/>
    <w:rsid w:val="009F5527"/>
    <w:rsid w:val="009F760C"/>
    <w:rsid w:val="00A0083A"/>
    <w:rsid w:val="00A01828"/>
    <w:rsid w:val="00A03932"/>
    <w:rsid w:val="00A04392"/>
    <w:rsid w:val="00A04746"/>
    <w:rsid w:val="00A069CE"/>
    <w:rsid w:val="00A103EF"/>
    <w:rsid w:val="00A109D8"/>
    <w:rsid w:val="00A11CAA"/>
    <w:rsid w:val="00A16003"/>
    <w:rsid w:val="00A167D7"/>
    <w:rsid w:val="00A205F0"/>
    <w:rsid w:val="00A23D39"/>
    <w:rsid w:val="00A23EC2"/>
    <w:rsid w:val="00A24FBB"/>
    <w:rsid w:val="00A26B4A"/>
    <w:rsid w:val="00A344A4"/>
    <w:rsid w:val="00A3453E"/>
    <w:rsid w:val="00A34615"/>
    <w:rsid w:val="00A35A8E"/>
    <w:rsid w:val="00A41C00"/>
    <w:rsid w:val="00A42ED2"/>
    <w:rsid w:val="00A44B33"/>
    <w:rsid w:val="00A50E00"/>
    <w:rsid w:val="00A52529"/>
    <w:rsid w:val="00A52ED6"/>
    <w:rsid w:val="00A53624"/>
    <w:rsid w:val="00A55EAF"/>
    <w:rsid w:val="00A56C18"/>
    <w:rsid w:val="00A5766B"/>
    <w:rsid w:val="00A621DD"/>
    <w:rsid w:val="00A634EE"/>
    <w:rsid w:val="00A66AD2"/>
    <w:rsid w:val="00A727DE"/>
    <w:rsid w:val="00A77512"/>
    <w:rsid w:val="00A806A1"/>
    <w:rsid w:val="00A80DE9"/>
    <w:rsid w:val="00A821C9"/>
    <w:rsid w:val="00A837B0"/>
    <w:rsid w:val="00A84EEA"/>
    <w:rsid w:val="00A850B1"/>
    <w:rsid w:val="00A85B2A"/>
    <w:rsid w:val="00A863E3"/>
    <w:rsid w:val="00A91907"/>
    <w:rsid w:val="00A971F5"/>
    <w:rsid w:val="00A97BFB"/>
    <w:rsid w:val="00AA20C9"/>
    <w:rsid w:val="00AA246D"/>
    <w:rsid w:val="00AB0BBC"/>
    <w:rsid w:val="00AB3A92"/>
    <w:rsid w:val="00AB478B"/>
    <w:rsid w:val="00AB47AC"/>
    <w:rsid w:val="00AB4AD9"/>
    <w:rsid w:val="00AB5B01"/>
    <w:rsid w:val="00AB7E91"/>
    <w:rsid w:val="00AC01CA"/>
    <w:rsid w:val="00AC3D09"/>
    <w:rsid w:val="00AD241F"/>
    <w:rsid w:val="00AD365D"/>
    <w:rsid w:val="00AD563C"/>
    <w:rsid w:val="00AD5E33"/>
    <w:rsid w:val="00AD6E77"/>
    <w:rsid w:val="00AD7A25"/>
    <w:rsid w:val="00AE2666"/>
    <w:rsid w:val="00AE4630"/>
    <w:rsid w:val="00AE5D10"/>
    <w:rsid w:val="00AE6720"/>
    <w:rsid w:val="00AF1A8C"/>
    <w:rsid w:val="00AF1D50"/>
    <w:rsid w:val="00AF2C55"/>
    <w:rsid w:val="00AF3A5A"/>
    <w:rsid w:val="00AF3E15"/>
    <w:rsid w:val="00AF5218"/>
    <w:rsid w:val="00B00FAE"/>
    <w:rsid w:val="00B042F2"/>
    <w:rsid w:val="00B0480E"/>
    <w:rsid w:val="00B10236"/>
    <w:rsid w:val="00B1026A"/>
    <w:rsid w:val="00B12D43"/>
    <w:rsid w:val="00B13303"/>
    <w:rsid w:val="00B21166"/>
    <w:rsid w:val="00B215E0"/>
    <w:rsid w:val="00B263AE"/>
    <w:rsid w:val="00B2721C"/>
    <w:rsid w:val="00B3001E"/>
    <w:rsid w:val="00B30C79"/>
    <w:rsid w:val="00B31B11"/>
    <w:rsid w:val="00B3233A"/>
    <w:rsid w:val="00B33A6C"/>
    <w:rsid w:val="00B349FF"/>
    <w:rsid w:val="00B42885"/>
    <w:rsid w:val="00B4323D"/>
    <w:rsid w:val="00B47091"/>
    <w:rsid w:val="00B53C79"/>
    <w:rsid w:val="00B554CE"/>
    <w:rsid w:val="00B56534"/>
    <w:rsid w:val="00B56F56"/>
    <w:rsid w:val="00B57A21"/>
    <w:rsid w:val="00B62C3E"/>
    <w:rsid w:val="00B635AE"/>
    <w:rsid w:val="00B645DE"/>
    <w:rsid w:val="00B65857"/>
    <w:rsid w:val="00B66698"/>
    <w:rsid w:val="00B7132B"/>
    <w:rsid w:val="00B745DC"/>
    <w:rsid w:val="00B8003B"/>
    <w:rsid w:val="00B811B1"/>
    <w:rsid w:val="00B84350"/>
    <w:rsid w:val="00B855A6"/>
    <w:rsid w:val="00B86D86"/>
    <w:rsid w:val="00B91098"/>
    <w:rsid w:val="00B9140B"/>
    <w:rsid w:val="00B91638"/>
    <w:rsid w:val="00B91904"/>
    <w:rsid w:val="00B92475"/>
    <w:rsid w:val="00B9256D"/>
    <w:rsid w:val="00B92735"/>
    <w:rsid w:val="00B93E66"/>
    <w:rsid w:val="00B953BA"/>
    <w:rsid w:val="00B9563A"/>
    <w:rsid w:val="00B969ED"/>
    <w:rsid w:val="00BA00B2"/>
    <w:rsid w:val="00BA6B55"/>
    <w:rsid w:val="00BA77F1"/>
    <w:rsid w:val="00BB0D90"/>
    <w:rsid w:val="00BB1987"/>
    <w:rsid w:val="00BB60C6"/>
    <w:rsid w:val="00BB7984"/>
    <w:rsid w:val="00BC6A06"/>
    <w:rsid w:val="00BC6ADB"/>
    <w:rsid w:val="00BD137C"/>
    <w:rsid w:val="00BD3484"/>
    <w:rsid w:val="00BE0032"/>
    <w:rsid w:val="00BE3BC7"/>
    <w:rsid w:val="00BE7341"/>
    <w:rsid w:val="00BF01A7"/>
    <w:rsid w:val="00BF1AB7"/>
    <w:rsid w:val="00BF7FE9"/>
    <w:rsid w:val="00C02CB2"/>
    <w:rsid w:val="00C03596"/>
    <w:rsid w:val="00C05EEC"/>
    <w:rsid w:val="00C11EC8"/>
    <w:rsid w:val="00C13751"/>
    <w:rsid w:val="00C14892"/>
    <w:rsid w:val="00C15A13"/>
    <w:rsid w:val="00C238D9"/>
    <w:rsid w:val="00C24A9D"/>
    <w:rsid w:val="00C25981"/>
    <w:rsid w:val="00C2677E"/>
    <w:rsid w:val="00C31542"/>
    <w:rsid w:val="00C319A9"/>
    <w:rsid w:val="00C323CA"/>
    <w:rsid w:val="00C4122B"/>
    <w:rsid w:val="00C41C61"/>
    <w:rsid w:val="00C436A4"/>
    <w:rsid w:val="00C44FB8"/>
    <w:rsid w:val="00C464BF"/>
    <w:rsid w:val="00C507EA"/>
    <w:rsid w:val="00C53971"/>
    <w:rsid w:val="00C5526B"/>
    <w:rsid w:val="00C6078D"/>
    <w:rsid w:val="00C62BCC"/>
    <w:rsid w:val="00C6579B"/>
    <w:rsid w:val="00C657CF"/>
    <w:rsid w:val="00C70BCA"/>
    <w:rsid w:val="00C72561"/>
    <w:rsid w:val="00C74B59"/>
    <w:rsid w:val="00C75FA2"/>
    <w:rsid w:val="00C76304"/>
    <w:rsid w:val="00C80D62"/>
    <w:rsid w:val="00C81175"/>
    <w:rsid w:val="00C8388B"/>
    <w:rsid w:val="00C84944"/>
    <w:rsid w:val="00C8632F"/>
    <w:rsid w:val="00C86E9D"/>
    <w:rsid w:val="00C8703D"/>
    <w:rsid w:val="00C90089"/>
    <w:rsid w:val="00C90646"/>
    <w:rsid w:val="00C90883"/>
    <w:rsid w:val="00C91618"/>
    <w:rsid w:val="00C934E9"/>
    <w:rsid w:val="00C93635"/>
    <w:rsid w:val="00C96BFD"/>
    <w:rsid w:val="00C96C98"/>
    <w:rsid w:val="00CA01A5"/>
    <w:rsid w:val="00CA11B1"/>
    <w:rsid w:val="00CA5358"/>
    <w:rsid w:val="00CB1DCA"/>
    <w:rsid w:val="00CB346E"/>
    <w:rsid w:val="00CB4C6E"/>
    <w:rsid w:val="00CB565D"/>
    <w:rsid w:val="00CC04CC"/>
    <w:rsid w:val="00CC14AB"/>
    <w:rsid w:val="00CC5121"/>
    <w:rsid w:val="00CC5318"/>
    <w:rsid w:val="00CC67EC"/>
    <w:rsid w:val="00CD0EF9"/>
    <w:rsid w:val="00CD502A"/>
    <w:rsid w:val="00CE1853"/>
    <w:rsid w:val="00CF12CF"/>
    <w:rsid w:val="00CF4BE3"/>
    <w:rsid w:val="00CF6F58"/>
    <w:rsid w:val="00D05069"/>
    <w:rsid w:val="00D060D2"/>
    <w:rsid w:val="00D07A84"/>
    <w:rsid w:val="00D10004"/>
    <w:rsid w:val="00D131E5"/>
    <w:rsid w:val="00D13E2D"/>
    <w:rsid w:val="00D14394"/>
    <w:rsid w:val="00D16FB4"/>
    <w:rsid w:val="00D17A58"/>
    <w:rsid w:val="00D20EF2"/>
    <w:rsid w:val="00D21BD9"/>
    <w:rsid w:val="00D242CD"/>
    <w:rsid w:val="00D310A2"/>
    <w:rsid w:val="00D311F0"/>
    <w:rsid w:val="00D32C9D"/>
    <w:rsid w:val="00D341C3"/>
    <w:rsid w:val="00D35964"/>
    <w:rsid w:val="00D37C42"/>
    <w:rsid w:val="00D42843"/>
    <w:rsid w:val="00D42C11"/>
    <w:rsid w:val="00D5152A"/>
    <w:rsid w:val="00D53770"/>
    <w:rsid w:val="00D56D58"/>
    <w:rsid w:val="00D57BA2"/>
    <w:rsid w:val="00D61D46"/>
    <w:rsid w:val="00D65145"/>
    <w:rsid w:val="00D74314"/>
    <w:rsid w:val="00D81410"/>
    <w:rsid w:val="00D84E04"/>
    <w:rsid w:val="00D92505"/>
    <w:rsid w:val="00D93419"/>
    <w:rsid w:val="00D93B34"/>
    <w:rsid w:val="00D95ABF"/>
    <w:rsid w:val="00DA267C"/>
    <w:rsid w:val="00DA2999"/>
    <w:rsid w:val="00DA5101"/>
    <w:rsid w:val="00DA6F82"/>
    <w:rsid w:val="00DA79EF"/>
    <w:rsid w:val="00DB0C0B"/>
    <w:rsid w:val="00DB25CD"/>
    <w:rsid w:val="00DB3998"/>
    <w:rsid w:val="00DB3B74"/>
    <w:rsid w:val="00DB48BD"/>
    <w:rsid w:val="00DB4DEB"/>
    <w:rsid w:val="00DB5A21"/>
    <w:rsid w:val="00DB5B87"/>
    <w:rsid w:val="00DB7B4A"/>
    <w:rsid w:val="00DC2303"/>
    <w:rsid w:val="00DC5870"/>
    <w:rsid w:val="00DD0384"/>
    <w:rsid w:val="00DD0901"/>
    <w:rsid w:val="00DD0F80"/>
    <w:rsid w:val="00DD100B"/>
    <w:rsid w:val="00DD150E"/>
    <w:rsid w:val="00DD18EB"/>
    <w:rsid w:val="00DD43C0"/>
    <w:rsid w:val="00DE16B6"/>
    <w:rsid w:val="00DE3323"/>
    <w:rsid w:val="00DE36CA"/>
    <w:rsid w:val="00DE6A39"/>
    <w:rsid w:val="00DE7E63"/>
    <w:rsid w:val="00DF1AD9"/>
    <w:rsid w:val="00DF43A6"/>
    <w:rsid w:val="00DF4423"/>
    <w:rsid w:val="00DF77A2"/>
    <w:rsid w:val="00E006EF"/>
    <w:rsid w:val="00E01544"/>
    <w:rsid w:val="00E03A98"/>
    <w:rsid w:val="00E113F4"/>
    <w:rsid w:val="00E11AE2"/>
    <w:rsid w:val="00E11B6B"/>
    <w:rsid w:val="00E15CE8"/>
    <w:rsid w:val="00E21229"/>
    <w:rsid w:val="00E23678"/>
    <w:rsid w:val="00E324DF"/>
    <w:rsid w:val="00E34AFF"/>
    <w:rsid w:val="00E367C5"/>
    <w:rsid w:val="00E37E71"/>
    <w:rsid w:val="00E42486"/>
    <w:rsid w:val="00E42847"/>
    <w:rsid w:val="00E43E7C"/>
    <w:rsid w:val="00E46064"/>
    <w:rsid w:val="00E50BA6"/>
    <w:rsid w:val="00E542D8"/>
    <w:rsid w:val="00E604A1"/>
    <w:rsid w:val="00E65010"/>
    <w:rsid w:val="00E65B70"/>
    <w:rsid w:val="00E73AA8"/>
    <w:rsid w:val="00E7484B"/>
    <w:rsid w:val="00E74CD5"/>
    <w:rsid w:val="00E77DDD"/>
    <w:rsid w:val="00E80228"/>
    <w:rsid w:val="00E8405F"/>
    <w:rsid w:val="00E8651B"/>
    <w:rsid w:val="00E86D2A"/>
    <w:rsid w:val="00E90B32"/>
    <w:rsid w:val="00E91D1C"/>
    <w:rsid w:val="00E94057"/>
    <w:rsid w:val="00E956FE"/>
    <w:rsid w:val="00EA0489"/>
    <w:rsid w:val="00EA1BAC"/>
    <w:rsid w:val="00EA2ED4"/>
    <w:rsid w:val="00EA491A"/>
    <w:rsid w:val="00EA4BAA"/>
    <w:rsid w:val="00EB1583"/>
    <w:rsid w:val="00EB24EA"/>
    <w:rsid w:val="00EB54A9"/>
    <w:rsid w:val="00EC23FB"/>
    <w:rsid w:val="00EC7D3E"/>
    <w:rsid w:val="00ED2447"/>
    <w:rsid w:val="00ED68E1"/>
    <w:rsid w:val="00ED7681"/>
    <w:rsid w:val="00ED7B63"/>
    <w:rsid w:val="00EE243C"/>
    <w:rsid w:val="00EE64DD"/>
    <w:rsid w:val="00EE7618"/>
    <w:rsid w:val="00EE7E53"/>
    <w:rsid w:val="00EF0EB4"/>
    <w:rsid w:val="00EF63C6"/>
    <w:rsid w:val="00F00067"/>
    <w:rsid w:val="00F016E4"/>
    <w:rsid w:val="00F034FB"/>
    <w:rsid w:val="00F04DF7"/>
    <w:rsid w:val="00F05606"/>
    <w:rsid w:val="00F07205"/>
    <w:rsid w:val="00F105F5"/>
    <w:rsid w:val="00F1075A"/>
    <w:rsid w:val="00F10BA4"/>
    <w:rsid w:val="00F14D0D"/>
    <w:rsid w:val="00F164ED"/>
    <w:rsid w:val="00F17BD8"/>
    <w:rsid w:val="00F227DE"/>
    <w:rsid w:val="00F22E82"/>
    <w:rsid w:val="00F2483A"/>
    <w:rsid w:val="00F27359"/>
    <w:rsid w:val="00F337BF"/>
    <w:rsid w:val="00F33D14"/>
    <w:rsid w:val="00F34E7A"/>
    <w:rsid w:val="00F363D7"/>
    <w:rsid w:val="00F37239"/>
    <w:rsid w:val="00F37A8C"/>
    <w:rsid w:val="00F42D7A"/>
    <w:rsid w:val="00F4435B"/>
    <w:rsid w:val="00F445DE"/>
    <w:rsid w:val="00F44A07"/>
    <w:rsid w:val="00F45032"/>
    <w:rsid w:val="00F473B6"/>
    <w:rsid w:val="00F475E6"/>
    <w:rsid w:val="00F52E57"/>
    <w:rsid w:val="00F52E73"/>
    <w:rsid w:val="00F53E06"/>
    <w:rsid w:val="00F54188"/>
    <w:rsid w:val="00F54408"/>
    <w:rsid w:val="00F54CC0"/>
    <w:rsid w:val="00F577EE"/>
    <w:rsid w:val="00F60A93"/>
    <w:rsid w:val="00F6602E"/>
    <w:rsid w:val="00F727A5"/>
    <w:rsid w:val="00F75858"/>
    <w:rsid w:val="00F76893"/>
    <w:rsid w:val="00F77D37"/>
    <w:rsid w:val="00F80DB9"/>
    <w:rsid w:val="00F847A9"/>
    <w:rsid w:val="00F9093A"/>
    <w:rsid w:val="00F92751"/>
    <w:rsid w:val="00F967FB"/>
    <w:rsid w:val="00F97691"/>
    <w:rsid w:val="00FA19F2"/>
    <w:rsid w:val="00FA1F11"/>
    <w:rsid w:val="00FA4495"/>
    <w:rsid w:val="00FA4556"/>
    <w:rsid w:val="00FA5FE9"/>
    <w:rsid w:val="00FA6659"/>
    <w:rsid w:val="00FA67D2"/>
    <w:rsid w:val="00FB302F"/>
    <w:rsid w:val="00FB5A92"/>
    <w:rsid w:val="00FC0265"/>
    <w:rsid w:val="00FC085B"/>
    <w:rsid w:val="00FC1C69"/>
    <w:rsid w:val="00FC3739"/>
    <w:rsid w:val="00FC5434"/>
    <w:rsid w:val="00FC7349"/>
    <w:rsid w:val="00FD1773"/>
    <w:rsid w:val="00FE26E1"/>
    <w:rsid w:val="00FE5AD9"/>
    <w:rsid w:val="00FE5F68"/>
    <w:rsid w:val="00FE6057"/>
    <w:rsid w:val="00FE6D7C"/>
    <w:rsid w:val="00FE7A33"/>
    <w:rsid w:val="00FF3300"/>
    <w:rsid w:val="00FF63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B6A16B0"/>
  <w15:docId w15:val="{68414601-4947-45E8-8120-6B1288B1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4"/>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4"/>
      </w:numPr>
      <w:ind w:left="1298" w:hanging="374"/>
    </w:pPr>
  </w:style>
  <w:style w:type="paragraph" w:customStyle="1" w:styleId="Numberedpara1level4i">
    <w:name w:val="Numbered para (1) level 4 (i)"/>
    <w:basedOn w:val="Normal"/>
    <w:semiHidden/>
    <w:unhideWhenUsed/>
    <w:rsid w:val="00065F18"/>
    <w:pPr>
      <w:numPr>
        <w:ilvl w:val="3"/>
        <w:numId w:val="24"/>
      </w:numPr>
      <w:ind w:left="1440" w:hanging="360"/>
    </w:pPr>
  </w:style>
  <w:style w:type="paragraph" w:customStyle="1" w:styleId="Bullet">
    <w:name w:val="Bullet"/>
    <w:basedOn w:val="Normal"/>
    <w:rsid w:val="000326DF"/>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9"/>
      </w:numPr>
      <w:spacing w:before="80" w:after="80"/>
    </w:pPr>
  </w:style>
  <w:style w:type="paragraph" w:customStyle="1" w:styleId="List123">
    <w:name w:val="List 1 2 3"/>
    <w:basedOn w:val="Normal"/>
    <w:rsid w:val="00065F18"/>
    <w:pPr>
      <w:numPr>
        <w:numId w:val="20"/>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19"/>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19"/>
      </w:numPr>
      <w:spacing w:before="80" w:after="80"/>
    </w:pPr>
  </w:style>
  <w:style w:type="paragraph" w:customStyle="1" w:styleId="List123level2">
    <w:name w:val="List 1 2 3 level 2"/>
    <w:basedOn w:val="Normal"/>
    <w:uiPriority w:val="1"/>
    <w:semiHidden/>
    <w:qFormat/>
    <w:rsid w:val="00974010"/>
    <w:pPr>
      <w:numPr>
        <w:ilvl w:val="1"/>
        <w:numId w:val="20"/>
      </w:numPr>
      <w:spacing w:before="80" w:after="80"/>
    </w:pPr>
  </w:style>
  <w:style w:type="paragraph" w:customStyle="1" w:styleId="List123level3">
    <w:name w:val="List 1 2 3 level 3"/>
    <w:basedOn w:val="Normal"/>
    <w:uiPriority w:val="1"/>
    <w:semiHidden/>
    <w:qFormat/>
    <w:rsid w:val="00974010"/>
    <w:pPr>
      <w:numPr>
        <w:ilvl w:val="2"/>
        <w:numId w:val="20"/>
      </w:numPr>
      <w:spacing w:before="80" w:after="80"/>
    </w:pPr>
  </w:style>
  <w:style w:type="paragraph" w:customStyle="1" w:styleId="Legislationsection">
    <w:name w:val="Legislation section"/>
    <w:basedOn w:val="Normal"/>
    <w:semiHidden/>
    <w:qFormat/>
    <w:rsid w:val="00974010"/>
    <w:pPr>
      <w:keepNext/>
      <w:numPr>
        <w:numId w:val="22"/>
      </w:numPr>
      <w:spacing w:after="60"/>
    </w:pPr>
    <w:rPr>
      <w:b/>
      <w:sz w:val="22"/>
    </w:rPr>
  </w:style>
  <w:style w:type="paragraph" w:customStyle="1" w:styleId="Legislationnumber">
    <w:name w:val="Legislation number"/>
    <w:basedOn w:val="Normal"/>
    <w:semiHidden/>
    <w:qFormat/>
    <w:rsid w:val="00974010"/>
    <w:pPr>
      <w:numPr>
        <w:numId w:val="21"/>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2"/>
      </w:numPr>
      <w:spacing w:before="60" w:after="60"/>
    </w:pPr>
    <w:rPr>
      <w:sz w:val="22"/>
    </w:rPr>
  </w:style>
  <w:style w:type="paragraph" w:customStyle="1" w:styleId="Legislationi">
    <w:name w:val="Legislation (i)"/>
    <w:basedOn w:val="Normal"/>
    <w:semiHidden/>
    <w:qFormat/>
    <w:rsid w:val="00974010"/>
    <w:pPr>
      <w:numPr>
        <w:ilvl w:val="3"/>
        <w:numId w:val="22"/>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5"/>
      </w:numPr>
      <w:spacing w:after="120"/>
    </w:pPr>
  </w:style>
  <w:style w:type="paragraph" w:customStyle="1" w:styleId="Numberedpara3level211">
    <w:name w:val="Numbered para (3) level 2 (1.1)"/>
    <w:basedOn w:val="Normal"/>
    <w:qFormat/>
    <w:rsid w:val="00A806A1"/>
    <w:pPr>
      <w:numPr>
        <w:ilvl w:val="1"/>
        <w:numId w:val="25"/>
      </w:numPr>
      <w:spacing w:after="120"/>
    </w:pPr>
  </w:style>
  <w:style w:type="paragraph" w:customStyle="1" w:styleId="Recommendations">
    <w:name w:val="Recommendations"/>
    <w:basedOn w:val="Normal"/>
    <w:semiHidden/>
    <w:qFormat/>
    <w:rsid w:val="0017276A"/>
    <w:pPr>
      <w:numPr>
        <w:numId w:val="27"/>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4"/>
      </w:numPr>
      <w:ind w:left="924" w:hanging="357"/>
    </w:pPr>
  </w:style>
  <w:style w:type="paragraph" w:customStyle="1" w:styleId="Numberedpara11headingwithnumber">
    <w:name w:val="Numbered para (1) 1 (heading with number)"/>
    <w:basedOn w:val="Normal"/>
    <w:semiHidden/>
    <w:qFormat/>
    <w:rsid w:val="00974010"/>
    <w:pPr>
      <w:keepNext/>
      <w:numPr>
        <w:numId w:val="24"/>
      </w:numPr>
      <w:tabs>
        <w:tab w:val="num" w:pos="567"/>
      </w:tabs>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5"/>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3"/>
      </w:numPr>
      <w:spacing w:after="120"/>
    </w:pPr>
  </w:style>
  <w:style w:type="paragraph" w:customStyle="1" w:styleId="Numberedpara2level2a">
    <w:name w:val="Numbered para (2) level 2 (a)"/>
    <w:basedOn w:val="Normal"/>
    <w:semiHidden/>
    <w:qFormat/>
    <w:rsid w:val="00974010"/>
    <w:pPr>
      <w:numPr>
        <w:ilvl w:val="1"/>
        <w:numId w:val="23"/>
      </w:numPr>
      <w:spacing w:after="120"/>
    </w:pPr>
  </w:style>
  <w:style w:type="paragraph" w:customStyle="1" w:styleId="Numberedpara2level3i">
    <w:name w:val="Numbered para (2) level 3 (i)"/>
    <w:basedOn w:val="Normal"/>
    <w:semiHidden/>
    <w:qFormat/>
    <w:rsid w:val="00974010"/>
    <w:pPr>
      <w:numPr>
        <w:ilvl w:val="2"/>
        <w:numId w:val="23"/>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6"/>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paragraph" w:customStyle="1" w:styleId="Paragraph">
    <w:name w:val="Paragraph"/>
    <w:basedOn w:val="Normal"/>
    <w:rsid w:val="00FC0265"/>
    <w:pPr>
      <w:spacing w:after="120"/>
      <w:jc w:val="both"/>
    </w:pPr>
    <w:rPr>
      <w:rFonts w:ascii="Times New Roman Mäori" w:eastAsia="Times New Roman" w:hAnsi="Times New Roman Mäori"/>
      <w:szCs w:val="20"/>
    </w:rPr>
  </w:style>
  <w:style w:type="table" w:customStyle="1" w:styleId="DIATable1">
    <w:name w:val="_DIA Table1"/>
    <w:basedOn w:val="TableNormal"/>
    <w:uiPriority w:val="99"/>
    <w:rsid w:val="00046871"/>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Blanktable1">
    <w:name w:val="Blank table1"/>
    <w:basedOn w:val="TableNormal"/>
    <w:uiPriority w:val="99"/>
    <w:rsid w:val="00046871"/>
    <w:tblPr>
      <w:tblInd w:w="108" w:type="dxa"/>
    </w:tblPr>
  </w:style>
  <w:style w:type="paragraph" w:styleId="CommentText">
    <w:name w:val="annotation text"/>
    <w:basedOn w:val="Normal"/>
    <w:link w:val="CommentTextChar"/>
    <w:uiPriority w:val="99"/>
    <w:semiHidden/>
    <w:unhideWhenUsed/>
    <w:rsid w:val="00DB7B4A"/>
    <w:rPr>
      <w:sz w:val="20"/>
      <w:szCs w:val="20"/>
    </w:rPr>
  </w:style>
  <w:style w:type="character" w:customStyle="1" w:styleId="CommentTextChar">
    <w:name w:val="Comment Text Char"/>
    <w:basedOn w:val="DefaultParagraphFont"/>
    <w:link w:val="CommentText"/>
    <w:uiPriority w:val="99"/>
    <w:semiHidden/>
    <w:rsid w:val="00DB7B4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B7B4A"/>
    <w:rPr>
      <w:b/>
      <w:bCs/>
    </w:rPr>
  </w:style>
  <w:style w:type="character" w:customStyle="1" w:styleId="CommentSubjectChar">
    <w:name w:val="Comment Subject Char"/>
    <w:basedOn w:val="CommentTextChar"/>
    <w:link w:val="CommentSubject"/>
    <w:uiPriority w:val="99"/>
    <w:semiHidden/>
    <w:rsid w:val="00DB7B4A"/>
    <w:rPr>
      <w:rFonts w:eastAsiaTheme="minorHAnsi"/>
      <w:b/>
      <w:bCs/>
      <w:sz w:val="20"/>
      <w:szCs w:val="20"/>
      <w:lang w:eastAsia="en-US"/>
    </w:rPr>
  </w:style>
  <w:style w:type="character" w:styleId="UnresolvedMention">
    <w:name w:val="Unresolved Mention"/>
    <w:basedOn w:val="DefaultParagraphFont"/>
    <w:uiPriority w:val="99"/>
    <w:semiHidden/>
    <w:unhideWhenUsed/>
    <w:rsid w:val="00970DCA"/>
    <w:rPr>
      <w:color w:val="808080"/>
      <w:shd w:val="clear" w:color="auto" w:fill="E6E6E6"/>
    </w:rPr>
  </w:style>
  <w:style w:type="table" w:customStyle="1" w:styleId="TableGrid10">
    <w:name w:val="Table Grid1"/>
    <w:basedOn w:val="TableNormal"/>
    <w:next w:val="TableGrid"/>
    <w:rsid w:val="00FE26E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E26E1"/>
    <w:pPr>
      <w:spacing w:before="0" w:after="0"/>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CVCell3">
    <w:name w:val="APH CV Cell3"/>
    <w:basedOn w:val="Normal"/>
    <w:qFormat/>
    <w:rsid w:val="009E2F78"/>
    <w:pPr>
      <w:spacing w:before="0" w:after="0"/>
    </w:pPr>
    <w:rPr>
      <w:rFonts w:ascii="Times New Roman" w:eastAsia="Calibri" w:hAnsi="Times New Roman"/>
      <w:szCs w:val="22"/>
    </w:rPr>
  </w:style>
  <w:style w:type="paragraph" w:customStyle="1" w:styleId="Heading70">
    <w:name w:val="Heading_7"/>
    <w:basedOn w:val="Normal"/>
    <w:rsid w:val="001D02B0"/>
    <w:pPr>
      <w:widowControl w:val="0"/>
      <w:spacing w:before="0" w:after="0"/>
    </w:pPr>
    <w:rPr>
      <w:rFonts w:ascii="Arial" w:eastAsia="Times New Roman" w:hAnsi="Arial"/>
      <w:sz w:val="20"/>
      <w:szCs w:val="20"/>
      <w:lang w:eastAsia="en-NZ"/>
    </w:rPr>
  </w:style>
  <w:style w:type="paragraph" w:customStyle="1" w:styleId="APHCVHeading1">
    <w:name w:val="APH CV Heading1"/>
    <w:basedOn w:val="Normal"/>
    <w:qFormat/>
    <w:rsid w:val="001D02B0"/>
    <w:pPr>
      <w:spacing w:before="0" w:after="0" w:line="276" w:lineRule="auto"/>
      <w:jc w:val="center"/>
    </w:pPr>
    <w:rPr>
      <w:rFonts w:ascii="Arial Bold" w:eastAsia="Calibri" w:hAnsi="Arial Bold"/>
      <w:b/>
      <w:sz w:val="35"/>
      <w:szCs w:val="22"/>
    </w:rPr>
  </w:style>
  <w:style w:type="paragraph" w:styleId="Revision">
    <w:name w:val="Revision"/>
    <w:hidden/>
    <w:uiPriority w:val="99"/>
    <w:semiHidden/>
    <w:rsid w:val="00011F25"/>
    <w:pPr>
      <w:spacing w:before="0" w:after="0"/>
    </w:pPr>
    <w:rPr>
      <w:rFonts w:eastAsiaTheme="minorHAnsi"/>
      <w:lang w:eastAsia="en-US"/>
    </w:rPr>
  </w:style>
  <w:style w:type="character" w:styleId="PlaceholderText">
    <w:name w:val="Placeholder Text"/>
    <w:basedOn w:val="DefaultParagraphFont"/>
    <w:uiPriority w:val="99"/>
    <w:semiHidden/>
    <w:rsid w:val="0016538E"/>
    <w:rPr>
      <w:color w:val="808080"/>
    </w:rPr>
  </w:style>
  <w:style w:type="table" w:customStyle="1" w:styleId="DIATable2">
    <w:name w:val="_DIA Table2"/>
    <w:basedOn w:val="TableNormal"/>
    <w:uiPriority w:val="99"/>
    <w:rsid w:val="00A621DD"/>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Dear">
    <w:name w:val="Dear"/>
    <w:basedOn w:val="Normal"/>
    <w:qFormat/>
    <w:rsid w:val="00420A51"/>
    <w:pPr>
      <w:keepLines/>
      <w:spacing w:before="640"/>
      <w:jc w:val="both"/>
    </w:pPr>
    <w:rPr>
      <w:rFonts w:ascii="Arial" w:hAnsi="Arial"/>
    </w:rPr>
  </w:style>
  <w:style w:type="paragraph" w:customStyle="1" w:styleId="Yourssincerely">
    <w:name w:val="Yours sincerely"/>
    <w:basedOn w:val="Normal"/>
    <w:next w:val="Normal"/>
    <w:qFormat/>
    <w:rsid w:val="00420A51"/>
    <w:pPr>
      <w:keepLines/>
      <w:spacing w:before="480" w:after="1560"/>
      <w:jc w:val="both"/>
    </w:pPr>
    <w:rPr>
      <w:rFonts w:ascii="Arial" w:hAnsi="Arial"/>
    </w:rPr>
  </w:style>
  <w:style w:type="paragraph" w:customStyle="1" w:styleId="Signoffname">
    <w:name w:val="Sign off name"/>
    <w:basedOn w:val="Normal"/>
    <w:qFormat/>
    <w:rsid w:val="00420A51"/>
    <w:pPr>
      <w:keepLines/>
      <w:spacing w:before="0" w:after="0"/>
      <w:jc w:val="both"/>
    </w:pPr>
    <w:rPr>
      <w:rFonts w:ascii="Arial" w:hAnsi="Arial"/>
    </w:rPr>
  </w:style>
  <w:style w:type="paragraph" w:customStyle="1" w:styleId="Recipientsdetails">
    <w:name w:val="Recipient's details"/>
    <w:basedOn w:val="Normal"/>
    <w:qFormat/>
    <w:rsid w:val="00420A51"/>
    <w:pPr>
      <w:keepLines/>
      <w:spacing w:before="1920"/>
      <w:contextualSpacing/>
      <w:jc w:val="both"/>
    </w:pPr>
    <w:rPr>
      <w:rFonts w:ascii="Arial" w:hAnsi="Arial"/>
    </w:rPr>
  </w:style>
  <w:style w:type="paragraph" w:customStyle="1" w:styleId="Signoffministry">
    <w:name w:val="Sign off ministry"/>
    <w:basedOn w:val="Normal"/>
    <w:qFormat/>
    <w:rsid w:val="00420A51"/>
    <w:pPr>
      <w:keepLines/>
      <w:spacing w:before="0" w:after="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474">
      <w:bodyDiv w:val="1"/>
      <w:marLeft w:val="0"/>
      <w:marRight w:val="0"/>
      <w:marTop w:val="0"/>
      <w:marBottom w:val="0"/>
      <w:divBdr>
        <w:top w:val="none" w:sz="0" w:space="0" w:color="auto"/>
        <w:left w:val="none" w:sz="0" w:space="0" w:color="auto"/>
        <w:bottom w:val="none" w:sz="0" w:space="0" w:color="auto"/>
        <w:right w:val="none" w:sz="0" w:space="0" w:color="auto"/>
      </w:divBdr>
    </w:div>
    <w:div w:id="184485226">
      <w:bodyDiv w:val="1"/>
      <w:marLeft w:val="0"/>
      <w:marRight w:val="0"/>
      <w:marTop w:val="0"/>
      <w:marBottom w:val="0"/>
      <w:divBdr>
        <w:top w:val="none" w:sz="0" w:space="0" w:color="auto"/>
        <w:left w:val="none" w:sz="0" w:space="0" w:color="auto"/>
        <w:bottom w:val="none" w:sz="0" w:space="0" w:color="auto"/>
        <w:right w:val="none" w:sz="0" w:space="0" w:color="auto"/>
      </w:divBdr>
    </w:div>
    <w:div w:id="227955839">
      <w:bodyDiv w:val="1"/>
      <w:marLeft w:val="0"/>
      <w:marRight w:val="0"/>
      <w:marTop w:val="0"/>
      <w:marBottom w:val="0"/>
      <w:divBdr>
        <w:top w:val="none" w:sz="0" w:space="0" w:color="auto"/>
        <w:left w:val="none" w:sz="0" w:space="0" w:color="auto"/>
        <w:bottom w:val="none" w:sz="0" w:space="0" w:color="auto"/>
        <w:right w:val="none" w:sz="0" w:space="0" w:color="auto"/>
      </w:divBdr>
    </w:div>
    <w:div w:id="249000858">
      <w:bodyDiv w:val="1"/>
      <w:marLeft w:val="0"/>
      <w:marRight w:val="0"/>
      <w:marTop w:val="0"/>
      <w:marBottom w:val="0"/>
      <w:divBdr>
        <w:top w:val="none" w:sz="0" w:space="0" w:color="auto"/>
        <w:left w:val="none" w:sz="0" w:space="0" w:color="auto"/>
        <w:bottom w:val="none" w:sz="0" w:space="0" w:color="auto"/>
        <w:right w:val="none" w:sz="0" w:space="0" w:color="auto"/>
      </w:divBdr>
    </w:div>
    <w:div w:id="489250837">
      <w:bodyDiv w:val="1"/>
      <w:marLeft w:val="0"/>
      <w:marRight w:val="0"/>
      <w:marTop w:val="0"/>
      <w:marBottom w:val="0"/>
      <w:divBdr>
        <w:top w:val="none" w:sz="0" w:space="0" w:color="auto"/>
        <w:left w:val="none" w:sz="0" w:space="0" w:color="auto"/>
        <w:bottom w:val="none" w:sz="0" w:space="0" w:color="auto"/>
        <w:right w:val="none" w:sz="0" w:space="0" w:color="auto"/>
      </w:divBdr>
    </w:div>
    <w:div w:id="508174605">
      <w:bodyDiv w:val="1"/>
      <w:marLeft w:val="0"/>
      <w:marRight w:val="0"/>
      <w:marTop w:val="0"/>
      <w:marBottom w:val="0"/>
      <w:divBdr>
        <w:top w:val="none" w:sz="0" w:space="0" w:color="auto"/>
        <w:left w:val="none" w:sz="0" w:space="0" w:color="auto"/>
        <w:bottom w:val="none" w:sz="0" w:space="0" w:color="auto"/>
        <w:right w:val="none" w:sz="0" w:space="0" w:color="auto"/>
      </w:divBdr>
    </w:div>
    <w:div w:id="763577543">
      <w:bodyDiv w:val="1"/>
      <w:marLeft w:val="0"/>
      <w:marRight w:val="0"/>
      <w:marTop w:val="0"/>
      <w:marBottom w:val="0"/>
      <w:divBdr>
        <w:top w:val="none" w:sz="0" w:space="0" w:color="auto"/>
        <w:left w:val="none" w:sz="0" w:space="0" w:color="auto"/>
        <w:bottom w:val="none" w:sz="0" w:space="0" w:color="auto"/>
        <w:right w:val="none" w:sz="0" w:space="0" w:color="auto"/>
      </w:divBdr>
    </w:div>
    <w:div w:id="984427980">
      <w:bodyDiv w:val="1"/>
      <w:marLeft w:val="0"/>
      <w:marRight w:val="0"/>
      <w:marTop w:val="0"/>
      <w:marBottom w:val="0"/>
      <w:divBdr>
        <w:top w:val="none" w:sz="0" w:space="0" w:color="auto"/>
        <w:left w:val="none" w:sz="0" w:space="0" w:color="auto"/>
        <w:bottom w:val="none" w:sz="0" w:space="0" w:color="auto"/>
        <w:right w:val="none" w:sz="0" w:space="0" w:color="auto"/>
      </w:divBdr>
    </w:div>
    <w:div w:id="998657939">
      <w:bodyDiv w:val="1"/>
      <w:marLeft w:val="0"/>
      <w:marRight w:val="0"/>
      <w:marTop w:val="0"/>
      <w:marBottom w:val="0"/>
      <w:divBdr>
        <w:top w:val="none" w:sz="0" w:space="0" w:color="auto"/>
        <w:left w:val="none" w:sz="0" w:space="0" w:color="auto"/>
        <w:bottom w:val="none" w:sz="0" w:space="0" w:color="auto"/>
        <w:right w:val="none" w:sz="0" w:space="0" w:color="auto"/>
      </w:divBdr>
    </w:div>
    <w:div w:id="1270356451">
      <w:bodyDiv w:val="1"/>
      <w:marLeft w:val="0"/>
      <w:marRight w:val="0"/>
      <w:marTop w:val="0"/>
      <w:marBottom w:val="0"/>
      <w:divBdr>
        <w:top w:val="none" w:sz="0" w:space="0" w:color="auto"/>
        <w:left w:val="none" w:sz="0" w:space="0" w:color="auto"/>
        <w:bottom w:val="none" w:sz="0" w:space="0" w:color="auto"/>
        <w:right w:val="none" w:sz="0" w:space="0" w:color="auto"/>
      </w:divBdr>
    </w:div>
    <w:div w:id="1295865326">
      <w:bodyDiv w:val="1"/>
      <w:marLeft w:val="0"/>
      <w:marRight w:val="0"/>
      <w:marTop w:val="0"/>
      <w:marBottom w:val="0"/>
      <w:divBdr>
        <w:top w:val="none" w:sz="0" w:space="0" w:color="auto"/>
        <w:left w:val="none" w:sz="0" w:space="0" w:color="auto"/>
        <w:bottom w:val="none" w:sz="0" w:space="0" w:color="auto"/>
        <w:right w:val="none" w:sz="0" w:space="0" w:color="auto"/>
      </w:divBdr>
    </w:div>
    <w:div w:id="1319966851">
      <w:bodyDiv w:val="1"/>
      <w:marLeft w:val="0"/>
      <w:marRight w:val="0"/>
      <w:marTop w:val="0"/>
      <w:marBottom w:val="0"/>
      <w:divBdr>
        <w:top w:val="none" w:sz="0" w:space="0" w:color="auto"/>
        <w:left w:val="none" w:sz="0" w:space="0" w:color="auto"/>
        <w:bottom w:val="none" w:sz="0" w:space="0" w:color="auto"/>
        <w:right w:val="none" w:sz="0" w:space="0" w:color="auto"/>
      </w:divBdr>
    </w:div>
    <w:div w:id="1374814971">
      <w:bodyDiv w:val="1"/>
      <w:marLeft w:val="0"/>
      <w:marRight w:val="0"/>
      <w:marTop w:val="0"/>
      <w:marBottom w:val="0"/>
      <w:divBdr>
        <w:top w:val="none" w:sz="0" w:space="0" w:color="auto"/>
        <w:left w:val="none" w:sz="0" w:space="0" w:color="auto"/>
        <w:bottom w:val="none" w:sz="0" w:space="0" w:color="auto"/>
        <w:right w:val="none" w:sz="0" w:space="0" w:color="auto"/>
      </w:divBdr>
    </w:div>
    <w:div w:id="1445611729">
      <w:bodyDiv w:val="1"/>
      <w:marLeft w:val="0"/>
      <w:marRight w:val="0"/>
      <w:marTop w:val="0"/>
      <w:marBottom w:val="0"/>
      <w:divBdr>
        <w:top w:val="none" w:sz="0" w:space="0" w:color="auto"/>
        <w:left w:val="none" w:sz="0" w:space="0" w:color="auto"/>
        <w:bottom w:val="none" w:sz="0" w:space="0" w:color="auto"/>
        <w:right w:val="none" w:sz="0" w:space="0" w:color="auto"/>
      </w:divBdr>
    </w:div>
    <w:div w:id="1484542359">
      <w:bodyDiv w:val="1"/>
      <w:marLeft w:val="0"/>
      <w:marRight w:val="0"/>
      <w:marTop w:val="0"/>
      <w:marBottom w:val="0"/>
      <w:divBdr>
        <w:top w:val="none" w:sz="0" w:space="0" w:color="auto"/>
        <w:left w:val="none" w:sz="0" w:space="0" w:color="auto"/>
        <w:bottom w:val="none" w:sz="0" w:space="0" w:color="auto"/>
        <w:right w:val="none" w:sz="0" w:space="0" w:color="auto"/>
      </w:divBdr>
    </w:div>
    <w:div w:id="1592198078">
      <w:bodyDiv w:val="1"/>
      <w:marLeft w:val="0"/>
      <w:marRight w:val="0"/>
      <w:marTop w:val="0"/>
      <w:marBottom w:val="0"/>
      <w:divBdr>
        <w:top w:val="none" w:sz="0" w:space="0" w:color="auto"/>
        <w:left w:val="none" w:sz="0" w:space="0" w:color="auto"/>
        <w:bottom w:val="none" w:sz="0" w:space="0" w:color="auto"/>
        <w:right w:val="none" w:sz="0" w:space="0" w:color="auto"/>
      </w:divBdr>
    </w:div>
    <w:div w:id="1681810918">
      <w:bodyDiv w:val="1"/>
      <w:marLeft w:val="0"/>
      <w:marRight w:val="0"/>
      <w:marTop w:val="0"/>
      <w:marBottom w:val="0"/>
      <w:divBdr>
        <w:top w:val="none" w:sz="0" w:space="0" w:color="auto"/>
        <w:left w:val="none" w:sz="0" w:space="0" w:color="auto"/>
        <w:bottom w:val="none" w:sz="0" w:space="0" w:color="auto"/>
        <w:right w:val="none" w:sz="0" w:space="0" w:color="auto"/>
      </w:divBdr>
    </w:div>
    <w:div w:id="1735006702">
      <w:bodyDiv w:val="1"/>
      <w:marLeft w:val="0"/>
      <w:marRight w:val="0"/>
      <w:marTop w:val="0"/>
      <w:marBottom w:val="0"/>
      <w:divBdr>
        <w:top w:val="none" w:sz="0" w:space="0" w:color="auto"/>
        <w:left w:val="none" w:sz="0" w:space="0" w:color="auto"/>
        <w:bottom w:val="none" w:sz="0" w:space="0" w:color="auto"/>
        <w:right w:val="none" w:sz="0" w:space="0" w:color="auto"/>
      </w:divBdr>
    </w:div>
    <w:div w:id="1768575391">
      <w:bodyDiv w:val="1"/>
      <w:marLeft w:val="0"/>
      <w:marRight w:val="0"/>
      <w:marTop w:val="0"/>
      <w:marBottom w:val="0"/>
      <w:divBdr>
        <w:top w:val="none" w:sz="0" w:space="0" w:color="auto"/>
        <w:left w:val="none" w:sz="0" w:space="0" w:color="auto"/>
        <w:bottom w:val="none" w:sz="0" w:space="0" w:color="auto"/>
        <w:right w:val="none" w:sz="0" w:space="0" w:color="auto"/>
      </w:divBdr>
    </w:div>
    <w:div w:id="1812552040">
      <w:bodyDiv w:val="1"/>
      <w:marLeft w:val="0"/>
      <w:marRight w:val="0"/>
      <w:marTop w:val="0"/>
      <w:marBottom w:val="0"/>
      <w:divBdr>
        <w:top w:val="none" w:sz="0" w:space="0" w:color="auto"/>
        <w:left w:val="none" w:sz="0" w:space="0" w:color="auto"/>
        <w:bottom w:val="none" w:sz="0" w:space="0" w:color="auto"/>
        <w:right w:val="none" w:sz="0" w:space="0" w:color="auto"/>
      </w:divBdr>
    </w:div>
    <w:div w:id="1949040835">
      <w:bodyDiv w:val="1"/>
      <w:marLeft w:val="0"/>
      <w:marRight w:val="0"/>
      <w:marTop w:val="0"/>
      <w:marBottom w:val="0"/>
      <w:divBdr>
        <w:top w:val="none" w:sz="0" w:space="0" w:color="auto"/>
        <w:left w:val="none" w:sz="0" w:space="0" w:color="auto"/>
        <w:bottom w:val="none" w:sz="0" w:space="0" w:color="auto"/>
        <w:right w:val="none" w:sz="0" w:space="0" w:color="auto"/>
      </w:divBdr>
    </w:div>
    <w:div w:id="2085518779">
      <w:bodyDiv w:val="1"/>
      <w:marLeft w:val="0"/>
      <w:marRight w:val="0"/>
      <w:marTop w:val="0"/>
      <w:marBottom w:val="0"/>
      <w:divBdr>
        <w:top w:val="none" w:sz="0" w:space="0" w:color="auto"/>
        <w:left w:val="none" w:sz="0" w:space="0" w:color="auto"/>
        <w:bottom w:val="none" w:sz="0" w:space="0" w:color="auto"/>
        <w:right w:val="none" w:sz="0" w:space="0" w:color="auto"/>
      </w:divBdr>
    </w:div>
    <w:div w:id="21153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ointments@dia.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PrivateEntity xmlns="bcc54be1-4478-48d0-948b-c440a912a3a6" xsi:nil="true"/>
    <DIANotes xmlns="bcc54be1-4478-48d0-948b-c440a912a3a6" xsi:nil="true"/>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TaxCatchAll xmlns="bcc54be1-4478-48d0-948b-c440a912a3a6">
      <Value>90</Value>
      <Value>4</Value>
      <Value>3</Value>
    </TaxCatchAll>
    <TaxKeywordTaxHTField xmlns="bcc54be1-4478-48d0-948b-c440a912a3a6">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a20c9a0120c9414d955f866a460bad36 xmlns="bcc54be1-4478-48d0-948b-c440a912a3a6">
      <Terms xmlns="http://schemas.microsoft.com/office/infopath/2007/PartnerControls"/>
    </a20c9a0120c9414d955f866a460bad36>
    <_dlc_DocId xmlns="bcc54be1-4478-48d0-948b-c440a912a3a6">T5VDXFP5TAD4-266045902-1088</_dlc_DocId>
    <_dlc_DocIdUrl xmlns="bcc54be1-4478-48d0-948b-c440a912a3a6">
      <Url>https://dia.cohesion.net.nz/sites/FTN/STAPP/_layouts/15/DocIdRedir.aspx?ID=T5VDXFP5TAD4-266045902-1088</Url>
      <Description>T5VDXFP5TAD4-266045902-1088</Description>
    </_dlc_DocIdUrl>
    <jcbbd4522174408f95c914e1e8556fe8 xmlns="bcc54be1-4478-48d0-948b-c440a912a3a6">
      <Terms xmlns="http://schemas.microsoft.com/office/infopath/2007/PartnerControls"/>
    </jcbbd4522174408f95c914e1e8556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4FAE0A157665844CBB000FE9345D6AF5" ma:contentTypeVersion="8" ma:contentTypeDescription="Administration Document" ma:contentTypeScope="" ma:versionID="5dbfe43030ca828afb8c41dff38c2147">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24a49f195aaa078f761f2741423ddcaf"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20c9a0120c9414d955f866a460bad36" ma:index="22"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93C92-8B49-48B4-ACD3-D766802608A7}">
  <ds:schemaRefs>
    <ds:schemaRef ds:uri="http://purl.org/dc/terms/"/>
    <ds:schemaRef ds:uri="http://schemas.microsoft.com/office/2006/documentManagement/types"/>
    <ds:schemaRef ds:uri="http://schemas.microsoft.com/office/infopath/2007/PartnerControls"/>
    <ds:schemaRef ds:uri="http://purl.org/dc/elements/1.1/"/>
    <ds:schemaRef ds:uri="01be4277-2979-4a68-876d-b92b25fceece"/>
    <ds:schemaRef ds:uri="bcc54be1-4478-48d0-948b-c440a912a3a6"/>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0EE708-ED67-4C6A-9BE8-B5B87615CD2A}">
  <ds:schemaRefs>
    <ds:schemaRef ds:uri="http://schemas.microsoft.com/sharepoint/v3/contenttype/forms"/>
  </ds:schemaRefs>
</ds:datastoreItem>
</file>

<file path=customXml/itemProps3.xml><?xml version="1.0" encoding="utf-8"?>
<ds:datastoreItem xmlns:ds="http://schemas.openxmlformats.org/officeDocument/2006/customXml" ds:itemID="{A55F4381-F874-4EF0-AA1C-4FAD840859EF}">
  <ds:schemaRefs>
    <ds:schemaRef ds:uri="http://schemas.openxmlformats.org/officeDocument/2006/bibliography"/>
  </ds:schemaRefs>
</ds:datastoreItem>
</file>

<file path=customXml/itemProps4.xml><?xml version="1.0" encoding="utf-8"?>
<ds:datastoreItem xmlns:ds="http://schemas.openxmlformats.org/officeDocument/2006/customXml" ds:itemID="{012D9E0B-1D1C-45C5-B941-EB72F60F3B83}">
  <ds:schemaRefs>
    <ds:schemaRef ds:uri="http://schemas.microsoft.com/sharepoint/events"/>
  </ds:schemaRefs>
</ds:datastoreItem>
</file>

<file path=customXml/itemProps5.xml><?xml version="1.0" encoding="utf-8"?>
<ds:datastoreItem xmlns:ds="http://schemas.openxmlformats.org/officeDocument/2006/customXml" ds:itemID="{0422D222-A6FD-4936-99A7-E2FE1B0B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IA202200612 Gambling Commission Commencement Briefing</vt:lpstr>
    </vt:vector>
  </TitlesOfParts>
  <Company>Department of Internal Affairs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IA202200612 Gambling Commission Commencement Briefing</dc:title>
  <dc:creator>Judi Maddever</dc:creator>
  <cp:keywords/>
  <cp:lastModifiedBy>Lloyd Bezett</cp:lastModifiedBy>
  <cp:revision>2</cp:revision>
  <cp:lastPrinted>2022-06-27T02:40:00Z</cp:lastPrinted>
  <dcterms:created xsi:type="dcterms:W3CDTF">2022-07-17T23:04:00Z</dcterms:created>
  <dcterms:modified xsi:type="dcterms:W3CDTF">2022-07-17T23:04:00Z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AAdministrationDocumentType">
    <vt:lpwstr/>
  </property>
  <property fmtid="{D5CDD505-2E9C-101B-9397-08002B2CF9AE}" pid="4" name="ContentTypeId">
    <vt:lpwstr>0x0101005496552013C0BA46BE88192D5C6EB20B00351512A5ABB74CC687DC2977C156D0BF004FAE0A157665844CBB000FE9345D6AF5</vt:lpwstr>
  </property>
  <property fmtid="{D5CDD505-2E9C-101B-9397-08002B2CF9AE}" pid="5" name="DIAOfficialEntity">
    <vt:lpwstr/>
  </property>
  <property fmtid="{D5CDD505-2E9C-101B-9397-08002B2CF9AE}" pid="6" name="C3Topic">
    <vt:lpwstr>90;#Commencement stage|1826319d-78c7-401f-b155-9402bcb369f3</vt:lpwstr>
  </property>
  <property fmtid="{D5CDD505-2E9C-101B-9397-08002B2CF9AE}" pid="7" name="led8aa90c7464c4f9b054949a04e6da7">
    <vt:lpwstr>Correspondence|dcd6b05f-dc80-4336-b228-09aebf3d212c</vt:lpwstr>
  </property>
  <property fmtid="{D5CDD505-2E9C-101B-9397-08002B2CF9AE}" pid="8" name="DIAEmailContentType">
    <vt:lpwstr>3;#Correspondence|dcd6b05f-dc80-4336-b228-09aebf3d212c</vt:lpwstr>
  </property>
  <property fmtid="{D5CDD505-2E9C-101B-9397-08002B2CF9AE}" pid="9" name="DIASecurityClassification">
    <vt:lpwstr>4;#UNCLASSIFIED|875d92a8-67e2-4a32-9472-8fe99549e1eb</vt:lpwstr>
  </property>
  <property fmtid="{D5CDD505-2E9C-101B-9397-08002B2CF9AE}" pid="10" name="_dlc_DocIdItemGuid">
    <vt:lpwstr>4dc32fcd-d268-41d0-8434-746ec0f26fc7</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SharedWithUsers">
    <vt:lpwstr>1881;#David Lorier;#1556;#Steve Tribe</vt:lpwstr>
  </property>
  <property fmtid="{D5CDD505-2E9C-101B-9397-08002B2CF9AE}" pid="15" name="jcbbd4522174408f95c914e1e8556fe8">
    <vt:lpwstr/>
  </property>
  <property fmtid="{D5CDD505-2E9C-101B-9397-08002B2CF9AE}" pid="16" name="DIAReportDocumentType">
    <vt:lpwstr/>
  </property>
</Properties>
</file>