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9400B" w14:textId="77777777" w:rsidR="001676BD" w:rsidRDefault="0E3E438D" w:rsidP="001676BD">
      <w:pPr>
        <w:pStyle w:val="Heading1"/>
      </w:pPr>
      <w:r>
        <w:t>Senior Business Advisor</w:t>
      </w:r>
    </w:p>
    <w:p w14:paraId="29A9400C" w14:textId="26C44C3D" w:rsidR="001676BD" w:rsidRPr="001676BD" w:rsidRDefault="004A00AE" w:rsidP="001676BD">
      <w:pPr>
        <w:pStyle w:val="Heading2"/>
      </w:pPr>
      <w:r>
        <w:t>Three Waters Reform Programme, Local Government</w:t>
      </w:r>
    </w:p>
    <w:p w14:paraId="489E44BE" w14:textId="77777777" w:rsidR="006F6B71" w:rsidRPr="002B1BC5" w:rsidRDefault="006F6B71" w:rsidP="006F6B71">
      <w:pPr>
        <w:rPr>
          <w:lang w:val="en-AU"/>
        </w:rPr>
      </w:pPr>
      <w:r w:rsidRPr="002B1BC5">
        <w:rPr>
          <w:lang w:val="en-AU"/>
        </w:rPr>
        <w:t xml:space="preserve">The Local Government </w:t>
      </w:r>
      <w:r>
        <w:rPr>
          <w:lang w:val="en-AU"/>
        </w:rPr>
        <w:t>(</w:t>
      </w:r>
      <w:r w:rsidRPr="002B1BC5">
        <w:rPr>
          <w:lang w:val="en-AU"/>
        </w:rPr>
        <w:t xml:space="preserve">LG) </w:t>
      </w:r>
      <w:r>
        <w:rPr>
          <w:lang w:val="en-AU"/>
        </w:rPr>
        <w:t xml:space="preserve">Branch is the </w:t>
      </w:r>
      <w:r w:rsidRPr="006E5204">
        <w:rPr>
          <w:rFonts w:asciiTheme="minorHAnsi" w:eastAsia="Times New Roman" w:hAnsiTheme="minorHAnsi" w:cstheme="minorHAnsi"/>
          <w:lang w:eastAsia="en-NZ"/>
        </w:rPr>
        <w:t xml:space="preserve">Government’s lead / chief advisor on local </w:t>
      </w:r>
      <w:r>
        <w:rPr>
          <w:rFonts w:asciiTheme="minorHAnsi" w:eastAsia="Times New Roman" w:hAnsiTheme="minorHAnsi" w:cstheme="minorHAnsi"/>
          <w:lang w:eastAsia="en-NZ"/>
        </w:rPr>
        <w:t>government.</w:t>
      </w:r>
    </w:p>
    <w:p w14:paraId="7ABFFA32" w14:textId="77777777" w:rsidR="006F6B71" w:rsidRPr="002B1BC5" w:rsidRDefault="006F6B71" w:rsidP="006F6B71">
      <w:pPr>
        <w:rPr>
          <w:lang w:val="en-AU"/>
        </w:rPr>
      </w:pPr>
      <w:r>
        <w:rPr>
          <w:lang w:val="en-AU"/>
        </w:rPr>
        <w:t xml:space="preserve">Most of the LG work is done </w:t>
      </w:r>
      <w:r w:rsidRPr="002B1BC5">
        <w:rPr>
          <w:lang w:val="en-AU"/>
        </w:rPr>
        <w:t>jointly in partnerships between central and local government.</w:t>
      </w:r>
      <w:r>
        <w:rPr>
          <w:lang w:val="en-AU"/>
        </w:rPr>
        <w:t xml:space="preserve"> </w:t>
      </w:r>
      <w:r w:rsidRPr="002B1BC5">
        <w:rPr>
          <w:lang w:val="en-AU"/>
        </w:rPr>
        <w:t xml:space="preserve"> </w:t>
      </w:r>
      <w:r>
        <w:rPr>
          <w:lang w:val="en-AU"/>
        </w:rPr>
        <w:t xml:space="preserve">The </w:t>
      </w:r>
      <w:r w:rsidRPr="002B1BC5">
        <w:rPr>
          <w:lang w:val="en-AU"/>
        </w:rPr>
        <w:t xml:space="preserve">LG </w:t>
      </w:r>
      <w:r>
        <w:rPr>
          <w:lang w:val="en-AU"/>
        </w:rPr>
        <w:t xml:space="preserve">Branch </w:t>
      </w:r>
      <w:r w:rsidRPr="002B1BC5">
        <w:rPr>
          <w:lang w:val="en-AU"/>
        </w:rPr>
        <w:t>works closely, and often in partner</w:t>
      </w:r>
      <w:r>
        <w:rPr>
          <w:lang w:val="en-AU"/>
        </w:rPr>
        <w:t>s</w:t>
      </w:r>
      <w:r w:rsidRPr="002B1BC5">
        <w:rPr>
          <w:lang w:val="en-AU"/>
        </w:rPr>
        <w:t>hip, with the Department’s Policy Regulation and Communities Group (PRC).</w:t>
      </w:r>
    </w:p>
    <w:p w14:paraId="31EE53D0" w14:textId="77777777" w:rsidR="006F6B71" w:rsidRDefault="006F6B71" w:rsidP="006F6B71">
      <w:pPr>
        <w:rPr>
          <w:lang w:val="en-AU"/>
        </w:rPr>
      </w:pPr>
      <w:r w:rsidRPr="67740BA9">
        <w:rPr>
          <w:lang w:val="en-AU"/>
        </w:rPr>
        <w:t xml:space="preserve">The </w:t>
      </w:r>
      <w:r>
        <w:rPr>
          <w:lang w:val="en-AU"/>
        </w:rPr>
        <w:t>Branch h</w:t>
      </w:r>
      <w:r w:rsidRPr="67740BA9">
        <w:rPr>
          <w:lang w:val="en-AU"/>
        </w:rPr>
        <w:t>as a large and dynamic work programme, including the Three Waters Reform Programme.  This is a long-term transformational piece of work that is being undertaken in partnership with the local government sector.</w:t>
      </w:r>
    </w:p>
    <w:p w14:paraId="63544536" w14:textId="3C9B675C" w:rsidR="00CE062C" w:rsidRDefault="00CE062C" w:rsidP="00CE062C">
      <w:pPr>
        <w:widowControl w:val="0"/>
        <w:tabs>
          <w:tab w:val="left" w:pos="430"/>
        </w:tabs>
        <w:autoSpaceDE w:val="0"/>
        <w:autoSpaceDN w:val="0"/>
        <w:spacing w:after="40"/>
      </w:pPr>
      <w:r>
        <w:t>T</w:t>
      </w:r>
      <w:r w:rsidRPr="004A587B">
        <w:t xml:space="preserve">he </w:t>
      </w:r>
      <w:r>
        <w:t xml:space="preserve">Senior Business Advisor, Three </w:t>
      </w:r>
      <w:r w:rsidR="007575F8">
        <w:t>W</w:t>
      </w:r>
      <w:r>
        <w:t xml:space="preserve">aters Reform Programme provides strategic advice and services to the </w:t>
      </w:r>
      <w:r w:rsidR="007575F8">
        <w:t>Manager</w:t>
      </w:r>
      <w:r w:rsidR="00D60FBA">
        <w:t xml:space="preserve"> Business and Operations</w:t>
      </w:r>
      <w:r>
        <w:t>, Programme Leadership Team and the various Programme workstreams.  The position and team support the</w:t>
      </w:r>
      <w:r w:rsidR="007575F8">
        <w:t xml:space="preserve"> Manager</w:t>
      </w:r>
      <w:r w:rsidR="00D60FBA">
        <w:t xml:space="preserve"> Business and Operations</w:t>
      </w:r>
      <w:r>
        <w:t xml:space="preserve"> to “run” the Programme</w:t>
      </w:r>
      <w:r w:rsidR="00D60FBA">
        <w:t xml:space="preserve"> from the operational perspective</w:t>
      </w:r>
      <w:r>
        <w:t>.</w:t>
      </w:r>
    </w:p>
    <w:p w14:paraId="29A9400E" w14:textId="30D9008D" w:rsidR="001676BD" w:rsidRPr="005A2652" w:rsidRDefault="0E3E438D" w:rsidP="0E3E438D">
      <w:pPr>
        <w:pStyle w:val="Bullet"/>
        <w:rPr>
          <w:rStyle w:val="BullethighlightedChar"/>
        </w:rPr>
      </w:pPr>
      <w:r w:rsidRPr="0E3E438D">
        <w:rPr>
          <w:rStyle w:val="BullethighlightedChar"/>
        </w:rPr>
        <w:t>Reporting to</w:t>
      </w:r>
      <w:r>
        <w:t xml:space="preserve">: </w:t>
      </w:r>
      <w:r w:rsidR="00D225F6">
        <w:t>Manager</w:t>
      </w:r>
      <w:r w:rsidR="00F47864">
        <w:t xml:space="preserve"> Business and Operations</w:t>
      </w:r>
    </w:p>
    <w:p w14:paraId="29A9400F" w14:textId="77777777" w:rsidR="001676BD" w:rsidRPr="005A2652" w:rsidRDefault="0E3E438D" w:rsidP="0E3E438D">
      <w:pPr>
        <w:pStyle w:val="Bullethighlighted"/>
        <w:rPr>
          <w:rStyle w:val="BullethighlightedChar"/>
        </w:rPr>
      </w:pPr>
      <w:r>
        <w:t xml:space="preserve">Location: </w:t>
      </w:r>
      <w:r w:rsidRPr="0E3E438D">
        <w:rPr>
          <w:b w:val="0"/>
          <w:color w:val="auto"/>
        </w:rPr>
        <w:t>Wellington</w:t>
      </w:r>
    </w:p>
    <w:p w14:paraId="29A94010" w14:textId="0CDA7E3C" w:rsidR="001676BD" w:rsidRPr="005A2652" w:rsidRDefault="0E3E438D" w:rsidP="0E3E438D">
      <w:pPr>
        <w:pStyle w:val="Bullet"/>
        <w:rPr>
          <w:rStyle w:val="BullethighlightedChar"/>
        </w:rPr>
      </w:pPr>
      <w:r w:rsidRPr="0E3E438D">
        <w:rPr>
          <w:rStyle w:val="BullethighlightedChar"/>
        </w:rPr>
        <w:t>Salary range</w:t>
      </w:r>
      <w:r>
        <w:t>: Delivery I</w:t>
      </w:r>
    </w:p>
    <w:p w14:paraId="29A94011" w14:textId="77777777" w:rsidR="001676BD" w:rsidRPr="001C15EE" w:rsidRDefault="0E3E438D" w:rsidP="001C15EE">
      <w:pPr>
        <w:pStyle w:val="Heading2withoverline"/>
      </w:pPr>
      <w:r>
        <w:t>What we do matters – our purpose</w:t>
      </w:r>
    </w:p>
    <w:p w14:paraId="29A94012" w14:textId="77777777" w:rsidR="005D6013" w:rsidRPr="00285621" w:rsidRDefault="0E3E438D" w:rsidP="00285621">
      <w:r>
        <w:t>Our purpose is to serve and connect people, communities and government to build a safe, prosperous and respected nation.</w:t>
      </w:r>
    </w:p>
    <w:p w14:paraId="29A94013" w14:textId="77777777" w:rsidR="001676BD" w:rsidRPr="00285621" w:rsidRDefault="0E3E438D" w:rsidP="00285621">
      <w:r>
        <w:t>In other words, it’s all about helping to make New Zealand better for New Zealanders.</w:t>
      </w:r>
    </w:p>
    <w:p w14:paraId="29A94014" w14:textId="77777777" w:rsidR="001676BD" w:rsidRDefault="0E3E438D" w:rsidP="00285621">
      <w:pPr>
        <w:pStyle w:val="Heading2withoverline"/>
      </w:pPr>
      <w:r>
        <w:t>How we do things around here – our principles</w:t>
      </w:r>
    </w:p>
    <w:tbl>
      <w:tblPr>
        <w:tblStyle w:val="Blanktable"/>
        <w:tblW w:w="0" w:type="auto"/>
        <w:tblLayout w:type="fixed"/>
        <w:tblLook w:val="0400" w:firstRow="0" w:lastRow="0" w:firstColumn="0" w:lastColumn="0" w:noHBand="0" w:noVBand="1"/>
        <w:tblDescription w:val="This table outlines &quot;How we do things around here - our principles&quot;"/>
      </w:tblPr>
      <w:tblGrid>
        <w:gridCol w:w="1701"/>
        <w:gridCol w:w="8557"/>
      </w:tblGrid>
      <w:tr w:rsidR="0046587F" w14:paraId="29A94019" w14:textId="77777777" w:rsidTr="0E3E438D">
        <w:tc>
          <w:tcPr>
            <w:tcW w:w="1701" w:type="dxa"/>
            <w:vMerge w:val="restart"/>
          </w:tcPr>
          <w:p w14:paraId="29A94015" w14:textId="77777777" w:rsidR="0046587F" w:rsidRDefault="0046587F" w:rsidP="0046587F">
            <w:pPr>
              <w:pStyle w:val="Tablenormal0"/>
              <w:ind w:left="-108"/>
            </w:pPr>
            <w:r>
              <w:rPr>
                <w:noProof/>
                <w:lang w:eastAsia="en-NZ"/>
              </w:rPr>
              <w:drawing>
                <wp:inline distT="0" distB="0" distL="0" distR="0" wp14:anchorId="29A940D5" wp14:editId="29A940D6">
                  <wp:extent cx="942975" cy="2038350"/>
                  <wp:effectExtent l="0" t="0" r="9525" b="0"/>
                  <wp:docPr id="4" name="Picture 4" descr="This is an icon for our three principles, 'We make it easy, we make it work,' 'We're stronger together,' and 'We take pride in what we 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ree principles v2 (2).png"/>
                          <pic:cNvPicPr/>
                        </pic:nvPicPr>
                        <pic:blipFill rotWithShape="1">
                          <a:blip r:embed="rId12" cstate="print">
                            <a:extLst>
                              <a:ext uri="{28A0092B-C50C-407E-A947-70E740481C1C}">
                                <a14:useLocalDpi xmlns:a14="http://schemas.microsoft.com/office/drawing/2010/main" val="0"/>
                              </a:ext>
                            </a:extLst>
                          </a:blip>
                          <a:srcRect l="17818" r="16850"/>
                          <a:stretch/>
                        </pic:blipFill>
                        <pic:spPr bwMode="auto">
                          <a:xfrm>
                            <a:off x="0" y="0"/>
                            <a:ext cx="947409" cy="2047934"/>
                          </a:xfrm>
                          <a:prstGeom prst="rect">
                            <a:avLst/>
                          </a:prstGeom>
                          <a:ln>
                            <a:noFill/>
                          </a:ln>
                          <a:extLst>
                            <a:ext uri="{53640926-AAD7-44D8-BBD7-CCE9431645EC}">
                              <a14:shadowObscured xmlns:a14="http://schemas.microsoft.com/office/drawing/2010/main"/>
                            </a:ext>
                          </a:extLst>
                        </pic:spPr>
                      </pic:pic>
                    </a:graphicData>
                  </a:graphic>
                </wp:inline>
              </w:drawing>
            </w:r>
          </w:p>
        </w:tc>
        <w:tc>
          <w:tcPr>
            <w:tcW w:w="8557" w:type="dxa"/>
          </w:tcPr>
          <w:p w14:paraId="29A94016" w14:textId="77777777" w:rsidR="0046587F" w:rsidRPr="00DA62E8" w:rsidRDefault="0E3E438D" w:rsidP="0E3E438D">
            <w:pPr>
              <w:pStyle w:val="Heading3"/>
            </w:pPr>
            <w:r>
              <w:t xml:space="preserve">We make it easy, we make it work </w:t>
            </w:r>
          </w:p>
          <w:p w14:paraId="29A94017" w14:textId="77777777" w:rsidR="0046587F" w:rsidRPr="00DA62E8" w:rsidRDefault="0E3E438D" w:rsidP="00DA62E8">
            <w:pPr>
              <w:pStyle w:val="Tablebullet"/>
            </w:pPr>
            <w:r>
              <w:t>Customer centred</w:t>
            </w:r>
          </w:p>
          <w:p w14:paraId="29A94018" w14:textId="77777777" w:rsidR="0046587F" w:rsidRPr="00BF0C5F" w:rsidRDefault="0E3E438D" w:rsidP="00DA62E8">
            <w:pPr>
              <w:pStyle w:val="Tablebullet"/>
            </w:pPr>
            <w:r>
              <w:t>Make things even better</w:t>
            </w:r>
          </w:p>
        </w:tc>
      </w:tr>
      <w:tr w:rsidR="0046587F" w14:paraId="29A9401E" w14:textId="77777777" w:rsidTr="0E3E438D">
        <w:tc>
          <w:tcPr>
            <w:tcW w:w="1701" w:type="dxa"/>
            <w:vMerge/>
          </w:tcPr>
          <w:p w14:paraId="29A9401A" w14:textId="77777777" w:rsidR="0046587F" w:rsidRDefault="0046587F" w:rsidP="00DA62E8">
            <w:pPr>
              <w:pStyle w:val="Tablenormal0"/>
            </w:pPr>
          </w:p>
        </w:tc>
        <w:tc>
          <w:tcPr>
            <w:tcW w:w="8557" w:type="dxa"/>
          </w:tcPr>
          <w:p w14:paraId="29A9401B" w14:textId="77777777" w:rsidR="0046587F" w:rsidRPr="005D6013" w:rsidRDefault="0E3E438D" w:rsidP="0E3E438D">
            <w:pPr>
              <w:pStyle w:val="Heading3"/>
            </w:pPr>
            <w:r>
              <w:t xml:space="preserve">We’re stronger together </w:t>
            </w:r>
          </w:p>
          <w:p w14:paraId="29A9401C" w14:textId="77777777" w:rsidR="0046587F" w:rsidRPr="00DA62E8" w:rsidRDefault="0E3E438D" w:rsidP="00DA62E8">
            <w:pPr>
              <w:pStyle w:val="Tablebullet"/>
            </w:pPr>
            <w:r>
              <w:t>Work as a team</w:t>
            </w:r>
          </w:p>
          <w:p w14:paraId="29A9401D" w14:textId="77777777" w:rsidR="0046587F" w:rsidRPr="00BF0C5F" w:rsidRDefault="0E3E438D" w:rsidP="00DA62E8">
            <w:pPr>
              <w:pStyle w:val="Tablebullet"/>
            </w:pPr>
            <w:r>
              <w:t>Value each other</w:t>
            </w:r>
          </w:p>
        </w:tc>
      </w:tr>
      <w:tr w:rsidR="0046587F" w14:paraId="29A94023" w14:textId="77777777" w:rsidTr="0E3E438D">
        <w:tc>
          <w:tcPr>
            <w:tcW w:w="1701" w:type="dxa"/>
            <w:vMerge/>
          </w:tcPr>
          <w:p w14:paraId="29A9401F" w14:textId="77777777" w:rsidR="0046587F" w:rsidRDefault="0046587F" w:rsidP="00DA62E8">
            <w:pPr>
              <w:pStyle w:val="Tablenormal0"/>
            </w:pPr>
          </w:p>
        </w:tc>
        <w:tc>
          <w:tcPr>
            <w:tcW w:w="8557" w:type="dxa"/>
          </w:tcPr>
          <w:p w14:paraId="29A94020" w14:textId="77777777" w:rsidR="0046587F" w:rsidRPr="005D6013" w:rsidRDefault="0E3E438D" w:rsidP="0E3E438D">
            <w:pPr>
              <w:pStyle w:val="Heading3"/>
            </w:pPr>
            <w:r>
              <w:t xml:space="preserve">We take pride in what we do </w:t>
            </w:r>
          </w:p>
          <w:p w14:paraId="29A94021" w14:textId="77777777" w:rsidR="0046587F" w:rsidRPr="00DA62E8" w:rsidRDefault="0E3E438D" w:rsidP="00DA62E8">
            <w:pPr>
              <w:pStyle w:val="Tablebullet"/>
            </w:pPr>
            <w:r>
              <w:t>Make a positive difference</w:t>
            </w:r>
          </w:p>
          <w:p w14:paraId="29A94022" w14:textId="77777777" w:rsidR="0046587F" w:rsidRPr="00BF0C5F" w:rsidRDefault="0E3E438D" w:rsidP="00DA62E8">
            <w:pPr>
              <w:pStyle w:val="Tablebullet"/>
            </w:pPr>
            <w:r>
              <w:t>Strive for excellence</w:t>
            </w:r>
          </w:p>
        </w:tc>
      </w:tr>
    </w:tbl>
    <w:p w14:paraId="29A94024" w14:textId="77777777" w:rsidR="00535DF5" w:rsidRPr="00767FB1" w:rsidRDefault="0E3E438D" w:rsidP="00285621">
      <w:pPr>
        <w:pStyle w:val="Heading2withoverline"/>
      </w:pPr>
      <w:r>
        <w:lastRenderedPageBreak/>
        <w:t>Working effectively with Māori</w:t>
      </w:r>
    </w:p>
    <w:p w14:paraId="2A626F32" w14:textId="77777777" w:rsidR="00CE062C" w:rsidRPr="00B87B0C" w:rsidRDefault="00CE062C" w:rsidP="00CE062C">
      <w:pPr>
        <w:rPr>
          <w:sz w:val="22"/>
          <w:szCs w:val="22"/>
        </w:rPr>
      </w:pPr>
      <w:r w:rsidRPr="00B87B0C">
        <w:rPr>
          <w:sz w:val="22"/>
          <w:szCs w:val="22"/>
        </w:rPr>
        <w:t xml:space="preserve">Te Aka </w:t>
      </w:r>
      <w:proofErr w:type="spellStart"/>
      <w:r w:rsidRPr="00B87B0C">
        <w:rPr>
          <w:sz w:val="22"/>
          <w:szCs w:val="22"/>
        </w:rPr>
        <w:t>Taiwhenua</w:t>
      </w:r>
      <w:proofErr w:type="spellEnd"/>
      <w:r w:rsidRPr="00B87B0C">
        <w:rPr>
          <w:sz w:val="22"/>
          <w:szCs w:val="22"/>
        </w:rPr>
        <w:t xml:space="preserve"> – our Māori Strategic Framework – enables us to work effectively with Māori. Te Aka </w:t>
      </w:r>
      <w:proofErr w:type="spellStart"/>
      <w:r w:rsidRPr="00B87B0C">
        <w:rPr>
          <w:sz w:val="22"/>
          <w:szCs w:val="22"/>
        </w:rPr>
        <w:t>Taiwhenua</w:t>
      </w:r>
      <w:proofErr w:type="spellEnd"/>
      <w:r w:rsidRPr="00B87B0C">
        <w:rPr>
          <w:sz w:val="22"/>
          <w:szCs w:val="22"/>
        </w:rPr>
        <w:t xml:space="preserve"> is underpinned by our </w:t>
      </w:r>
      <w:proofErr w:type="spellStart"/>
      <w:r w:rsidRPr="00B87B0C">
        <w:rPr>
          <w:sz w:val="22"/>
          <w:szCs w:val="22"/>
        </w:rPr>
        <w:t>mātāpono</w:t>
      </w:r>
      <w:proofErr w:type="spellEnd"/>
      <w:r w:rsidRPr="00B87B0C">
        <w:rPr>
          <w:sz w:val="22"/>
          <w:szCs w:val="22"/>
        </w:rPr>
        <w:t xml:space="preserve"> – Kotahitanga, </w:t>
      </w:r>
      <w:proofErr w:type="spellStart"/>
      <w:r w:rsidRPr="00B87B0C">
        <w:rPr>
          <w:sz w:val="22"/>
          <w:szCs w:val="22"/>
        </w:rPr>
        <w:t>Manaakitanga</w:t>
      </w:r>
      <w:proofErr w:type="spellEnd"/>
      <w:r w:rsidRPr="00B87B0C">
        <w:rPr>
          <w:sz w:val="22"/>
          <w:szCs w:val="22"/>
        </w:rPr>
        <w:t xml:space="preserve">, </w:t>
      </w:r>
      <w:proofErr w:type="spellStart"/>
      <w:r w:rsidRPr="00B87B0C">
        <w:rPr>
          <w:sz w:val="22"/>
          <w:szCs w:val="22"/>
        </w:rPr>
        <w:t>Whānaungatanga</w:t>
      </w:r>
      <w:proofErr w:type="spellEnd"/>
      <w:r w:rsidRPr="00B87B0C">
        <w:rPr>
          <w:sz w:val="22"/>
          <w:szCs w:val="22"/>
        </w:rPr>
        <w:t xml:space="preserve">, He </w:t>
      </w:r>
      <w:proofErr w:type="spellStart"/>
      <w:r w:rsidRPr="00B87B0C">
        <w:rPr>
          <w:sz w:val="22"/>
          <w:szCs w:val="22"/>
        </w:rPr>
        <w:t>Tāngata</w:t>
      </w:r>
      <w:proofErr w:type="spellEnd"/>
      <w:r w:rsidRPr="00B87B0C">
        <w:rPr>
          <w:sz w:val="22"/>
          <w:szCs w:val="22"/>
        </w:rPr>
        <w:t>.</w:t>
      </w:r>
    </w:p>
    <w:p w14:paraId="1D50A71C" w14:textId="77777777" w:rsidR="00CE062C" w:rsidRPr="00B87B0C" w:rsidRDefault="00CE062C" w:rsidP="00CE062C">
      <w:pPr>
        <w:rPr>
          <w:sz w:val="22"/>
          <w:szCs w:val="22"/>
        </w:rPr>
      </w:pPr>
      <w:r w:rsidRPr="00B87B0C">
        <w:rPr>
          <w:sz w:val="22"/>
          <w:szCs w:val="22"/>
        </w:rPr>
        <w:t xml:space="preserve">As DIA is an agent of the Crown, Te </w:t>
      </w:r>
      <w:proofErr w:type="spellStart"/>
      <w:r w:rsidRPr="00B87B0C">
        <w:rPr>
          <w:sz w:val="22"/>
          <w:szCs w:val="22"/>
        </w:rPr>
        <w:t>Tiriti</w:t>
      </w:r>
      <w:proofErr w:type="spellEnd"/>
      <w:r w:rsidRPr="00B87B0C">
        <w:rPr>
          <w:sz w:val="22"/>
          <w:szCs w:val="22"/>
        </w:rPr>
        <w:t xml:space="preserve"> o Waitangi/The Treaty of Waitangi is important to everything we say or do. We recognise it as an enduring document central to New Zealand’s past, present and future. Building and maintaining meaningful relationships is important to work effectively with Māori, stakeholders and other agencies.  We accept our privileged role and responsibility of holding and protecting the Treaty of Waitangi / Te </w:t>
      </w:r>
      <w:proofErr w:type="spellStart"/>
      <w:r w:rsidRPr="00B87B0C">
        <w:rPr>
          <w:sz w:val="22"/>
          <w:szCs w:val="22"/>
        </w:rPr>
        <w:t>Tiriti</w:t>
      </w:r>
      <w:proofErr w:type="spellEnd"/>
      <w:r w:rsidRPr="00B87B0C">
        <w:rPr>
          <w:sz w:val="22"/>
          <w:szCs w:val="22"/>
        </w:rPr>
        <w:t xml:space="preserve"> o Waitangi.</w:t>
      </w:r>
      <w:bookmarkStart w:id="0" w:name="_Hlk51322217"/>
    </w:p>
    <w:bookmarkEnd w:id="0"/>
    <w:p w14:paraId="29A94026" w14:textId="10A4637D" w:rsidR="00DA62E8" w:rsidRDefault="00DA62E8"/>
    <w:p w14:paraId="1DD50913" w14:textId="77777777" w:rsidR="00CE062C" w:rsidRPr="00767FB1" w:rsidRDefault="00CE062C" w:rsidP="00CE062C">
      <w:pPr>
        <w:pStyle w:val="Heading2withoverline"/>
      </w:pPr>
      <w:r>
        <w:t>Spirit of service</w:t>
      </w:r>
    </w:p>
    <w:p w14:paraId="10C9E3BD" w14:textId="77777777" w:rsidR="00CE062C" w:rsidRPr="00B87B0C" w:rsidRDefault="00CE062C" w:rsidP="00CE062C">
      <w:pPr>
        <w:spacing w:after="0"/>
        <w:rPr>
          <w:rFonts w:asciiTheme="minorHAnsi" w:eastAsia="Times New Roman" w:hAnsiTheme="minorHAnsi" w:cstheme="minorHAnsi"/>
          <w:bCs/>
          <w:color w:val="2E1459"/>
          <w:sz w:val="22"/>
          <w:szCs w:val="22"/>
          <w:lang w:val="en-US" w:eastAsia="en-NZ"/>
        </w:rPr>
      </w:pPr>
      <w:r w:rsidRPr="00B87B0C">
        <w:rPr>
          <w:rFonts w:asciiTheme="minorHAnsi" w:hAnsiTheme="minorHAnsi" w:cstheme="minorHAnsi"/>
          <w:sz w:val="22"/>
          <w:szCs w:val="22"/>
          <w:lang w:eastAsia="en-NZ"/>
        </w:rPr>
        <w:t xml:space="preserve">Ka </w:t>
      </w:r>
      <w:proofErr w:type="spellStart"/>
      <w:r w:rsidRPr="00B87B0C">
        <w:rPr>
          <w:rFonts w:asciiTheme="minorHAnsi" w:hAnsiTheme="minorHAnsi" w:cstheme="minorHAnsi"/>
          <w:sz w:val="22"/>
          <w:szCs w:val="22"/>
          <w:lang w:eastAsia="en-NZ"/>
        </w:rPr>
        <w:t>mahitahi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mātou</w:t>
      </w:r>
      <w:proofErr w:type="spellEnd"/>
      <w:r w:rsidRPr="00B87B0C">
        <w:rPr>
          <w:rFonts w:asciiTheme="minorHAnsi" w:hAnsiTheme="minorHAnsi" w:cstheme="minorHAnsi"/>
          <w:sz w:val="22"/>
          <w:szCs w:val="22"/>
          <w:lang w:eastAsia="en-NZ"/>
        </w:rPr>
        <w:t xml:space="preserve"> o </w:t>
      </w:r>
      <w:proofErr w:type="spellStart"/>
      <w:r w:rsidRPr="00B87B0C">
        <w:rPr>
          <w:rFonts w:asciiTheme="minorHAnsi" w:hAnsiTheme="minorHAnsi" w:cstheme="minorHAnsi"/>
          <w:sz w:val="22"/>
          <w:szCs w:val="22"/>
          <w:lang w:eastAsia="en-NZ"/>
        </w:rPr>
        <w:t>te</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ratonga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tūmatanui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kia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hei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painga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mō</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ngā</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tāngata</w:t>
      </w:r>
      <w:proofErr w:type="spellEnd"/>
      <w:r w:rsidRPr="00B87B0C">
        <w:rPr>
          <w:rFonts w:asciiTheme="minorHAnsi" w:hAnsiTheme="minorHAnsi" w:cstheme="minorHAnsi"/>
          <w:sz w:val="22"/>
          <w:szCs w:val="22"/>
          <w:lang w:eastAsia="en-NZ"/>
        </w:rPr>
        <w:t xml:space="preserve"> o Aotearoa </w:t>
      </w:r>
      <w:proofErr w:type="spellStart"/>
      <w:r w:rsidRPr="00B87B0C">
        <w:rPr>
          <w:rFonts w:asciiTheme="minorHAnsi" w:hAnsiTheme="minorHAnsi" w:cstheme="minorHAnsi"/>
          <w:sz w:val="22"/>
          <w:szCs w:val="22"/>
          <w:lang w:eastAsia="en-NZ"/>
        </w:rPr>
        <w:t>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āianei</w:t>
      </w:r>
      <w:proofErr w:type="spellEnd"/>
      <w:r w:rsidRPr="00B87B0C">
        <w:rPr>
          <w:rFonts w:asciiTheme="minorHAnsi" w:hAnsiTheme="minorHAnsi" w:cstheme="minorHAnsi"/>
          <w:sz w:val="22"/>
          <w:szCs w:val="22"/>
          <w:lang w:eastAsia="en-NZ"/>
        </w:rPr>
        <w:t xml:space="preserve">, ā, </w:t>
      </w:r>
      <w:proofErr w:type="spellStart"/>
      <w:r w:rsidRPr="00B87B0C">
        <w:rPr>
          <w:rFonts w:asciiTheme="minorHAnsi" w:hAnsiTheme="minorHAnsi" w:cstheme="minorHAnsi"/>
          <w:sz w:val="22"/>
          <w:szCs w:val="22"/>
          <w:lang w:eastAsia="en-NZ"/>
        </w:rPr>
        <w:t>hei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ngā</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rā</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ki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tua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hoki</w:t>
      </w:r>
      <w:proofErr w:type="spellEnd"/>
      <w:r w:rsidRPr="00B87B0C">
        <w:rPr>
          <w:rFonts w:asciiTheme="minorHAnsi" w:hAnsiTheme="minorHAnsi" w:cstheme="minorHAnsi"/>
          <w:sz w:val="22"/>
          <w:szCs w:val="22"/>
          <w:lang w:eastAsia="en-NZ"/>
        </w:rPr>
        <w:t xml:space="preserve">. He </w:t>
      </w:r>
      <w:proofErr w:type="spellStart"/>
      <w:r w:rsidRPr="00B87B0C">
        <w:rPr>
          <w:rFonts w:asciiTheme="minorHAnsi" w:hAnsiTheme="minorHAnsi" w:cstheme="minorHAnsi"/>
          <w:sz w:val="22"/>
          <w:szCs w:val="22"/>
          <w:lang w:eastAsia="en-NZ"/>
        </w:rPr>
        <w:t>kawenga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tino</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whaitake</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tā</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mātou</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hei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tautoko</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te</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Karauna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runga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āna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hononga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ki</w:t>
      </w:r>
      <w:proofErr w:type="spellEnd"/>
      <w:r w:rsidRPr="00B87B0C">
        <w:rPr>
          <w:rFonts w:asciiTheme="minorHAnsi" w:hAnsiTheme="minorHAnsi" w:cstheme="minorHAnsi"/>
          <w:sz w:val="22"/>
          <w:szCs w:val="22"/>
          <w:lang w:eastAsia="en-NZ"/>
        </w:rPr>
        <w:t xml:space="preserve"> a </w:t>
      </w:r>
      <w:proofErr w:type="spellStart"/>
      <w:r w:rsidRPr="00B87B0C">
        <w:rPr>
          <w:rFonts w:asciiTheme="minorHAnsi" w:hAnsiTheme="minorHAnsi" w:cstheme="minorHAnsi"/>
          <w:sz w:val="22"/>
          <w:szCs w:val="22"/>
          <w:lang w:eastAsia="en-NZ"/>
        </w:rPr>
        <w:t>ngāi</w:t>
      </w:r>
      <w:proofErr w:type="spellEnd"/>
      <w:r w:rsidRPr="00B87B0C">
        <w:rPr>
          <w:rFonts w:asciiTheme="minorHAnsi" w:hAnsiTheme="minorHAnsi" w:cstheme="minorHAnsi"/>
          <w:sz w:val="22"/>
          <w:szCs w:val="22"/>
          <w:lang w:eastAsia="en-NZ"/>
        </w:rPr>
        <w:t xml:space="preserve"> Māori </w:t>
      </w:r>
      <w:proofErr w:type="spellStart"/>
      <w:r w:rsidRPr="00B87B0C">
        <w:rPr>
          <w:rFonts w:asciiTheme="minorHAnsi" w:hAnsiTheme="minorHAnsi" w:cstheme="minorHAnsi"/>
          <w:sz w:val="22"/>
          <w:szCs w:val="22"/>
          <w:lang w:eastAsia="en-NZ"/>
        </w:rPr>
        <w:t>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raro</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te</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Tiriti</w:t>
      </w:r>
      <w:proofErr w:type="spellEnd"/>
      <w:r w:rsidRPr="00B87B0C">
        <w:rPr>
          <w:rFonts w:asciiTheme="minorHAnsi" w:hAnsiTheme="minorHAnsi" w:cstheme="minorHAnsi"/>
          <w:sz w:val="22"/>
          <w:szCs w:val="22"/>
          <w:lang w:eastAsia="en-NZ"/>
        </w:rPr>
        <w:t xml:space="preserve"> o Waitangi. Ka </w:t>
      </w:r>
      <w:proofErr w:type="spellStart"/>
      <w:r w:rsidRPr="00B87B0C">
        <w:rPr>
          <w:rFonts w:asciiTheme="minorHAnsi" w:hAnsiTheme="minorHAnsi" w:cstheme="minorHAnsi"/>
          <w:sz w:val="22"/>
          <w:szCs w:val="22"/>
          <w:lang w:eastAsia="en-NZ"/>
        </w:rPr>
        <w:t>tautoko</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mātou</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i</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te</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kāwanatanga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manapori</w:t>
      </w:r>
      <w:proofErr w:type="spellEnd"/>
      <w:r w:rsidRPr="00B87B0C">
        <w:rPr>
          <w:rFonts w:asciiTheme="minorHAnsi" w:hAnsiTheme="minorHAnsi" w:cstheme="minorHAnsi"/>
          <w:sz w:val="22"/>
          <w:szCs w:val="22"/>
          <w:lang w:eastAsia="en-NZ"/>
        </w:rPr>
        <w:t xml:space="preserve">. Ka </w:t>
      </w:r>
      <w:proofErr w:type="spellStart"/>
      <w:r w:rsidRPr="00B87B0C">
        <w:rPr>
          <w:rFonts w:asciiTheme="minorHAnsi" w:hAnsiTheme="minorHAnsi" w:cstheme="minorHAnsi"/>
          <w:sz w:val="22"/>
          <w:szCs w:val="22"/>
          <w:lang w:eastAsia="en-NZ"/>
        </w:rPr>
        <w:t>whakakotahingia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mātou</w:t>
      </w:r>
      <w:proofErr w:type="spellEnd"/>
      <w:r w:rsidRPr="00B87B0C">
        <w:rPr>
          <w:rFonts w:asciiTheme="minorHAnsi" w:hAnsiTheme="minorHAnsi" w:cstheme="minorHAnsi"/>
          <w:sz w:val="22"/>
          <w:szCs w:val="22"/>
          <w:lang w:eastAsia="en-NZ"/>
        </w:rPr>
        <w:t xml:space="preserve"> e </w:t>
      </w:r>
      <w:proofErr w:type="spellStart"/>
      <w:r w:rsidRPr="00B87B0C">
        <w:rPr>
          <w:rFonts w:asciiTheme="minorHAnsi" w:hAnsiTheme="minorHAnsi" w:cstheme="minorHAnsi"/>
          <w:sz w:val="22"/>
          <w:szCs w:val="22"/>
          <w:lang w:eastAsia="en-NZ"/>
        </w:rPr>
        <w:t>te</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wairua</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sz w:val="22"/>
          <w:szCs w:val="22"/>
          <w:lang w:eastAsia="en-NZ"/>
        </w:rPr>
        <w:t>whakarato</w:t>
      </w:r>
      <w:proofErr w:type="spellEnd"/>
      <w:r w:rsidRPr="00B87B0C">
        <w:rPr>
          <w:rFonts w:asciiTheme="minorHAnsi" w:hAnsiTheme="minorHAnsi" w:cstheme="minorHAnsi"/>
          <w:sz w:val="22"/>
          <w:szCs w:val="22"/>
          <w:lang w:eastAsia="en-NZ"/>
        </w:rPr>
        <w:t xml:space="preserve"> </w:t>
      </w:r>
      <w:proofErr w:type="spellStart"/>
      <w:r w:rsidRPr="00B87B0C">
        <w:rPr>
          <w:rFonts w:asciiTheme="minorHAnsi" w:hAnsiTheme="minorHAnsi" w:cstheme="minorHAnsi"/>
          <w:color w:val="000000" w:themeColor="text1"/>
          <w:sz w:val="22"/>
          <w:szCs w:val="22"/>
          <w:lang w:eastAsia="en-NZ"/>
        </w:rPr>
        <w:t>ki</w:t>
      </w:r>
      <w:proofErr w:type="spellEnd"/>
      <w:r w:rsidRPr="00B87B0C">
        <w:rPr>
          <w:rFonts w:asciiTheme="minorHAnsi" w:hAnsiTheme="minorHAnsi" w:cstheme="minorHAnsi"/>
          <w:color w:val="000000" w:themeColor="text1"/>
          <w:sz w:val="22"/>
          <w:szCs w:val="22"/>
          <w:lang w:eastAsia="en-NZ"/>
        </w:rPr>
        <w:t xml:space="preserve"> </w:t>
      </w:r>
      <w:r w:rsidRPr="00B87B0C">
        <w:rPr>
          <w:rFonts w:asciiTheme="minorHAnsi" w:eastAsia="Times New Roman" w:hAnsiTheme="minorHAnsi" w:cstheme="minorHAnsi"/>
          <w:bCs/>
          <w:color w:val="000000" w:themeColor="text1"/>
          <w:sz w:val="22"/>
          <w:szCs w:val="22"/>
          <w:lang w:eastAsia="en-NZ"/>
        </w:rPr>
        <w:t xml:space="preserve">ō </w:t>
      </w:r>
      <w:proofErr w:type="spellStart"/>
      <w:r w:rsidRPr="00B87B0C">
        <w:rPr>
          <w:rFonts w:asciiTheme="minorHAnsi" w:eastAsia="Times New Roman" w:hAnsiTheme="minorHAnsi" w:cstheme="minorHAnsi"/>
          <w:bCs/>
          <w:color w:val="000000" w:themeColor="text1"/>
          <w:sz w:val="22"/>
          <w:szCs w:val="22"/>
          <w:lang w:eastAsia="en-NZ"/>
        </w:rPr>
        <w:t>mātou</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hapori</w:t>
      </w:r>
      <w:proofErr w:type="spellEnd"/>
      <w:r w:rsidRPr="00B87B0C">
        <w:rPr>
          <w:rFonts w:asciiTheme="minorHAnsi" w:eastAsia="Times New Roman" w:hAnsiTheme="minorHAnsi" w:cstheme="minorHAnsi"/>
          <w:bCs/>
          <w:color w:val="000000" w:themeColor="text1"/>
          <w:sz w:val="22"/>
          <w:szCs w:val="22"/>
          <w:lang w:eastAsia="en-NZ"/>
        </w:rPr>
        <w:t xml:space="preserve">, ā, e </w:t>
      </w:r>
      <w:proofErr w:type="spellStart"/>
      <w:r w:rsidRPr="00B87B0C">
        <w:rPr>
          <w:rFonts w:asciiTheme="minorHAnsi" w:eastAsia="Times New Roman" w:hAnsiTheme="minorHAnsi" w:cstheme="minorHAnsi"/>
          <w:bCs/>
          <w:color w:val="000000" w:themeColor="text1"/>
          <w:sz w:val="22"/>
          <w:szCs w:val="22"/>
          <w:lang w:eastAsia="en-NZ"/>
        </w:rPr>
        <w:t>arahina</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ana</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mātou</w:t>
      </w:r>
      <w:proofErr w:type="spellEnd"/>
      <w:r w:rsidRPr="00B87B0C">
        <w:rPr>
          <w:rFonts w:asciiTheme="minorHAnsi" w:eastAsia="Times New Roman" w:hAnsiTheme="minorHAnsi" w:cstheme="minorHAnsi"/>
          <w:bCs/>
          <w:color w:val="000000" w:themeColor="text1"/>
          <w:sz w:val="22"/>
          <w:szCs w:val="22"/>
          <w:lang w:eastAsia="en-NZ"/>
        </w:rPr>
        <w:t xml:space="preserve"> e </w:t>
      </w:r>
      <w:proofErr w:type="spellStart"/>
      <w:r w:rsidRPr="00B87B0C">
        <w:rPr>
          <w:rFonts w:asciiTheme="minorHAnsi" w:eastAsia="Times New Roman" w:hAnsiTheme="minorHAnsi" w:cstheme="minorHAnsi"/>
          <w:bCs/>
          <w:color w:val="000000" w:themeColor="text1"/>
          <w:sz w:val="22"/>
          <w:szCs w:val="22"/>
          <w:lang w:eastAsia="en-NZ"/>
        </w:rPr>
        <w:t>ngā</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mātāpono</w:t>
      </w:r>
      <w:proofErr w:type="spellEnd"/>
      <w:r w:rsidRPr="00B87B0C">
        <w:rPr>
          <w:rFonts w:asciiTheme="minorHAnsi" w:eastAsia="Times New Roman" w:hAnsiTheme="minorHAnsi" w:cstheme="minorHAnsi"/>
          <w:bCs/>
          <w:color w:val="000000" w:themeColor="text1"/>
          <w:sz w:val="22"/>
          <w:szCs w:val="22"/>
          <w:lang w:eastAsia="en-NZ"/>
        </w:rPr>
        <w:t xml:space="preserve"> me </w:t>
      </w:r>
      <w:proofErr w:type="spellStart"/>
      <w:r w:rsidRPr="00B87B0C">
        <w:rPr>
          <w:rFonts w:asciiTheme="minorHAnsi" w:eastAsia="Times New Roman" w:hAnsiTheme="minorHAnsi" w:cstheme="minorHAnsi"/>
          <w:bCs/>
          <w:color w:val="000000" w:themeColor="text1"/>
          <w:sz w:val="22"/>
          <w:szCs w:val="22"/>
          <w:lang w:eastAsia="en-NZ"/>
        </w:rPr>
        <w:t>ngā</w:t>
      </w:r>
      <w:proofErr w:type="spellEnd"/>
      <w:r w:rsidRPr="00B87B0C">
        <w:rPr>
          <w:rFonts w:asciiTheme="minorHAnsi" w:eastAsia="Times New Roman" w:hAnsiTheme="minorHAnsi" w:cstheme="minorHAnsi"/>
          <w:bCs/>
          <w:color w:val="000000" w:themeColor="text1"/>
          <w:sz w:val="22"/>
          <w:szCs w:val="22"/>
          <w:lang w:eastAsia="en-NZ"/>
        </w:rPr>
        <w:t xml:space="preserve"> tikanga </w:t>
      </w:r>
      <w:proofErr w:type="spellStart"/>
      <w:r w:rsidRPr="00B87B0C">
        <w:rPr>
          <w:rFonts w:asciiTheme="minorHAnsi" w:eastAsia="Times New Roman" w:hAnsiTheme="minorHAnsi" w:cstheme="minorHAnsi"/>
          <w:bCs/>
          <w:color w:val="000000" w:themeColor="text1"/>
          <w:sz w:val="22"/>
          <w:szCs w:val="22"/>
          <w:lang w:eastAsia="en-NZ"/>
        </w:rPr>
        <w:t>matua</w:t>
      </w:r>
      <w:proofErr w:type="spellEnd"/>
      <w:r w:rsidRPr="00B87B0C">
        <w:rPr>
          <w:rFonts w:asciiTheme="minorHAnsi" w:eastAsia="Times New Roman" w:hAnsiTheme="minorHAnsi" w:cstheme="minorHAnsi"/>
          <w:bCs/>
          <w:color w:val="000000" w:themeColor="text1"/>
          <w:sz w:val="22"/>
          <w:szCs w:val="22"/>
          <w:lang w:eastAsia="en-NZ"/>
        </w:rPr>
        <w:t xml:space="preserve"> o </w:t>
      </w:r>
      <w:proofErr w:type="spellStart"/>
      <w:r w:rsidRPr="00B87B0C">
        <w:rPr>
          <w:rFonts w:asciiTheme="minorHAnsi" w:eastAsia="Times New Roman" w:hAnsiTheme="minorHAnsi" w:cstheme="minorHAnsi"/>
          <w:bCs/>
          <w:color w:val="000000" w:themeColor="text1"/>
          <w:sz w:val="22"/>
          <w:szCs w:val="22"/>
          <w:lang w:eastAsia="en-NZ"/>
        </w:rPr>
        <w:t>te</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ratonga</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tūmatanui</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i</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roto</w:t>
      </w:r>
      <w:proofErr w:type="spellEnd"/>
      <w:r w:rsidRPr="00B87B0C">
        <w:rPr>
          <w:rFonts w:asciiTheme="minorHAnsi" w:eastAsia="Times New Roman" w:hAnsiTheme="minorHAnsi" w:cstheme="minorHAnsi"/>
          <w:bCs/>
          <w:color w:val="000000" w:themeColor="text1"/>
          <w:sz w:val="22"/>
          <w:szCs w:val="22"/>
          <w:lang w:eastAsia="en-NZ"/>
        </w:rPr>
        <w:t xml:space="preserve"> </w:t>
      </w:r>
      <w:proofErr w:type="spellStart"/>
      <w:r w:rsidRPr="00B87B0C">
        <w:rPr>
          <w:rFonts w:asciiTheme="minorHAnsi" w:eastAsia="Times New Roman" w:hAnsiTheme="minorHAnsi" w:cstheme="minorHAnsi"/>
          <w:bCs/>
          <w:color w:val="000000" w:themeColor="text1"/>
          <w:sz w:val="22"/>
          <w:szCs w:val="22"/>
          <w:lang w:eastAsia="en-NZ"/>
        </w:rPr>
        <w:t>i</w:t>
      </w:r>
      <w:proofErr w:type="spellEnd"/>
      <w:r w:rsidRPr="00B87B0C">
        <w:rPr>
          <w:rFonts w:asciiTheme="minorHAnsi" w:eastAsia="Times New Roman" w:hAnsiTheme="minorHAnsi" w:cstheme="minorHAnsi"/>
          <w:bCs/>
          <w:color w:val="000000" w:themeColor="text1"/>
          <w:sz w:val="22"/>
          <w:szCs w:val="22"/>
          <w:lang w:eastAsia="en-NZ"/>
        </w:rPr>
        <w:t xml:space="preserve"> ā </w:t>
      </w:r>
      <w:proofErr w:type="spellStart"/>
      <w:r w:rsidRPr="00B87B0C">
        <w:rPr>
          <w:rFonts w:asciiTheme="minorHAnsi" w:eastAsia="Times New Roman" w:hAnsiTheme="minorHAnsi" w:cstheme="minorHAnsi"/>
          <w:bCs/>
          <w:color w:val="000000" w:themeColor="text1"/>
          <w:sz w:val="22"/>
          <w:szCs w:val="22"/>
          <w:lang w:eastAsia="en-NZ"/>
        </w:rPr>
        <w:t>mātou</w:t>
      </w:r>
      <w:proofErr w:type="spellEnd"/>
      <w:r w:rsidRPr="00B87B0C">
        <w:rPr>
          <w:rFonts w:asciiTheme="minorHAnsi" w:eastAsia="Times New Roman" w:hAnsiTheme="minorHAnsi" w:cstheme="minorHAnsi"/>
          <w:bCs/>
          <w:color w:val="000000" w:themeColor="text1"/>
          <w:sz w:val="22"/>
          <w:szCs w:val="22"/>
          <w:lang w:eastAsia="en-NZ"/>
        </w:rPr>
        <w:t xml:space="preserve"> mahi. </w:t>
      </w:r>
    </w:p>
    <w:p w14:paraId="2C32883A" w14:textId="77777777" w:rsidR="00CE062C" w:rsidRPr="00B87B0C" w:rsidRDefault="00CE062C" w:rsidP="00CE062C">
      <w:pPr>
        <w:spacing w:after="0"/>
        <w:rPr>
          <w:rFonts w:asciiTheme="minorHAnsi" w:eastAsia="Times New Roman" w:hAnsiTheme="minorHAnsi" w:cstheme="minorHAnsi"/>
          <w:bCs/>
          <w:color w:val="2E1459"/>
          <w:sz w:val="22"/>
          <w:szCs w:val="22"/>
          <w:lang w:eastAsia="en-NZ"/>
        </w:rPr>
      </w:pPr>
    </w:p>
    <w:p w14:paraId="29A0E640" w14:textId="77777777" w:rsidR="00CE062C" w:rsidRPr="00B87B0C" w:rsidRDefault="00CE062C" w:rsidP="00CE062C">
      <w:pPr>
        <w:spacing w:after="0"/>
        <w:rPr>
          <w:rFonts w:asciiTheme="minorHAnsi" w:hAnsiTheme="minorHAnsi" w:cstheme="minorHAnsi"/>
          <w:sz w:val="22"/>
          <w:szCs w:val="22"/>
          <w:lang w:eastAsia="en-NZ"/>
        </w:rPr>
      </w:pPr>
      <w:r w:rsidRPr="00B87B0C">
        <w:rPr>
          <w:rFonts w:asciiTheme="minorHAnsi" w:hAnsiTheme="minorHAnsi" w:cstheme="minorHAnsi"/>
          <w:sz w:val="22"/>
          <w:szCs w:val="22"/>
          <w:lang w:eastAsia="en-NZ"/>
        </w:rPr>
        <w:t xml:space="preserve">In the public service we work collectively to make a meaningful difference for New Zealanders now and in the future.  We have an important role in supporting the Crown in its relationships with Māori under the Treaty of Waitangi.  We support democratic government.  We are unified by a spirit of service to our communities and guided by the core principles and values of the public service in our work.  </w:t>
      </w:r>
    </w:p>
    <w:p w14:paraId="0D897A92" w14:textId="77777777" w:rsidR="00CE062C" w:rsidRDefault="00CE062C"/>
    <w:p w14:paraId="29A94028" w14:textId="77777777" w:rsidR="006713ED" w:rsidRDefault="006713ED" w:rsidP="00DA62E8">
      <w:pPr>
        <w:pStyle w:val="Tinyline"/>
      </w:pPr>
    </w:p>
    <w:p w14:paraId="29A94029" w14:textId="77777777" w:rsidR="00535DF5" w:rsidRPr="006713ED" w:rsidRDefault="00535DF5" w:rsidP="006713ED">
      <w:pPr>
        <w:pStyle w:val="Tinyline"/>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quot;What you will do to contribute&quot; and what success looks like (&quot;As a result we will see&quot;)"/>
      </w:tblPr>
      <w:tblGrid>
        <w:gridCol w:w="5659"/>
        <w:gridCol w:w="3856"/>
      </w:tblGrid>
      <w:tr w:rsidR="00D225F6" w:rsidRPr="006B2693" w14:paraId="29A9402C" w14:textId="77777777" w:rsidTr="00D225F6">
        <w:trPr>
          <w:cantSplit/>
          <w:tblHeader/>
        </w:trPr>
        <w:tc>
          <w:tcPr>
            <w:tcW w:w="5659" w:type="dxa"/>
            <w:tcBorders>
              <w:bottom w:val="nil"/>
              <w:right w:val="single" w:sz="6" w:space="0" w:color="FFFFFF" w:themeColor="background1"/>
            </w:tcBorders>
            <w:shd w:val="clear" w:color="auto" w:fill="1F546B" w:themeFill="text2"/>
          </w:tcPr>
          <w:p w14:paraId="29A9402A" w14:textId="77777777" w:rsidR="001C15EE" w:rsidRPr="006B2693" w:rsidRDefault="0E3E438D" w:rsidP="00BB3B51">
            <w:pPr>
              <w:pStyle w:val="Tableheading"/>
            </w:pPr>
            <w:r>
              <w:t>What you will do to contribute</w:t>
            </w:r>
          </w:p>
        </w:tc>
        <w:tc>
          <w:tcPr>
            <w:tcW w:w="3856" w:type="dxa"/>
            <w:tcBorders>
              <w:left w:val="single" w:sz="6" w:space="0" w:color="FFFFFF" w:themeColor="background1"/>
              <w:bottom w:val="nil"/>
            </w:tcBorders>
            <w:shd w:val="clear" w:color="auto" w:fill="1F546B" w:themeFill="text2"/>
          </w:tcPr>
          <w:p w14:paraId="29A9402B" w14:textId="77777777" w:rsidR="001C15EE" w:rsidRPr="006B2693" w:rsidRDefault="0E3E438D" w:rsidP="008023C3">
            <w:pPr>
              <w:pStyle w:val="Tableheading"/>
            </w:pPr>
            <w:r>
              <w:t xml:space="preserve">As a </w:t>
            </w:r>
            <w:proofErr w:type="gramStart"/>
            <w:r>
              <w:t>result</w:t>
            </w:r>
            <w:proofErr w:type="gramEnd"/>
            <w:r>
              <w:t xml:space="preserve"> we will see</w:t>
            </w:r>
          </w:p>
        </w:tc>
      </w:tr>
      <w:tr w:rsidR="00D225F6" w:rsidRPr="003D175D" w14:paraId="29A94039" w14:textId="77777777" w:rsidTr="00D225F6">
        <w:tc>
          <w:tcPr>
            <w:tcW w:w="5659" w:type="dxa"/>
            <w:tcBorders>
              <w:top w:val="nil"/>
              <w:left w:val="nil"/>
              <w:bottom w:val="single" w:sz="6" w:space="0" w:color="1F546B" w:themeColor="text2"/>
              <w:right w:val="single" w:sz="6" w:space="0" w:color="1F546B" w:themeColor="text2"/>
            </w:tcBorders>
          </w:tcPr>
          <w:p w14:paraId="29A9402D" w14:textId="0E6F847E" w:rsidR="003D175D" w:rsidRPr="003D175D" w:rsidRDefault="0081197E" w:rsidP="0E3E438D">
            <w:pPr>
              <w:pStyle w:val="Tablenormal0"/>
              <w:rPr>
                <w:b/>
                <w:bCs/>
              </w:rPr>
            </w:pPr>
            <w:r>
              <w:rPr>
                <w:b/>
                <w:bCs/>
              </w:rPr>
              <w:t xml:space="preserve">Programme </w:t>
            </w:r>
            <w:r w:rsidR="00D624D1">
              <w:rPr>
                <w:b/>
                <w:bCs/>
              </w:rPr>
              <w:t>procurement</w:t>
            </w:r>
            <w:r w:rsidR="00CE062C">
              <w:rPr>
                <w:b/>
                <w:bCs/>
              </w:rPr>
              <w:t xml:space="preserve">, </w:t>
            </w:r>
            <w:r w:rsidR="007B37ED">
              <w:rPr>
                <w:b/>
                <w:bCs/>
              </w:rPr>
              <w:t xml:space="preserve">HR and </w:t>
            </w:r>
            <w:r w:rsidR="00CE062C">
              <w:rPr>
                <w:b/>
                <w:bCs/>
              </w:rPr>
              <w:t>reporting</w:t>
            </w:r>
          </w:p>
          <w:p w14:paraId="29A9402E" w14:textId="7086CDB1" w:rsidR="003D175D" w:rsidRDefault="0E3E438D" w:rsidP="003D175D">
            <w:pPr>
              <w:pStyle w:val="Tablebullet"/>
            </w:pPr>
            <w:r>
              <w:t xml:space="preserve">Lead the preparation of </w:t>
            </w:r>
            <w:r w:rsidR="0081197E">
              <w:t xml:space="preserve">programme </w:t>
            </w:r>
            <w:r w:rsidR="006D5692">
              <w:t>contracts (CSO, RSO, GMC</w:t>
            </w:r>
            <w:r w:rsidR="003355D5">
              <w:t xml:space="preserve"> etc.</w:t>
            </w:r>
            <w:r w:rsidR="006D5692">
              <w:t>)</w:t>
            </w:r>
            <w:r w:rsidR="00C46E5B">
              <w:t xml:space="preserve">, assist the </w:t>
            </w:r>
            <w:r w:rsidR="009F1C77">
              <w:t xml:space="preserve">wider </w:t>
            </w:r>
            <w:r w:rsidR="00C46E5B">
              <w:t>team with bringing people on board</w:t>
            </w:r>
            <w:r w:rsidR="00AE72D9">
              <w:t xml:space="preserve"> and</w:t>
            </w:r>
            <w:r w:rsidR="00A34EFD">
              <w:t xml:space="preserve"> work alongside HR and the team to ensure HR processes are followed. </w:t>
            </w:r>
            <w:r>
              <w:t xml:space="preserve"> </w:t>
            </w:r>
            <w:r w:rsidR="00A34EFD">
              <w:t>R</w:t>
            </w:r>
            <w:r>
              <w:t>eporting against business plans</w:t>
            </w:r>
            <w:bookmarkStart w:id="1" w:name="_GoBack"/>
            <w:bookmarkEnd w:id="1"/>
          </w:p>
          <w:p w14:paraId="29A94030" w14:textId="7168FB43" w:rsidR="0006570F" w:rsidRDefault="0E3E438D" w:rsidP="003D175D">
            <w:pPr>
              <w:pStyle w:val="Tablebullet"/>
            </w:pPr>
            <w:r>
              <w:t xml:space="preserve">Lead the </w:t>
            </w:r>
            <w:r w:rsidR="0081197E">
              <w:t>Programme</w:t>
            </w:r>
            <w:r>
              <w:t>’s input into key accountability documents (Annual Report, Statement of Intent and 4YP)</w:t>
            </w:r>
          </w:p>
          <w:p w14:paraId="637C3545" w14:textId="26DBB5DC" w:rsidR="00CE062C" w:rsidRDefault="00CE062C" w:rsidP="00CE062C">
            <w:pPr>
              <w:pStyle w:val="Tablebullet"/>
            </w:pPr>
            <w:r>
              <w:t>Contribute to Programme planning, including the Annual Capital Plan, quarterly Investment Portfolio Prioritisation, and Long-Term Investment Plan.</w:t>
            </w:r>
          </w:p>
          <w:p w14:paraId="29A94031" w14:textId="2201A903" w:rsidR="004D6799" w:rsidRDefault="0E3E438D" w:rsidP="003D175D">
            <w:pPr>
              <w:pStyle w:val="Tablebullet"/>
            </w:pPr>
            <w:r>
              <w:t xml:space="preserve">Support </w:t>
            </w:r>
            <w:r w:rsidR="0081197E">
              <w:t xml:space="preserve">other team members </w:t>
            </w:r>
            <w:r>
              <w:t xml:space="preserve">to prepare performance reports (monthly, quarterly) to the </w:t>
            </w:r>
            <w:r w:rsidR="0081197E">
              <w:t xml:space="preserve">Programme and Branch </w:t>
            </w:r>
            <w:r>
              <w:t>Leadership Team</w:t>
            </w:r>
            <w:r w:rsidR="0081197E">
              <w:t>s</w:t>
            </w:r>
          </w:p>
          <w:p w14:paraId="29A94032" w14:textId="7A858AC2" w:rsidR="004D6799" w:rsidRDefault="0E3E438D" w:rsidP="004D6799">
            <w:pPr>
              <w:pStyle w:val="Tablebullet"/>
            </w:pPr>
            <w:r>
              <w:t xml:space="preserve">Assist the </w:t>
            </w:r>
            <w:r w:rsidR="00961D66">
              <w:t>Executive Director</w:t>
            </w:r>
            <w:r w:rsidR="00CE062C">
              <w:t xml:space="preserve"> and </w:t>
            </w:r>
            <w:r w:rsidR="00961D66">
              <w:t xml:space="preserve">Business and Operations </w:t>
            </w:r>
            <w:r w:rsidR="0081197E">
              <w:t>Manager</w:t>
            </w:r>
            <w:r>
              <w:t xml:space="preserve"> and, where delegated, lead aspects of the </w:t>
            </w:r>
            <w:r w:rsidR="0081197E">
              <w:t>Programme bu</w:t>
            </w:r>
            <w:r>
              <w:t>siness plan</w:t>
            </w:r>
          </w:p>
          <w:p w14:paraId="4331AFB8" w14:textId="4AC50207" w:rsidR="00D225F6" w:rsidRDefault="00D225F6" w:rsidP="004D6799">
            <w:pPr>
              <w:pStyle w:val="Tablebullet"/>
            </w:pPr>
            <w:r>
              <w:lastRenderedPageBreak/>
              <w:t>Identify process and framework improvement opportunities and, after sign-off, lead related Programme initiatives.</w:t>
            </w:r>
          </w:p>
          <w:p w14:paraId="29A94033" w14:textId="6BE2305B" w:rsidR="004D6799" w:rsidRPr="003D175D" w:rsidRDefault="0E3E438D" w:rsidP="00732229">
            <w:pPr>
              <w:pStyle w:val="Tablebullet"/>
            </w:pPr>
            <w:r>
              <w:t xml:space="preserve">Lead work on enhancing how risks are articulated for the </w:t>
            </w:r>
            <w:r w:rsidR="0081197E">
              <w:t>Programme</w:t>
            </w:r>
            <w:r>
              <w:t xml:space="preserve"> and co-ordinate the risk management process within the </w:t>
            </w:r>
            <w:r w:rsidR="0081197E">
              <w:t xml:space="preserve">Programme </w:t>
            </w:r>
            <w:r>
              <w:t>so that risks cascade up and down in a coherent, connected way</w:t>
            </w:r>
          </w:p>
        </w:tc>
        <w:tc>
          <w:tcPr>
            <w:tcW w:w="3856" w:type="dxa"/>
            <w:tcBorders>
              <w:top w:val="nil"/>
              <w:left w:val="single" w:sz="6" w:space="0" w:color="1F546B" w:themeColor="text2"/>
              <w:bottom w:val="single" w:sz="6" w:space="0" w:color="1F546B" w:themeColor="text2"/>
              <w:right w:val="nil"/>
            </w:tcBorders>
          </w:tcPr>
          <w:p w14:paraId="603E21B2" w14:textId="62C65F86" w:rsidR="00A94A32" w:rsidRDefault="00A94A32" w:rsidP="00A94A32">
            <w:pPr>
              <w:pStyle w:val="Tablebullet"/>
            </w:pPr>
            <w:r>
              <w:lastRenderedPageBreak/>
              <w:t xml:space="preserve">Programme contracts and contract variations are drafted and reviewed on time and </w:t>
            </w:r>
            <w:r w:rsidRPr="00223165">
              <w:t>to agreed quality standards</w:t>
            </w:r>
          </w:p>
          <w:p w14:paraId="6F4B7AE2" w14:textId="3E236FDA" w:rsidR="0034283C" w:rsidRDefault="00AE72D9" w:rsidP="00A94A32">
            <w:pPr>
              <w:pStyle w:val="Tablebullet"/>
            </w:pPr>
            <w:r>
              <w:t xml:space="preserve">The wider team </w:t>
            </w:r>
            <w:r w:rsidR="00A34EFD">
              <w:t xml:space="preserve">follows </w:t>
            </w:r>
            <w:r>
              <w:t>HR processes. Employees, Contractors and Consultants are onboarded within agreed timeframe</w:t>
            </w:r>
          </w:p>
          <w:p w14:paraId="29A94034" w14:textId="69DD0CBA" w:rsidR="003D175D" w:rsidRDefault="0E3E438D" w:rsidP="003D175D">
            <w:pPr>
              <w:pStyle w:val="Tablebullet"/>
            </w:pPr>
            <w:r>
              <w:t>A coherent business plan that aligns with the Department’s 4YP and Statement of Intent</w:t>
            </w:r>
          </w:p>
          <w:p w14:paraId="29A94035" w14:textId="6D761666" w:rsidR="004D6799" w:rsidRDefault="0E3E438D" w:rsidP="003D175D">
            <w:pPr>
              <w:pStyle w:val="Tablebullet"/>
            </w:pPr>
            <w:r>
              <w:t xml:space="preserve">Clear performance story for the </w:t>
            </w:r>
            <w:r w:rsidR="0081197E">
              <w:t xml:space="preserve">Programme </w:t>
            </w:r>
            <w:r>
              <w:t>is developed</w:t>
            </w:r>
          </w:p>
          <w:p w14:paraId="29A94036" w14:textId="70AFF133" w:rsidR="0006570F" w:rsidRDefault="0E3E438D" w:rsidP="003D175D">
            <w:pPr>
              <w:pStyle w:val="Tablebullet"/>
            </w:pPr>
            <w:r>
              <w:t xml:space="preserve">Consistent information and a clear performance story from the </w:t>
            </w:r>
            <w:r w:rsidR="0081197E">
              <w:t>Programme</w:t>
            </w:r>
            <w:r>
              <w:t xml:space="preserve"> is reflected in the </w:t>
            </w:r>
            <w:r w:rsidR="0081197E">
              <w:t xml:space="preserve">Branch and </w:t>
            </w:r>
            <w:r>
              <w:t>Department’s external accountability documents</w:t>
            </w:r>
          </w:p>
          <w:p w14:paraId="29A94037" w14:textId="7004F2BE" w:rsidR="004D6799" w:rsidRDefault="0E3E438D" w:rsidP="004D6799">
            <w:pPr>
              <w:pStyle w:val="Tablebullet"/>
            </w:pPr>
            <w:r>
              <w:lastRenderedPageBreak/>
              <w:t xml:space="preserve">Early identification and provision of advice to the </w:t>
            </w:r>
            <w:r w:rsidR="0081197E">
              <w:t xml:space="preserve">Leadership Team </w:t>
            </w:r>
            <w:r>
              <w:t>on areas of non-performance</w:t>
            </w:r>
          </w:p>
          <w:p w14:paraId="29A94038" w14:textId="17ED84A6" w:rsidR="004D6799" w:rsidRPr="003D175D" w:rsidRDefault="0E3E438D" w:rsidP="000257A3">
            <w:pPr>
              <w:pStyle w:val="Tablebullet"/>
            </w:pPr>
            <w:r>
              <w:t xml:space="preserve">A well-developed risk management framework for the </w:t>
            </w:r>
            <w:r w:rsidR="0081197E">
              <w:t xml:space="preserve">Programme </w:t>
            </w:r>
            <w:r>
              <w:t xml:space="preserve">that cascades through to the risk management approach within </w:t>
            </w:r>
            <w:r w:rsidR="0081197E">
              <w:t>the Branch and wider Department</w:t>
            </w:r>
          </w:p>
        </w:tc>
      </w:tr>
      <w:tr w:rsidR="00D225F6" w:rsidRPr="003D175D" w14:paraId="29A94041" w14:textId="77777777" w:rsidTr="00D225F6">
        <w:trPr>
          <w:cantSplit/>
        </w:trPr>
        <w:tc>
          <w:tcPr>
            <w:tcW w:w="5659" w:type="dxa"/>
            <w:tcBorders>
              <w:top w:val="nil"/>
              <w:left w:val="nil"/>
              <w:bottom w:val="single" w:sz="6" w:space="0" w:color="1F546B" w:themeColor="text2"/>
              <w:right w:val="single" w:sz="6" w:space="0" w:color="1F546B" w:themeColor="text2"/>
            </w:tcBorders>
          </w:tcPr>
          <w:p w14:paraId="29A9403A" w14:textId="307A0B23" w:rsidR="003E5302" w:rsidRPr="003D175D" w:rsidRDefault="00D225F6" w:rsidP="0E3E438D">
            <w:pPr>
              <w:pStyle w:val="Tablenormal0"/>
              <w:rPr>
                <w:b/>
                <w:bCs/>
              </w:rPr>
            </w:pPr>
            <w:r>
              <w:rPr>
                <w:b/>
                <w:bCs/>
              </w:rPr>
              <w:lastRenderedPageBreak/>
              <w:t>Programme support and advice</w:t>
            </w:r>
          </w:p>
          <w:p w14:paraId="239A60E7" w14:textId="684BBE92" w:rsidR="00D225F6" w:rsidRDefault="00D225F6" w:rsidP="00D225F6">
            <w:pPr>
              <w:pStyle w:val="Tablebullet"/>
            </w:pPr>
            <w:r w:rsidRPr="005838CC">
              <w:t xml:space="preserve">Provide ongoing </w:t>
            </w:r>
            <w:r>
              <w:t xml:space="preserve">support and </w:t>
            </w:r>
            <w:r w:rsidRPr="005838CC">
              <w:t>advice</w:t>
            </w:r>
            <w:r>
              <w:t xml:space="preserve"> to the Executive Director, Programme Leadership Team and wider Programme Leads on a range of matters, including business continuity, health and safety, and general requests for information.</w:t>
            </w:r>
          </w:p>
          <w:p w14:paraId="748433B7" w14:textId="70292850" w:rsidR="00D225F6" w:rsidRDefault="00D225F6" w:rsidP="00D225F6">
            <w:pPr>
              <w:pStyle w:val="Tablebullet"/>
            </w:pPr>
            <w:r>
              <w:t>Assist the Ministerial Advice Team (MMC) and the Three Waters Ministerial</w:t>
            </w:r>
            <w:r w:rsidR="00A94A32">
              <w:t xml:space="preserve"> Services</w:t>
            </w:r>
            <w:r>
              <w:t xml:space="preserve"> Team to c</w:t>
            </w:r>
            <w:r w:rsidRPr="005838CC">
              <w:t xml:space="preserve">ollate and provide advice on </w:t>
            </w:r>
            <w:r>
              <w:t xml:space="preserve">the programme </w:t>
            </w:r>
            <w:r w:rsidRPr="005838CC">
              <w:t>responses to Official Information Act Requests, Ministerial lett</w:t>
            </w:r>
            <w:r>
              <w:t>ers and Parliamentary Questions.</w:t>
            </w:r>
            <w:r w:rsidRPr="005838CC">
              <w:t xml:space="preserve"> </w:t>
            </w:r>
          </w:p>
          <w:p w14:paraId="0EC0DD5C" w14:textId="75FC7E5E" w:rsidR="00D225F6" w:rsidRDefault="00D225F6" w:rsidP="00D225F6">
            <w:pPr>
              <w:pStyle w:val="Tablebullet"/>
            </w:pPr>
            <w:r>
              <w:t>Identify potential issues arising and advise the Manager</w:t>
            </w:r>
            <w:r w:rsidR="00A94A32">
              <w:t xml:space="preserve"> Business and Operations</w:t>
            </w:r>
            <w:r>
              <w:t xml:space="preserve"> on corrective action if required.</w:t>
            </w:r>
          </w:p>
          <w:p w14:paraId="17F8B8DD" w14:textId="682A7904" w:rsidR="00D225F6" w:rsidRDefault="00D225F6" w:rsidP="00D225F6">
            <w:pPr>
              <w:pStyle w:val="Tablebullet"/>
            </w:pPr>
            <w:r>
              <w:t>Act as a Programme Liaison with departmental shared service providers.</w:t>
            </w:r>
          </w:p>
          <w:p w14:paraId="29A9403D" w14:textId="6D0B8690" w:rsidR="00DF3728" w:rsidRPr="003D175D" w:rsidRDefault="00D225F6" w:rsidP="00D225F6">
            <w:pPr>
              <w:pStyle w:val="Tablebullet"/>
            </w:pPr>
            <w:r w:rsidRPr="0041346F">
              <w:t>Provide peer review support for the team.</w:t>
            </w:r>
          </w:p>
        </w:tc>
        <w:tc>
          <w:tcPr>
            <w:tcW w:w="3856" w:type="dxa"/>
            <w:tcBorders>
              <w:top w:val="nil"/>
              <w:left w:val="single" w:sz="6" w:space="0" w:color="1F546B" w:themeColor="text2"/>
              <w:bottom w:val="single" w:sz="6" w:space="0" w:color="1F546B" w:themeColor="text2"/>
              <w:right w:val="nil"/>
            </w:tcBorders>
          </w:tcPr>
          <w:p w14:paraId="58692A28" w14:textId="3276C430" w:rsidR="00D225F6" w:rsidRDefault="00D225F6" w:rsidP="00D225F6">
            <w:pPr>
              <w:pStyle w:val="Tablebullet"/>
            </w:pPr>
            <w:r w:rsidRPr="005838CC">
              <w:t xml:space="preserve">The </w:t>
            </w:r>
            <w:r>
              <w:t>Executive Director and Programme Leadership Team are well informed and advised.</w:t>
            </w:r>
          </w:p>
          <w:p w14:paraId="5583283B" w14:textId="5A5A8D30" w:rsidR="00D225F6" w:rsidRDefault="00D225F6" w:rsidP="00D225F6">
            <w:pPr>
              <w:pStyle w:val="Tablebullet"/>
            </w:pPr>
            <w:r>
              <w:t>Contributing high quality advice will assist the Programme to meet</w:t>
            </w:r>
            <w:r w:rsidRPr="005838CC">
              <w:t xml:space="preserve"> its corporate responsibilities</w:t>
            </w:r>
            <w:r>
              <w:t xml:space="preserve"> as a “good corporate citizen”, </w:t>
            </w:r>
            <w:r w:rsidRPr="005838CC">
              <w:t xml:space="preserve">in a manner that also adds value to the operation of the </w:t>
            </w:r>
            <w:r>
              <w:t>Programme, and to meet</w:t>
            </w:r>
            <w:r w:rsidRPr="005838CC">
              <w:t xml:space="preserve"> its legal obligations</w:t>
            </w:r>
            <w:r>
              <w:t xml:space="preserve"> in respect of Official Information Act requests</w:t>
            </w:r>
            <w:r w:rsidRPr="005838CC">
              <w:t>, and the expectations of t</w:t>
            </w:r>
            <w:r>
              <w:t>he Minister, the CE, the DCE and the Executive Director.</w:t>
            </w:r>
          </w:p>
          <w:p w14:paraId="23AB4843" w14:textId="62427E38" w:rsidR="00D225F6" w:rsidRDefault="00D225F6" w:rsidP="00D225F6">
            <w:pPr>
              <w:pStyle w:val="Tablebullet"/>
            </w:pPr>
            <w:r>
              <w:t>Strong and efficient working relationships with departmental shared service providers, ensuring s</w:t>
            </w:r>
            <w:r w:rsidRPr="005838CC">
              <w:t>trategies and priorities are well understood, inte</w:t>
            </w:r>
            <w:r>
              <w:t>grated, and supported within the Programme</w:t>
            </w:r>
            <w:r w:rsidRPr="005838CC">
              <w:t>.</w:t>
            </w:r>
          </w:p>
          <w:p w14:paraId="29A94040" w14:textId="7288DF58" w:rsidR="00DF3728" w:rsidRPr="003D175D" w:rsidRDefault="00D225F6" w:rsidP="00D225F6">
            <w:pPr>
              <w:pStyle w:val="Tablebullet"/>
            </w:pPr>
            <w:r>
              <w:t xml:space="preserve">The Manager </w:t>
            </w:r>
            <w:r w:rsidR="00A94A32">
              <w:t xml:space="preserve">Business and Operations </w:t>
            </w:r>
            <w:r>
              <w:t>is well advised on issues arising.</w:t>
            </w:r>
          </w:p>
        </w:tc>
      </w:tr>
      <w:tr w:rsidR="00D225F6" w:rsidRPr="003D175D" w14:paraId="29A94048" w14:textId="77777777" w:rsidTr="00D225F6">
        <w:trPr>
          <w:cantSplit/>
        </w:trPr>
        <w:tc>
          <w:tcPr>
            <w:tcW w:w="5659" w:type="dxa"/>
            <w:tcBorders>
              <w:top w:val="nil"/>
              <w:left w:val="nil"/>
              <w:bottom w:val="single" w:sz="6" w:space="0" w:color="1F546B" w:themeColor="text2"/>
              <w:right w:val="single" w:sz="6" w:space="0" w:color="1F546B" w:themeColor="text2"/>
            </w:tcBorders>
          </w:tcPr>
          <w:p w14:paraId="5835E131" w14:textId="3B64F62B" w:rsidR="00D225F6" w:rsidRDefault="00D225F6" w:rsidP="00D225F6">
            <w:pPr>
              <w:pStyle w:val="Tablenormal0"/>
              <w:rPr>
                <w:b/>
                <w:bCs/>
              </w:rPr>
            </w:pPr>
            <w:r>
              <w:rPr>
                <w:b/>
                <w:bCs/>
              </w:rPr>
              <w:t xml:space="preserve">Programme business improvement </w:t>
            </w:r>
          </w:p>
          <w:p w14:paraId="260CFB61" w14:textId="07ED3546" w:rsidR="00D225F6" w:rsidRPr="00282B90" w:rsidRDefault="00D225F6" w:rsidP="00D225F6">
            <w:pPr>
              <w:pStyle w:val="Tablebullet"/>
              <w:rPr>
                <w:b/>
                <w:bCs/>
              </w:rPr>
            </w:pPr>
            <w:r>
              <w:rPr>
                <w:bCs/>
              </w:rPr>
              <w:t>Identify opportunities for improvement of systems, frameworks and processes across the Programme and advise the Manager</w:t>
            </w:r>
            <w:r w:rsidR="00A94A32">
              <w:rPr>
                <w:bCs/>
              </w:rPr>
              <w:t xml:space="preserve"> </w:t>
            </w:r>
            <w:r w:rsidR="00A94A32">
              <w:t>Business and Operations</w:t>
            </w:r>
            <w:r>
              <w:rPr>
                <w:bCs/>
              </w:rPr>
              <w:t xml:space="preserve"> on potential interventions.</w:t>
            </w:r>
          </w:p>
          <w:p w14:paraId="29A94044" w14:textId="6C15D2BD" w:rsidR="00D225F6" w:rsidRPr="00D225F6" w:rsidRDefault="00D225F6" w:rsidP="00D225F6">
            <w:pPr>
              <w:pStyle w:val="Tablebullet"/>
              <w:rPr>
                <w:b/>
                <w:bCs/>
              </w:rPr>
            </w:pPr>
            <w:r w:rsidRPr="005838CC">
              <w:t>Lead</w:t>
            </w:r>
            <w:r>
              <w:t xml:space="preserve"> and/or participate in delegated Programme projects, for instance regarding business improvement and change initiatives.</w:t>
            </w:r>
          </w:p>
        </w:tc>
        <w:tc>
          <w:tcPr>
            <w:tcW w:w="3856" w:type="dxa"/>
            <w:tcBorders>
              <w:top w:val="nil"/>
              <w:left w:val="single" w:sz="6" w:space="0" w:color="1F546B" w:themeColor="text2"/>
              <w:bottom w:val="single" w:sz="6" w:space="0" w:color="1F546B" w:themeColor="text2"/>
              <w:right w:val="nil"/>
            </w:tcBorders>
          </w:tcPr>
          <w:p w14:paraId="363BE13D" w14:textId="32216D1C" w:rsidR="00D225F6" w:rsidRDefault="00D225F6" w:rsidP="00D225F6">
            <w:pPr>
              <w:pStyle w:val="Tablebullet"/>
            </w:pPr>
            <w:r>
              <w:t xml:space="preserve">Business improvement opportunities are </w:t>
            </w:r>
            <w:proofErr w:type="gramStart"/>
            <w:r>
              <w:t>identified</w:t>
            </w:r>
            <w:proofErr w:type="gramEnd"/>
            <w:r>
              <w:t xml:space="preserve"> and the Manager</w:t>
            </w:r>
            <w:r w:rsidR="00A94A32">
              <w:t xml:space="preserve"> Business and Operations</w:t>
            </w:r>
            <w:r>
              <w:t xml:space="preserve"> is well advised on potential interventions.</w:t>
            </w:r>
          </w:p>
          <w:p w14:paraId="29A94047" w14:textId="7ACD6F83" w:rsidR="00D225F6" w:rsidRPr="003D175D" w:rsidRDefault="00D225F6" w:rsidP="00D225F6">
            <w:pPr>
              <w:pStyle w:val="Tablebullet"/>
            </w:pPr>
            <w:r>
              <w:t>Deliverables are achieved according to plan.</w:t>
            </w:r>
          </w:p>
        </w:tc>
      </w:tr>
      <w:tr w:rsidR="00D225F6" w:rsidRPr="003D175D" w14:paraId="29A94056" w14:textId="77777777" w:rsidTr="00D225F6">
        <w:trPr>
          <w:cantSplit/>
        </w:trPr>
        <w:tc>
          <w:tcPr>
            <w:tcW w:w="5659" w:type="dxa"/>
            <w:tcBorders>
              <w:top w:val="nil"/>
              <w:left w:val="nil"/>
              <w:bottom w:val="single" w:sz="6" w:space="0" w:color="1F546B" w:themeColor="text2"/>
              <w:right w:val="single" w:sz="6" w:space="0" w:color="1F546B" w:themeColor="text2"/>
            </w:tcBorders>
          </w:tcPr>
          <w:p w14:paraId="29A94051" w14:textId="77777777" w:rsidR="003D175D" w:rsidRPr="003D175D" w:rsidRDefault="0E3E438D" w:rsidP="0E3E438D">
            <w:pPr>
              <w:pStyle w:val="Tablenormal0"/>
              <w:rPr>
                <w:b/>
                <w:bCs/>
              </w:rPr>
            </w:pPr>
            <w:r w:rsidRPr="0E3E438D">
              <w:rPr>
                <w:b/>
                <w:bCs/>
              </w:rPr>
              <w:lastRenderedPageBreak/>
              <w:t>Mentoring / Coaching</w:t>
            </w:r>
          </w:p>
          <w:p w14:paraId="29A94052" w14:textId="4763AB3B" w:rsidR="003D175D" w:rsidRDefault="0E3E438D" w:rsidP="003E5302">
            <w:pPr>
              <w:pStyle w:val="Tablebullet"/>
            </w:pPr>
            <w:r>
              <w:t>Provides coaching and mentoring to the Advisor(s)</w:t>
            </w:r>
            <w:r w:rsidR="00FA013E">
              <w:t>, Co-ordinator(s) and Administrator(s)</w:t>
            </w:r>
            <w:r>
              <w:t xml:space="preserve"> in the </w:t>
            </w:r>
            <w:r w:rsidR="00A94A32">
              <w:t xml:space="preserve">Business and Operations </w:t>
            </w:r>
            <w:r w:rsidR="00FA013E">
              <w:t>Team</w:t>
            </w:r>
          </w:p>
          <w:p w14:paraId="29A94053" w14:textId="15CCBF16" w:rsidR="003E5302" w:rsidRDefault="0E3E438D" w:rsidP="003E5302">
            <w:pPr>
              <w:pStyle w:val="Tablebullet"/>
            </w:pPr>
            <w:r>
              <w:t xml:space="preserve">Peer reviews the work of the </w:t>
            </w:r>
            <w:r w:rsidR="00FA013E">
              <w:t>Advisor(s), Co-ordinator(s) and Administrator(s)</w:t>
            </w:r>
          </w:p>
          <w:p w14:paraId="29A94054" w14:textId="17405EA0" w:rsidR="003E5302" w:rsidRPr="003D175D" w:rsidRDefault="0E3E438D" w:rsidP="003E5302">
            <w:pPr>
              <w:pStyle w:val="Tablebullet"/>
            </w:pPr>
            <w:r>
              <w:t xml:space="preserve">Provides direction and support to the </w:t>
            </w:r>
            <w:proofErr w:type="spellStart"/>
            <w:r w:rsidR="00FA013E">
              <w:t>the</w:t>
            </w:r>
            <w:proofErr w:type="spellEnd"/>
            <w:r w:rsidR="00FA013E">
              <w:t xml:space="preserve"> Advisor(s), Co-ordinator(s) and Administrator(s) </w:t>
            </w:r>
            <w:r>
              <w:t>where required</w:t>
            </w:r>
          </w:p>
        </w:tc>
        <w:tc>
          <w:tcPr>
            <w:tcW w:w="3856" w:type="dxa"/>
            <w:tcBorders>
              <w:top w:val="nil"/>
              <w:left w:val="single" w:sz="6" w:space="0" w:color="1F546B" w:themeColor="text2"/>
              <w:bottom w:val="single" w:sz="6" w:space="0" w:color="1F546B" w:themeColor="text2"/>
              <w:right w:val="nil"/>
            </w:tcBorders>
          </w:tcPr>
          <w:p w14:paraId="29A94055" w14:textId="10180EC7" w:rsidR="003D175D" w:rsidRPr="003D175D" w:rsidRDefault="0E3E438D" w:rsidP="003D175D">
            <w:pPr>
              <w:pStyle w:val="Tablebullet"/>
            </w:pPr>
            <w:r>
              <w:t xml:space="preserve">The </w:t>
            </w:r>
            <w:r w:rsidR="00A94A32">
              <w:t xml:space="preserve">Business and Operations </w:t>
            </w:r>
            <w:r w:rsidR="00FA013E">
              <w:t>Team operates a</w:t>
            </w:r>
            <w:r>
              <w:t>s a cohesive group, providing high quality and timely advice and support to the</w:t>
            </w:r>
            <w:r w:rsidR="00FA013E">
              <w:t xml:space="preserve"> Programme Leadership Team, Branch and </w:t>
            </w:r>
            <w:r>
              <w:t>wider Department</w:t>
            </w:r>
          </w:p>
        </w:tc>
      </w:tr>
      <w:tr w:rsidR="00D225F6" w:rsidRPr="003D175D" w14:paraId="29A9405E" w14:textId="77777777" w:rsidTr="00D225F6">
        <w:trPr>
          <w:cantSplit/>
        </w:trPr>
        <w:tc>
          <w:tcPr>
            <w:tcW w:w="5659" w:type="dxa"/>
            <w:tcBorders>
              <w:top w:val="nil"/>
              <w:left w:val="nil"/>
              <w:bottom w:val="single" w:sz="6" w:space="0" w:color="1F546B" w:themeColor="text2"/>
              <w:right w:val="single" w:sz="6" w:space="0" w:color="1F546B" w:themeColor="text2"/>
            </w:tcBorders>
          </w:tcPr>
          <w:p w14:paraId="29A94057" w14:textId="77777777" w:rsidR="003D175D" w:rsidRPr="003D175D" w:rsidRDefault="0E3E438D" w:rsidP="0E3E438D">
            <w:pPr>
              <w:pStyle w:val="Tablenormal0"/>
              <w:rPr>
                <w:b/>
                <w:bCs/>
              </w:rPr>
            </w:pPr>
            <w:r w:rsidRPr="0E3E438D">
              <w:rPr>
                <w:b/>
                <w:bCs/>
              </w:rPr>
              <w:t>Health and safety (for self)</w:t>
            </w:r>
          </w:p>
          <w:p w14:paraId="25141A70" w14:textId="77777777" w:rsidR="00D225F6" w:rsidRPr="005838CC" w:rsidRDefault="00D225F6" w:rsidP="00D225F6">
            <w:pPr>
              <w:pStyle w:val="Tablebullet"/>
            </w:pPr>
            <w:r w:rsidRPr="005838CC">
              <w:t>Take responsibility for keeping self-free from harm</w:t>
            </w:r>
            <w:r>
              <w:t>.</w:t>
            </w:r>
          </w:p>
          <w:p w14:paraId="0F4710B5" w14:textId="77777777" w:rsidR="00D225F6" w:rsidRPr="005838CC" w:rsidRDefault="00D225F6" w:rsidP="00D225F6">
            <w:pPr>
              <w:pStyle w:val="Tablebullet"/>
            </w:pPr>
            <w:r w:rsidRPr="005838CC">
              <w:t>Follow safe working procedures</w:t>
            </w:r>
            <w:r>
              <w:t>.</w:t>
            </w:r>
          </w:p>
          <w:p w14:paraId="3458B750" w14:textId="77777777" w:rsidR="00D225F6" w:rsidRPr="005838CC" w:rsidRDefault="00D225F6" w:rsidP="00D225F6">
            <w:pPr>
              <w:pStyle w:val="Tablebullet"/>
            </w:pPr>
            <w:r w:rsidRPr="005838CC">
              <w:t>Report incidents and hazards promptly and suggest remedies where appropriate</w:t>
            </w:r>
            <w:r>
              <w:t>.</w:t>
            </w:r>
          </w:p>
          <w:p w14:paraId="4A7D3D72" w14:textId="77777777" w:rsidR="00D225F6" w:rsidRPr="005838CC" w:rsidRDefault="00D225F6" w:rsidP="00D225F6">
            <w:pPr>
              <w:pStyle w:val="Tablebullet"/>
            </w:pPr>
            <w:r w:rsidRPr="005838CC">
              <w:t>Know what to do in the event of an emergency</w:t>
            </w:r>
            <w:r>
              <w:t>.</w:t>
            </w:r>
          </w:p>
          <w:p w14:paraId="29A9405B" w14:textId="41AB1FE5" w:rsidR="003D175D" w:rsidRPr="003D175D" w:rsidRDefault="00D225F6" w:rsidP="00D225F6">
            <w:pPr>
              <w:pStyle w:val="Tablebullet"/>
            </w:pPr>
            <w:r w:rsidRPr="005838CC">
              <w:t>Co-operate in implementing rehabilitation plan</w:t>
            </w:r>
            <w:r>
              <w:t>.</w:t>
            </w:r>
          </w:p>
        </w:tc>
        <w:tc>
          <w:tcPr>
            <w:tcW w:w="3856" w:type="dxa"/>
            <w:tcBorders>
              <w:top w:val="nil"/>
              <w:left w:val="single" w:sz="6" w:space="0" w:color="1F546B" w:themeColor="text2"/>
              <w:bottom w:val="single" w:sz="6" w:space="0" w:color="1F546B" w:themeColor="text2"/>
              <w:right w:val="nil"/>
            </w:tcBorders>
          </w:tcPr>
          <w:p w14:paraId="29A9405D" w14:textId="0946C65A" w:rsidR="003D175D" w:rsidRPr="003D175D" w:rsidRDefault="00D225F6" w:rsidP="00410084">
            <w:pPr>
              <w:pStyle w:val="Tablebullet"/>
            </w:pPr>
            <w:r w:rsidRPr="005838CC">
              <w:t>Health and safety guidelines are followed</w:t>
            </w:r>
            <w:r>
              <w:t>.</w:t>
            </w:r>
          </w:p>
        </w:tc>
      </w:tr>
    </w:tbl>
    <w:p w14:paraId="29A9405F" w14:textId="77777777" w:rsidR="00285621" w:rsidRDefault="00285621" w:rsidP="00285621">
      <w:pPr>
        <w:pStyle w:val="Tinyline"/>
      </w:pPr>
    </w:p>
    <w:tbl>
      <w:tblPr>
        <w:tblStyle w:val="Blanktable"/>
        <w:tblW w:w="9752" w:type="dxa"/>
        <w:tblLayout w:type="fixed"/>
        <w:tblLook w:val="04A0" w:firstRow="1" w:lastRow="0" w:firstColumn="1" w:lastColumn="0" w:noHBand="0" w:noVBand="1"/>
        <w:tblDescription w:val="This table outlines &quot;Who you will work with to get the job done&quot;"/>
      </w:tblPr>
      <w:tblGrid>
        <w:gridCol w:w="1134"/>
        <w:gridCol w:w="4708"/>
        <w:gridCol w:w="651"/>
        <w:gridCol w:w="652"/>
        <w:gridCol w:w="652"/>
        <w:gridCol w:w="651"/>
        <w:gridCol w:w="652"/>
        <w:gridCol w:w="652"/>
      </w:tblGrid>
      <w:tr w:rsidR="006B2693" w:rsidRPr="00267EDC" w14:paraId="29A94068" w14:textId="77777777" w:rsidTr="0E3E438D">
        <w:trPr>
          <w:trHeight w:val="737"/>
          <w:tblHeader/>
        </w:trPr>
        <w:tc>
          <w:tcPr>
            <w:tcW w:w="5842" w:type="dxa"/>
            <w:gridSpan w:val="2"/>
            <w:tcBorders>
              <w:bottom w:val="single" w:sz="6" w:space="0" w:color="1F546B" w:themeColor="text2"/>
            </w:tcBorders>
          </w:tcPr>
          <w:p w14:paraId="29A94060" w14:textId="77777777" w:rsidR="006B2693" w:rsidRPr="00267EDC" w:rsidRDefault="006B2693" w:rsidP="00267EDC"/>
        </w:tc>
        <w:tc>
          <w:tcPr>
            <w:tcW w:w="651" w:type="dxa"/>
            <w:vMerge w:val="restart"/>
            <w:tcBorders>
              <w:bottom w:val="single" w:sz="6" w:space="0" w:color="1F546B" w:themeColor="text2"/>
            </w:tcBorders>
            <w:textDirection w:val="btLr"/>
            <w:vAlign w:val="center"/>
          </w:tcPr>
          <w:p w14:paraId="29A94061" w14:textId="77777777" w:rsidR="006B2693" w:rsidRPr="00267EDC" w:rsidRDefault="0E3E438D" w:rsidP="00267EDC">
            <w:pPr>
              <w:pStyle w:val="Tableverticaltext"/>
            </w:pPr>
            <w:r>
              <w:t>Advise</w:t>
            </w:r>
          </w:p>
        </w:tc>
        <w:tc>
          <w:tcPr>
            <w:tcW w:w="652" w:type="dxa"/>
            <w:vMerge w:val="restart"/>
            <w:tcBorders>
              <w:bottom w:val="single" w:sz="6" w:space="0" w:color="1F546B" w:themeColor="text2"/>
            </w:tcBorders>
            <w:textDirection w:val="btLr"/>
            <w:vAlign w:val="center"/>
          </w:tcPr>
          <w:p w14:paraId="29A94062" w14:textId="77777777" w:rsidR="006B2693" w:rsidRPr="00267EDC" w:rsidRDefault="0E3E438D" w:rsidP="00267EDC">
            <w:pPr>
              <w:pStyle w:val="Tableverticaltext"/>
            </w:pPr>
            <w:r>
              <w:t>Collaborate with</w:t>
            </w:r>
          </w:p>
        </w:tc>
        <w:tc>
          <w:tcPr>
            <w:tcW w:w="652" w:type="dxa"/>
            <w:vMerge w:val="restart"/>
            <w:tcBorders>
              <w:bottom w:val="single" w:sz="6" w:space="0" w:color="1F546B" w:themeColor="text2"/>
            </w:tcBorders>
            <w:textDirection w:val="btLr"/>
            <w:vAlign w:val="center"/>
          </w:tcPr>
          <w:p w14:paraId="29A94063" w14:textId="77777777" w:rsidR="006B2693" w:rsidRPr="00267EDC" w:rsidRDefault="0E3E438D" w:rsidP="00267EDC">
            <w:pPr>
              <w:pStyle w:val="Tableverticaltext"/>
            </w:pPr>
            <w:r>
              <w:t>Influence</w:t>
            </w:r>
          </w:p>
        </w:tc>
        <w:tc>
          <w:tcPr>
            <w:tcW w:w="651" w:type="dxa"/>
            <w:vMerge w:val="restart"/>
            <w:tcBorders>
              <w:bottom w:val="single" w:sz="6" w:space="0" w:color="1F546B" w:themeColor="text2"/>
            </w:tcBorders>
            <w:textDirection w:val="btLr"/>
            <w:vAlign w:val="center"/>
          </w:tcPr>
          <w:p w14:paraId="29A94064" w14:textId="77777777" w:rsidR="006B2693" w:rsidRPr="00267EDC" w:rsidRDefault="0E3E438D" w:rsidP="00267EDC">
            <w:pPr>
              <w:pStyle w:val="Tableverticaltext"/>
            </w:pPr>
            <w:r>
              <w:t>Inform</w:t>
            </w:r>
          </w:p>
        </w:tc>
        <w:tc>
          <w:tcPr>
            <w:tcW w:w="652" w:type="dxa"/>
            <w:vMerge w:val="restart"/>
            <w:tcBorders>
              <w:bottom w:val="single" w:sz="6" w:space="0" w:color="1F546B" w:themeColor="text2"/>
            </w:tcBorders>
            <w:textDirection w:val="btLr"/>
            <w:vAlign w:val="center"/>
          </w:tcPr>
          <w:p w14:paraId="29A94065" w14:textId="77777777" w:rsidR="006B2693" w:rsidRPr="00267EDC" w:rsidRDefault="0E3E438D" w:rsidP="00267EDC">
            <w:pPr>
              <w:pStyle w:val="Tableverticaltext"/>
            </w:pPr>
            <w:r>
              <w:t>Manage/</w:t>
            </w:r>
          </w:p>
          <w:p w14:paraId="29A94066" w14:textId="77777777" w:rsidR="006B2693" w:rsidRPr="00267EDC" w:rsidRDefault="0E3E438D" w:rsidP="00267EDC">
            <w:pPr>
              <w:pStyle w:val="Tableverticaltext"/>
            </w:pPr>
            <w:r>
              <w:t>lead</w:t>
            </w:r>
          </w:p>
        </w:tc>
        <w:tc>
          <w:tcPr>
            <w:tcW w:w="652" w:type="dxa"/>
            <w:vMerge w:val="restart"/>
            <w:tcBorders>
              <w:bottom w:val="single" w:sz="6" w:space="0" w:color="1F546B" w:themeColor="text2"/>
            </w:tcBorders>
            <w:textDirection w:val="btLr"/>
            <w:vAlign w:val="center"/>
          </w:tcPr>
          <w:p w14:paraId="29A94067" w14:textId="77777777" w:rsidR="006B2693" w:rsidRPr="00267EDC" w:rsidRDefault="0E3E438D" w:rsidP="00267EDC">
            <w:pPr>
              <w:pStyle w:val="Tableverticaltext"/>
            </w:pPr>
            <w:r>
              <w:t>Deliver to</w:t>
            </w:r>
          </w:p>
        </w:tc>
      </w:tr>
      <w:tr w:rsidR="006B2693" w:rsidRPr="00267EDC" w14:paraId="29A94070" w14:textId="77777777" w:rsidTr="0E3E438D">
        <w:trPr>
          <w:trHeight w:val="323"/>
          <w:tblHeader/>
        </w:trPr>
        <w:tc>
          <w:tcPr>
            <w:tcW w:w="5842" w:type="dxa"/>
            <w:gridSpan w:val="2"/>
            <w:tcBorders>
              <w:top w:val="single" w:sz="6" w:space="0" w:color="1F546B" w:themeColor="text2"/>
              <w:bottom w:val="single" w:sz="6" w:space="0" w:color="1F546B" w:themeColor="text2"/>
              <w:right w:val="single" w:sz="6" w:space="0" w:color="1F546B" w:themeColor="text2"/>
            </w:tcBorders>
            <w:shd w:val="clear" w:color="auto" w:fill="1F546B" w:themeFill="text2"/>
          </w:tcPr>
          <w:p w14:paraId="29A94069" w14:textId="77777777" w:rsidR="006B2693" w:rsidRPr="00267EDC" w:rsidRDefault="0E3E438D" w:rsidP="00267EDC">
            <w:pPr>
              <w:pStyle w:val="Tableheading"/>
            </w:pPr>
            <w:r>
              <w:t>Who you will work with to get the job done</w:t>
            </w:r>
          </w:p>
        </w:tc>
        <w:tc>
          <w:tcPr>
            <w:tcW w:w="651" w:type="dxa"/>
            <w:vMerge/>
            <w:tcBorders>
              <w:left w:val="single" w:sz="6" w:space="0" w:color="1F546B" w:themeColor="text2"/>
              <w:bottom w:val="single" w:sz="6" w:space="0" w:color="1F546B" w:themeColor="text2"/>
            </w:tcBorders>
            <w:textDirection w:val="btLr"/>
          </w:tcPr>
          <w:p w14:paraId="29A9406A" w14:textId="77777777" w:rsidR="006B2693" w:rsidRPr="00267EDC" w:rsidRDefault="006B2693" w:rsidP="00267EDC"/>
        </w:tc>
        <w:tc>
          <w:tcPr>
            <w:tcW w:w="652" w:type="dxa"/>
            <w:vMerge/>
            <w:tcBorders>
              <w:bottom w:val="single" w:sz="6" w:space="0" w:color="1F546B" w:themeColor="text2"/>
            </w:tcBorders>
            <w:textDirection w:val="btLr"/>
          </w:tcPr>
          <w:p w14:paraId="29A9406B" w14:textId="77777777" w:rsidR="006B2693" w:rsidRPr="00267EDC" w:rsidRDefault="006B2693" w:rsidP="00267EDC"/>
        </w:tc>
        <w:tc>
          <w:tcPr>
            <w:tcW w:w="652" w:type="dxa"/>
            <w:vMerge/>
            <w:tcBorders>
              <w:bottom w:val="single" w:sz="6" w:space="0" w:color="1F546B" w:themeColor="text2"/>
            </w:tcBorders>
            <w:textDirection w:val="btLr"/>
          </w:tcPr>
          <w:p w14:paraId="29A9406C" w14:textId="77777777" w:rsidR="006B2693" w:rsidRPr="00267EDC" w:rsidRDefault="006B2693" w:rsidP="00267EDC"/>
        </w:tc>
        <w:tc>
          <w:tcPr>
            <w:tcW w:w="651" w:type="dxa"/>
            <w:vMerge/>
            <w:tcBorders>
              <w:bottom w:val="single" w:sz="6" w:space="0" w:color="1F546B" w:themeColor="text2"/>
            </w:tcBorders>
            <w:textDirection w:val="btLr"/>
          </w:tcPr>
          <w:p w14:paraId="29A9406D" w14:textId="77777777" w:rsidR="006B2693" w:rsidRPr="00267EDC" w:rsidRDefault="006B2693" w:rsidP="00267EDC"/>
        </w:tc>
        <w:tc>
          <w:tcPr>
            <w:tcW w:w="652" w:type="dxa"/>
            <w:vMerge/>
            <w:tcBorders>
              <w:bottom w:val="single" w:sz="6" w:space="0" w:color="1F546B" w:themeColor="text2"/>
            </w:tcBorders>
            <w:textDirection w:val="btLr"/>
          </w:tcPr>
          <w:p w14:paraId="29A9406E" w14:textId="77777777" w:rsidR="006B2693" w:rsidRPr="00267EDC" w:rsidRDefault="006B2693" w:rsidP="00267EDC"/>
        </w:tc>
        <w:tc>
          <w:tcPr>
            <w:tcW w:w="652" w:type="dxa"/>
            <w:vMerge/>
            <w:tcBorders>
              <w:top w:val="single" w:sz="6" w:space="0" w:color="1F546B" w:themeColor="text2"/>
              <w:bottom w:val="single" w:sz="6" w:space="0" w:color="1F546B" w:themeColor="text2"/>
            </w:tcBorders>
            <w:textDirection w:val="btLr"/>
          </w:tcPr>
          <w:p w14:paraId="29A9406F" w14:textId="77777777" w:rsidR="006B2693" w:rsidRPr="00267EDC" w:rsidRDefault="006B2693" w:rsidP="00267EDC"/>
        </w:tc>
      </w:tr>
      <w:tr w:rsidR="003E5302" w:rsidRPr="001D30D4" w14:paraId="29A94079" w14:textId="77777777" w:rsidTr="0E3E438D">
        <w:trPr>
          <w:trHeight w:val="345"/>
        </w:trPr>
        <w:tc>
          <w:tcPr>
            <w:tcW w:w="1134" w:type="dxa"/>
            <w:vMerge w:val="restart"/>
            <w:tcBorders>
              <w:top w:val="single" w:sz="6" w:space="0" w:color="1F546B" w:themeColor="text2"/>
              <w:right w:val="single" w:sz="6" w:space="0" w:color="1F546B" w:themeColor="text2"/>
            </w:tcBorders>
            <w:vAlign w:val="center"/>
          </w:tcPr>
          <w:p w14:paraId="29A94071" w14:textId="77777777" w:rsidR="003E5302" w:rsidRPr="001D30D4" w:rsidRDefault="0E3E438D" w:rsidP="001D30D4">
            <w:pPr>
              <w:pStyle w:val="Tablenormalcondensed"/>
            </w:pPr>
            <w:r>
              <w:t>Internal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A94072" w14:textId="60F5A827" w:rsidR="003E5302" w:rsidRPr="001D30D4" w:rsidRDefault="00FA013E" w:rsidP="003D175D">
            <w:pPr>
              <w:pStyle w:val="Tablenormalcondensed"/>
            </w:pPr>
            <w:r>
              <w:t>Manager</w:t>
            </w:r>
            <w:r w:rsidR="00F47864">
              <w:t xml:space="preserve"> Business and Operations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3"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4"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5" w14:textId="1286EC49" w:rsidR="003E5302" w:rsidRPr="003E5302" w:rsidRDefault="00FA013E" w:rsidP="001D30D4">
            <w:pPr>
              <w:pStyle w:val="Tablenormalcondensed"/>
            </w:pPr>
            <w:r w:rsidRPr="003E53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6"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7" w14:textId="77777777" w:rsidR="003E5302" w:rsidRPr="003E5302" w:rsidRDefault="003E530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A94078" w14:textId="77777777" w:rsidR="003E5302" w:rsidRPr="003E5302" w:rsidRDefault="003E5302" w:rsidP="001D30D4">
            <w:pPr>
              <w:pStyle w:val="Tablenormalcondensed"/>
            </w:pPr>
            <w:r w:rsidRPr="003E5302">
              <w:sym w:font="Wingdings" w:char="F0FC"/>
            </w:r>
          </w:p>
        </w:tc>
      </w:tr>
      <w:tr w:rsidR="003E5302" w:rsidRPr="001D30D4" w14:paraId="29A94082" w14:textId="77777777" w:rsidTr="0E3E438D">
        <w:trPr>
          <w:trHeight w:val="345"/>
        </w:trPr>
        <w:tc>
          <w:tcPr>
            <w:tcW w:w="1134" w:type="dxa"/>
            <w:vMerge/>
            <w:tcBorders>
              <w:right w:val="single" w:sz="6" w:space="0" w:color="1F546B" w:themeColor="text2"/>
            </w:tcBorders>
            <w:vAlign w:val="center"/>
          </w:tcPr>
          <w:p w14:paraId="29A9407A" w14:textId="77777777" w:rsidR="003E5302" w:rsidRPr="001D30D4" w:rsidRDefault="003E530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A9407B" w14:textId="5E7111F5" w:rsidR="003E5302" w:rsidRPr="001D30D4" w:rsidRDefault="0E3E438D" w:rsidP="0E3E438D">
            <w:pPr>
              <w:pStyle w:val="Tablenormalcondensed"/>
              <w:rPr>
                <w:highlight w:val="yellow"/>
              </w:rPr>
            </w:pPr>
            <w:r>
              <w:t xml:space="preserve">Managers </w:t>
            </w:r>
            <w:r w:rsidR="00FA013E">
              <w:t>and Workstream Leads within the Programme</w:t>
            </w:r>
            <w:r w:rsidR="00FA3CAD">
              <w:t xml:space="preserve"> and wider Branch</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C"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D"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E" w14:textId="77777777" w:rsidR="003E5302" w:rsidRPr="003E5302" w:rsidRDefault="003E5302" w:rsidP="001D30D4">
            <w:pPr>
              <w:pStyle w:val="Tablenormalcondensed"/>
            </w:pPr>
            <w:r w:rsidRPr="003E53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7F"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80" w14:textId="77777777" w:rsidR="003E5302" w:rsidRPr="003E5302" w:rsidRDefault="003E530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A94081" w14:textId="0EEFCDA4" w:rsidR="003E5302" w:rsidRPr="003E5302" w:rsidRDefault="00FA013E" w:rsidP="001D30D4">
            <w:pPr>
              <w:pStyle w:val="Tablenormalcondensed"/>
            </w:pPr>
            <w:r w:rsidRPr="003E5302">
              <w:sym w:font="Wingdings" w:char="F0FC"/>
            </w:r>
          </w:p>
        </w:tc>
      </w:tr>
      <w:tr w:rsidR="003E5302" w:rsidRPr="001D30D4" w14:paraId="29A9408B" w14:textId="77777777" w:rsidTr="0E3E438D">
        <w:trPr>
          <w:trHeight w:val="345"/>
        </w:trPr>
        <w:tc>
          <w:tcPr>
            <w:tcW w:w="1134" w:type="dxa"/>
            <w:vMerge/>
            <w:tcBorders>
              <w:right w:val="single" w:sz="6" w:space="0" w:color="1F546B" w:themeColor="text2"/>
            </w:tcBorders>
            <w:vAlign w:val="center"/>
          </w:tcPr>
          <w:p w14:paraId="29A94083" w14:textId="77777777" w:rsidR="003E5302" w:rsidRPr="001D30D4" w:rsidRDefault="003E530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A94084" w14:textId="43595236" w:rsidR="003E5302" w:rsidRPr="001D30D4" w:rsidRDefault="00B71CAB" w:rsidP="0E3E438D">
            <w:pPr>
              <w:pStyle w:val="Tablenormalcondensed"/>
              <w:rPr>
                <w:highlight w:val="yellow"/>
              </w:rPr>
            </w:pPr>
            <w:r w:rsidRPr="005838CC">
              <w:t>Shared services staff including communications, legal, finance, HR and IT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85"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86"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87" w14:textId="77777777" w:rsidR="003E5302" w:rsidRPr="003E5302" w:rsidRDefault="003E5302" w:rsidP="001D30D4">
            <w:pPr>
              <w:pStyle w:val="Tablenormalcondensed"/>
            </w:pPr>
            <w:r w:rsidRPr="003E53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88"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89" w14:textId="77777777" w:rsidR="003E5302" w:rsidRPr="003E5302" w:rsidRDefault="003E530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A9408A" w14:textId="62A43A58" w:rsidR="003E5302" w:rsidRPr="003E5302" w:rsidRDefault="00FA013E" w:rsidP="001D30D4">
            <w:pPr>
              <w:pStyle w:val="Tablenormalcondensed"/>
            </w:pPr>
            <w:r w:rsidRPr="003E5302">
              <w:sym w:font="Wingdings" w:char="F0FC"/>
            </w:r>
          </w:p>
        </w:tc>
      </w:tr>
      <w:tr w:rsidR="007575F8" w:rsidRPr="001D30D4" w14:paraId="79948560" w14:textId="77777777" w:rsidTr="0E3E438D">
        <w:trPr>
          <w:trHeight w:val="345"/>
        </w:trPr>
        <w:tc>
          <w:tcPr>
            <w:tcW w:w="1134" w:type="dxa"/>
            <w:vMerge/>
            <w:tcBorders>
              <w:right w:val="single" w:sz="6" w:space="0" w:color="1F546B" w:themeColor="text2"/>
            </w:tcBorders>
            <w:vAlign w:val="center"/>
          </w:tcPr>
          <w:p w14:paraId="744861C7" w14:textId="77777777" w:rsidR="007575F8" w:rsidRPr="001D30D4" w:rsidRDefault="007575F8" w:rsidP="007575F8">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17DC054F" w14:textId="6ED8EE08" w:rsidR="007575F8" w:rsidRPr="005838CC" w:rsidRDefault="007575F8" w:rsidP="007575F8">
            <w:pPr>
              <w:pStyle w:val="Tablenormalcondensed"/>
            </w:pPr>
            <w:r>
              <w:t>Local Government Branch Strategy and Performance</w:t>
            </w:r>
            <w:r w:rsidRPr="005838CC">
              <w:t xml:space="preserve"> Manager and team</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6EC45E78" w14:textId="37771E9B" w:rsidR="007575F8" w:rsidRPr="003E5302" w:rsidRDefault="007575F8" w:rsidP="007575F8">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7E691953" w14:textId="6FDDF952" w:rsidR="007575F8" w:rsidRPr="003E5302" w:rsidRDefault="007575F8" w:rsidP="007575F8">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0FD8F8C" w14:textId="31B2B6E6" w:rsidR="007575F8" w:rsidRPr="003E5302" w:rsidRDefault="007575F8" w:rsidP="007575F8">
            <w:pPr>
              <w:pStyle w:val="Tablenormalcondensed"/>
            </w:pPr>
            <w:r w:rsidRPr="003E53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3A78B438" w14:textId="301F75FD" w:rsidR="007575F8" w:rsidRPr="003E5302" w:rsidRDefault="007575F8" w:rsidP="007575F8">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43A69153" w14:textId="77777777" w:rsidR="007575F8" w:rsidRPr="003E5302" w:rsidRDefault="007575F8" w:rsidP="007575F8">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6821F3D8" w14:textId="41FE3BFC" w:rsidR="007575F8" w:rsidRPr="003E5302" w:rsidRDefault="007575F8" w:rsidP="007575F8">
            <w:pPr>
              <w:pStyle w:val="Tablenormalcondensed"/>
            </w:pPr>
            <w:r w:rsidRPr="003E5302">
              <w:sym w:font="Wingdings" w:char="F0FC"/>
            </w:r>
          </w:p>
        </w:tc>
      </w:tr>
      <w:tr w:rsidR="003E5302" w:rsidRPr="001D30D4" w14:paraId="29A94094" w14:textId="77777777" w:rsidTr="0E3E438D">
        <w:trPr>
          <w:trHeight w:val="345"/>
        </w:trPr>
        <w:tc>
          <w:tcPr>
            <w:tcW w:w="1134" w:type="dxa"/>
            <w:vMerge/>
            <w:tcBorders>
              <w:bottom w:val="single" w:sz="6" w:space="0" w:color="1F546B" w:themeColor="text2"/>
              <w:right w:val="single" w:sz="6" w:space="0" w:color="1F546B" w:themeColor="text2"/>
            </w:tcBorders>
            <w:vAlign w:val="center"/>
          </w:tcPr>
          <w:p w14:paraId="29A9408C" w14:textId="77777777" w:rsidR="003E5302" w:rsidRPr="001D30D4" w:rsidRDefault="003E530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A9408D" w14:textId="74B88A29" w:rsidR="003E5302" w:rsidRDefault="00B71CAB" w:rsidP="001D30D4">
            <w:pPr>
              <w:pStyle w:val="Tablenormalcondensed"/>
            </w:pPr>
            <w:r>
              <w:t>Organisational Strategy and Performance Branch,</w:t>
            </w:r>
            <w:r w:rsidRPr="005838CC" w:rsidDel="000738E7">
              <w:t xml:space="preserve"> including: Strategy and Planning, Enterprise Portfolio Management Office, Risk and Audit</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8E"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8F"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90" w14:textId="1C090AC1" w:rsidR="003E5302" w:rsidRPr="003E5302" w:rsidRDefault="00B71CAB" w:rsidP="001D30D4">
            <w:pPr>
              <w:pStyle w:val="Tablenormalcondensed"/>
            </w:pPr>
            <w:r w:rsidRPr="003E53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91"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92" w14:textId="77777777" w:rsidR="003E5302" w:rsidRPr="003E5302" w:rsidRDefault="003E530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A94093" w14:textId="77777777" w:rsidR="003E5302" w:rsidRPr="003E5302" w:rsidRDefault="003E5302" w:rsidP="001D30D4">
            <w:pPr>
              <w:pStyle w:val="Tablenormalcondensed"/>
            </w:pPr>
            <w:r w:rsidRPr="003E5302">
              <w:sym w:font="Wingdings" w:char="F0FC"/>
            </w:r>
          </w:p>
        </w:tc>
      </w:tr>
      <w:tr w:rsidR="003E5302" w:rsidRPr="001D30D4" w14:paraId="29A9409D" w14:textId="77777777" w:rsidTr="0E3E438D">
        <w:trPr>
          <w:trHeight w:val="233"/>
        </w:trPr>
        <w:tc>
          <w:tcPr>
            <w:tcW w:w="1134" w:type="dxa"/>
            <w:vMerge w:val="restart"/>
            <w:tcBorders>
              <w:top w:val="single" w:sz="6" w:space="0" w:color="1F546B" w:themeColor="text2"/>
              <w:right w:val="single" w:sz="6" w:space="0" w:color="1F546B" w:themeColor="text2"/>
            </w:tcBorders>
            <w:vAlign w:val="center"/>
          </w:tcPr>
          <w:p w14:paraId="29A94095" w14:textId="77777777" w:rsidR="003E5302" w:rsidRPr="001D30D4" w:rsidRDefault="0E3E438D" w:rsidP="001D30D4">
            <w:pPr>
              <w:pStyle w:val="Tablenormalcondensed"/>
            </w:pPr>
            <w:r>
              <w:t>External</w:t>
            </w: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A94096" w14:textId="3BB30B64" w:rsidR="003E5302" w:rsidRPr="001D30D4" w:rsidRDefault="00FA013E" w:rsidP="003E5302">
            <w:pPr>
              <w:pStyle w:val="Tablenormalcondensed"/>
            </w:pPr>
            <w:r>
              <w:t>Government departments and Agencies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97"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98"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99" w14:textId="77777777" w:rsidR="003E5302" w:rsidRPr="003E5302" w:rsidRDefault="003E5302" w:rsidP="001D30D4">
            <w:pPr>
              <w:pStyle w:val="Tablenormalcondensed"/>
            </w:pP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9A"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9B" w14:textId="77777777" w:rsidR="003E5302" w:rsidRPr="003E5302" w:rsidRDefault="003E530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A9409C" w14:textId="77777777" w:rsidR="003E5302" w:rsidRPr="003E5302" w:rsidRDefault="003E5302" w:rsidP="001D30D4">
            <w:pPr>
              <w:pStyle w:val="Tablenormalcondensed"/>
            </w:pPr>
            <w:r w:rsidRPr="003E5302">
              <w:sym w:font="Wingdings" w:char="F0FC"/>
            </w:r>
          </w:p>
        </w:tc>
      </w:tr>
      <w:tr w:rsidR="003E5302" w:rsidRPr="001D30D4" w14:paraId="29A940A6" w14:textId="77777777" w:rsidTr="0E3E438D">
        <w:trPr>
          <w:trHeight w:val="233"/>
        </w:trPr>
        <w:tc>
          <w:tcPr>
            <w:tcW w:w="1134" w:type="dxa"/>
            <w:vMerge/>
            <w:tcBorders>
              <w:right w:val="single" w:sz="6" w:space="0" w:color="1F546B" w:themeColor="text2"/>
            </w:tcBorders>
            <w:vAlign w:val="center"/>
          </w:tcPr>
          <w:p w14:paraId="29A9409E" w14:textId="77777777" w:rsidR="003E5302" w:rsidRPr="001D30D4" w:rsidRDefault="003E530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A9409F" w14:textId="7E191F28" w:rsidR="003E5302" w:rsidRPr="001D30D4" w:rsidRDefault="00FA013E" w:rsidP="0E3E438D">
            <w:pPr>
              <w:pStyle w:val="Tablenormalcondensed"/>
              <w:rPr>
                <w:highlight w:val="yellow"/>
              </w:rPr>
            </w:pPr>
            <w:r w:rsidRPr="00FA013E">
              <w:t>Local Government Sector and pea</w:t>
            </w:r>
            <w:r>
              <w:t>k</w:t>
            </w:r>
            <w:r w:rsidRPr="00FA013E">
              <w:t xml:space="preserve"> bodies, including LGNZ and </w:t>
            </w:r>
            <w:proofErr w:type="spellStart"/>
            <w:r w:rsidRPr="00FA013E">
              <w:t>Taituarā</w:t>
            </w:r>
            <w:proofErr w:type="spellEnd"/>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0"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1"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2" w14:textId="6E4B4CEB" w:rsidR="003E5302" w:rsidRPr="003E5302" w:rsidRDefault="00FA013E" w:rsidP="001D30D4">
            <w:pPr>
              <w:pStyle w:val="Tablenormalcondensed"/>
            </w:pPr>
            <w:r w:rsidRPr="003E53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3"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4" w14:textId="77777777" w:rsidR="003E5302" w:rsidRPr="003E5302" w:rsidRDefault="003E530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A940A5" w14:textId="500394C5" w:rsidR="003E5302" w:rsidRPr="003E5302" w:rsidRDefault="003E5302" w:rsidP="001D30D4">
            <w:pPr>
              <w:pStyle w:val="Tablenormalcondensed"/>
            </w:pPr>
          </w:p>
        </w:tc>
      </w:tr>
      <w:tr w:rsidR="003E5302" w:rsidRPr="001D30D4" w14:paraId="29A940AF" w14:textId="77777777" w:rsidTr="0E3E438D">
        <w:trPr>
          <w:trHeight w:val="233"/>
        </w:trPr>
        <w:tc>
          <w:tcPr>
            <w:tcW w:w="1134" w:type="dxa"/>
            <w:vMerge/>
            <w:tcBorders>
              <w:right w:val="single" w:sz="6" w:space="0" w:color="1F546B" w:themeColor="text2"/>
            </w:tcBorders>
            <w:vAlign w:val="center"/>
          </w:tcPr>
          <w:p w14:paraId="29A940A7" w14:textId="77777777" w:rsidR="003E5302" w:rsidRPr="001D30D4" w:rsidRDefault="003E530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A940A8" w14:textId="3DFDE33E" w:rsidR="003E5302" w:rsidRPr="001D30D4" w:rsidRDefault="00FA013E" w:rsidP="0E3E438D">
            <w:pPr>
              <w:pStyle w:val="Tablenormalcondensed"/>
              <w:rPr>
                <w:highlight w:val="yellow"/>
              </w:rPr>
            </w:pPr>
            <w:r>
              <w:t>Iwi/Māori groups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9"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A"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B" w14:textId="77777777" w:rsidR="003E5302" w:rsidRPr="003E5302" w:rsidRDefault="003E5302" w:rsidP="001D30D4">
            <w:pPr>
              <w:pStyle w:val="Tablenormalcondensed"/>
            </w:pPr>
            <w:r w:rsidRPr="003E53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C" w14:textId="77777777" w:rsidR="003E5302" w:rsidRPr="003E5302" w:rsidRDefault="003E5302" w:rsidP="001D30D4">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AD" w14:textId="77777777" w:rsidR="003E5302" w:rsidRPr="003E5302" w:rsidRDefault="003E530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A940AE" w14:textId="77777777" w:rsidR="003E5302" w:rsidRPr="003E5302" w:rsidRDefault="003E5302" w:rsidP="001D30D4">
            <w:pPr>
              <w:pStyle w:val="Tablenormalcondensed"/>
            </w:pPr>
          </w:p>
        </w:tc>
      </w:tr>
      <w:tr w:rsidR="003E5302" w:rsidRPr="001D30D4" w14:paraId="29A940B8" w14:textId="77777777" w:rsidTr="0E3E438D">
        <w:trPr>
          <w:trHeight w:val="233"/>
        </w:trPr>
        <w:tc>
          <w:tcPr>
            <w:tcW w:w="1134" w:type="dxa"/>
            <w:vMerge/>
            <w:tcBorders>
              <w:bottom w:val="single" w:sz="6" w:space="0" w:color="1F546B" w:themeColor="text2"/>
              <w:right w:val="single" w:sz="6" w:space="0" w:color="1F546B" w:themeColor="text2"/>
            </w:tcBorders>
            <w:vAlign w:val="center"/>
          </w:tcPr>
          <w:p w14:paraId="29A940B0" w14:textId="77777777" w:rsidR="003E5302" w:rsidRPr="001D30D4" w:rsidRDefault="003E5302" w:rsidP="001D30D4">
            <w:pPr>
              <w:pStyle w:val="Tablenormalcondensed"/>
            </w:pPr>
          </w:p>
        </w:tc>
        <w:tc>
          <w:tcPr>
            <w:tcW w:w="4708" w:type="dxa"/>
            <w:tcBorders>
              <w:top w:val="single" w:sz="6" w:space="0" w:color="1F546B" w:themeColor="text2"/>
              <w:left w:val="single" w:sz="6" w:space="0" w:color="1F546B" w:themeColor="text2"/>
              <w:bottom w:val="single" w:sz="6" w:space="0" w:color="1F546B" w:themeColor="text2"/>
              <w:right w:val="single" w:sz="6" w:space="0" w:color="1F546B" w:themeColor="text2"/>
            </w:tcBorders>
            <w:vAlign w:val="center"/>
          </w:tcPr>
          <w:p w14:paraId="29A940B1" w14:textId="77777777" w:rsidR="003E5302" w:rsidRDefault="0E3E438D" w:rsidP="001D30D4">
            <w:pPr>
              <w:pStyle w:val="Tablenormalcondensed"/>
            </w:pPr>
            <w:r>
              <w:t>Consultants and contractors on business development and change initiatives</w:t>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B2" w14:textId="77777777" w:rsidR="003E5302" w:rsidRPr="003E5302" w:rsidRDefault="003E5302" w:rsidP="0035002B">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B3" w14:textId="77777777" w:rsidR="003E5302" w:rsidRPr="003E5302" w:rsidRDefault="003E5302" w:rsidP="0035002B">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B4" w14:textId="77777777" w:rsidR="003E5302" w:rsidRPr="003E5302" w:rsidRDefault="003E5302" w:rsidP="0035002B">
            <w:pPr>
              <w:pStyle w:val="Tablenormalcondensed"/>
            </w:pPr>
            <w:r w:rsidRPr="003E5302">
              <w:sym w:font="Wingdings" w:char="F0FC"/>
            </w:r>
          </w:p>
        </w:tc>
        <w:tc>
          <w:tcPr>
            <w:tcW w:w="651"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B5" w14:textId="77777777" w:rsidR="003E5302" w:rsidRPr="003E5302" w:rsidRDefault="003E5302" w:rsidP="0035002B">
            <w:pPr>
              <w:pStyle w:val="Tablenormalcondensed"/>
            </w:pPr>
            <w:r w:rsidRPr="003E5302">
              <w:sym w:font="Wingdings" w:char="F0FC"/>
            </w:r>
          </w:p>
        </w:tc>
        <w:tc>
          <w:tcPr>
            <w:tcW w:w="652" w:type="dxa"/>
            <w:tcBorders>
              <w:top w:val="single" w:sz="6" w:space="0" w:color="1F546B" w:themeColor="text2"/>
              <w:left w:val="single" w:sz="6" w:space="0" w:color="1F546B" w:themeColor="text2"/>
              <w:bottom w:val="single" w:sz="6" w:space="0" w:color="1F546B" w:themeColor="text2"/>
              <w:right w:val="single" w:sz="6" w:space="0" w:color="1F546B" w:themeColor="text2"/>
            </w:tcBorders>
            <w:shd w:val="clear" w:color="auto" w:fill="auto"/>
            <w:vAlign w:val="center"/>
          </w:tcPr>
          <w:p w14:paraId="29A940B6" w14:textId="77777777" w:rsidR="003E5302" w:rsidRPr="003E5302" w:rsidRDefault="003E5302" w:rsidP="001D30D4">
            <w:pPr>
              <w:pStyle w:val="Tablenormalcondensed"/>
            </w:pPr>
          </w:p>
        </w:tc>
        <w:tc>
          <w:tcPr>
            <w:tcW w:w="652" w:type="dxa"/>
            <w:tcBorders>
              <w:top w:val="single" w:sz="6" w:space="0" w:color="1F546B" w:themeColor="text2"/>
              <w:left w:val="single" w:sz="6" w:space="0" w:color="1F546B" w:themeColor="text2"/>
              <w:bottom w:val="single" w:sz="6" w:space="0" w:color="1F546B" w:themeColor="text2"/>
            </w:tcBorders>
            <w:shd w:val="clear" w:color="auto" w:fill="auto"/>
            <w:vAlign w:val="center"/>
          </w:tcPr>
          <w:p w14:paraId="29A940B7" w14:textId="77777777" w:rsidR="003E5302" w:rsidRPr="003E5302" w:rsidRDefault="003E5302" w:rsidP="001D30D4">
            <w:pPr>
              <w:pStyle w:val="Tablenormalcondensed"/>
            </w:pPr>
          </w:p>
        </w:tc>
      </w:tr>
    </w:tbl>
    <w:p w14:paraId="29A940B9" w14:textId="77777777" w:rsidR="008023C3" w:rsidRPr="00F8779B" w:rsidRDefault="008023C3" w:rsidP="005848D3">
      <w:pPr>
        <w:rPr>
          <w:sz w:val="8"/>
        </w:rPr>
      </w:pP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721"/>
        <w:gridCol w:w="4794"/>
      </w:tblGrid>
      <w:tr w:rsidR="00F8779B" w:rsidRPr="008023C3" w14:paraId="020F9C13" w14:textId="77777777" w:rsidTr="00F8779B">
        <w:trPr>
          <w:tblHeader/>
        </w:trPr>
        <w:tc>
          <w:tcPr>
            <w:tcW w:w="9515" w:type="dxa"/>
            <w:gridSpan w:val="2"/>
            <w:tcBorders>
              <w:top w:val="single" w:sz="6" w:space="0" w:color="1F546B" w:themeColor="text2"/>
              <w:left w:val="single" w:sz="6" w:space="0" w:color="1F546B" w:themeColor="text2"/>
              <w:bottom w:val="nil"/>
              <w:right w:val="single" w:sz="6" w:space="0" w:color="1F546B" w:themeColor="text2"/>
            </w:tcBorders>
            <w:shd w:val="clear" w:color="auto" w:fill="1F546B" w:themeFill="text2"/>
          </w:tcPr>
          <w:p w14:paraId="2AEA857B" w14:textId="77777777" w:rsidR="00F8779B" w:rsidRPr="008023C3" w:rsidRDefault="00F8779B" w:rsidP="00AA3217">
            <w:pPr>
              <w:pStyle w:val="Tableheading"/>
            </w:pPr>
            <w:r>
              <w:t xml:space="preserve">Your delegations </w:t>
            </w:r>
          </w:p>
        </w:tc>
      </w:tr>
      <w:tr w:rsidR="00F8779B" w:rsidRPr="008023C3" w14:paraId="5200A91D" w14:textId="77777777" w:rsidTr="00F8779B">
        <w:tc>
          <w:tcPr>
            <w:tcW w:w="4721" w:type="dxa"/>
            <w:tcBorders>
              <w:top w:val="nil"/>
              <w:left w:val="nil"/>
              <w:bottom w:val="single" w:sz="6" w:space="0" w:color="1F546B" w:themeColor="text2"/>
              <w:right w:val="single" w:sz="6" w:space="0" w:color="1F546B" w:themeColor="text2"/>
            </w:tcBorders>
          </w:tcPr>
          <w:p w14:paraId="2BE336F5" w14:textId="77777777" w:rsidR="00F8779B" w:rsidRPr="00356EDF" w:rsidRDefault="00F8779B" w:rsidP="00AA3217">
            <w:pPr>
              <w:pStyle w:val="Tablenormal0"/>
            </w:pPr>
            <w:r>
              <w:t>Human Resources and financial delegations</w:t>
            </w:r>
          </w:p>
        </w:tc>
        <w:tc>
          <w:tcPr>
            <w:tcW w:w="4794" w:type="dxa"/>
            <w:tcBorders>
              <w:top w:val="nil"/>
              <w:left w:val="single" w:sz="6" w:space="0" w:color="1F546B" w:themeColor="text2"/>
              <w:bottom w:val="single" w:sz="6" w:space="0" w:color="1F546B" w:themeColor="text2"/>
              <w:right w:val="nil"/>
            </w:tcBorders>
          </w:tcPr>
          <w:p w14:paraId="46C0155F" w14:textId="57FA3B91" w:rsidR="00F8779B" w:rsidRPr="001D30D4" w:rsidRDefault="00F8779B" w:rsidP="00AA3217">
            <w:pPr>
              <w:pStyle w:val="Tablenormal0"/>
            </w:pPr>
            <w:r>
              <w:t>Nil</w:t>
            </w:r>
          </w:p>
        </w:tc>
      </w:tr>
      <w:tr w:rsidR="00F8779B" w:rsidRPr="008023C3" w14:paraId="63F999E8" w14:textId="77777777" w:rsidTr="00F8779B">
        <w:tc>
          <w:tcPr>
            <w:tcW w:w="4721" w:type="dxa"/>
            <w:tcBorders>
              <w:top w:val="single" w:sz="6" w:space="0" w:color="1F546B" w:themeColor="text2"/>
              <w:left w:val="nil"/>
              <w:bottom w:val="single" w:sz="6" w:space="0" w:color="1F546B" w:themeColor="text2"/>
              <w:right w:val="single" w:sz="6" w:space="0" w:color="1F546B" w:themeColor="text2"/>
            </w:tcBorders>
          </w:tcPr>
          <w:p w14:paraId="7E64A1F0" w14:textId="32F96654" w:rsidR="00F8779B" w:rsidRDefault="00F8779B" w:rsidP="00AA3217">
            <w:pPr>
              <w:pStyle w:val="Tablenormal0"/>
            </w:pPr>
            <w:r>
              <w:t>Direct reports</w:t>
            </w:r>
          </w:p>
        </w:tc>
        <w:tc>
          <w:tcPr>
            <w:tcW w:w="4794" w:type="dxa"/>
            <w:tcBorders>
              <w:top w:val="single" w:sz="6" w:space="0" w:color="1F546B" w:themeColor="text2"/>
              <w:left w:val="single" w:sz="6" w:space="0" w:color="1F546B" w:themeColor="text2"/>
              <w:bottom w:val="single" w:sz="6" w:space="0" w:color="1F546B" w:themeColor="text2"/>
              <w:right w:val="nil"/>
            </w:tcBorders>
          </w:tcPr>
          <w:p w14:paraId="75A55D4F" w14:textId="77F796AC" w:rsidR="00F8779B" w:rsidRPr="001D30D4" w:rsidRDefault="00F8779B" w:rsidP="00AA3217">
            <w:pPr>
              <w:pStyle w:val="Tablenormal0"/>
            </w:pPr>
            <w:r>
              <w:t>Nil</w:t>
            </w:r>
          </w:p>
        </w:tc>
      </w:tr>
    </w:tbl>
    <w:p w14:paraId="608C7C14" w14:textId="77777777" w:rsidR="00F8779B" w:rsidRDefault="00F8779B">
      <w:r>
        <w:rPr>
          <w:b/>
        </w:rPr>
        <w:br w:type="page"/>
      </w:r>
    </w:p>
    <w:tbl>
      <w:tblPr>
        <w:tblStyle w:val="Blanktable"/>
        <w:tblW w:w="0" w:type="auto"/>
        <w:tblBorders>
          <w:top w:val="single" w:sz="6" w:space="0" w:color="1F546B" w:themeColor="text2"/>
          <w:left w:val="single" w:sz="6" w:space="0" w:color="1F546B" w:themeColor="text2"/>
          <w:bottom w:val="single" w:sz="6" w:space="0" w:color="1F546B" w:themeColor="text2"/>
          <w:right w:val="single" w:sz="6" w:space="0" w:color="1F546B" w:themeColor="text2"/>
          <w:insideH w:val="single" w:sz="6" w:space="0" w:color="1F546B" w:themeColor="text2"/>
          <w:insideV w:val="single" w:sz="6" w:space="0" w:color="1F546B" w:themeColor="text2"/>
        </w:tblBorders>
        <w:tblLook w:val="04A0" w:firstRow="1" w:lastRow="0" w:firstColumn="1" w:lastColumn="0" w:noHBand="0" w:noVBand="1"/>
        <w:tblDescription w:val="This table outlines your delegations as a manager, including Human Resources delegations, Financial delegations and number of direct reports."/>
      </w:tblPr>
      <w:tblGrid>
        <w:gridCol w:w="4279"/>
        <w:gridCol w:w="5236"/>
      </w:tblGrid>
      <w:tr w:rsidR="008023C3" w:rsidRPr="008023C3" w14:paraId="29A940BC" w14:textId="77777777" w:rsidTr="00F8779B">
        <w:trPr>
          <w:tblHeader/>
        </w:trPr>
        <w:tc>
          <w:tcPr>
            <w:tcW w:w="4279" w:type="dxa"/>
            <w:tcBorders>
              <w:top w:val="single" w:sz="6" w:space="0" w:color="1F546B" w:themeColor="text2"/>
              <w:left w:val="single" w:sz="6" w:space="0" w:color="1F546B" w:themeColor="text2"/>
              <w:bottom w:val="nil"/>
              <w:right w:val="single" w:sz="6" w:space="0" w:color="FFFFFF" w:themeColor="background1"/>
            </w:tcBorders>
            <w:shd w:val="clear" w:color="auto" w:fill="1F546B" w:themeFill="text2"/>
          </w:tcPr>
          <w:p w14:paraId="29A940BA" w14:textId="3AC2DC5C" w:rsidR="008023C3" w:rsidRPr="008023C3" w:rsidRDefault="0E3E438D" w:rsidP="00B90EE6">
            <w:pPr>
              <w:pStyle w:val="Tableheading"/>
            </w:pPr>
            <w:r>
              <w:lastRenderedPageBreak/>
              <w:t>Your success profile for this role</w:t>
            </w:r>
          </w:p>
        </w:tc>
        <w:tc>
          <w:tcPr>
            <w:tcW w:w="5236" w:type="dxa"/>
            <w:tcBorders>
              <w:top w:val="single" w:sz="6" w:space="0" w:color="1F546B" w:themeColor="text2"/>
              <w:left w:val="single" w:sz="6" w:space="0" w:color="FFFFFF" w:themeColor="background1"/>
              <w:bottom w:val="nil"/>
              <w:right w:val="single" w:sz="6" w:space="0" w:color="1F546B" w:themeColor="text2"/>
            </w:tcBorders>
            <w:shd w:val="clear" w:color="auto" w:fill="1F546B" w:themeFill="text2"/>
          </w:tcPr>
          <w:p w14:paraId="29A940BB" w14:textId="77777777" w:rsidR="008023C3" w:rsidRPr="008023C3" w:rsidRDefault="0E3E438D" w:rsidP="00B90EE6">
            <w:pPr>
              <w:pStyle w:val="Tableheading"/>
            </w:pPr>
            <w:r>
              <w:t>What you will bring specifically</w:t>
            </w:r>
          </w:p>
        </w:tc>
      </w:tr>
      <w:tr w:rsidR="008023C3" w:rsidRPr="008023C3" w14:paraId="29A940D3" w14:textId="77777777" w:rsidTr="00F8779B">
        <w:tc>
          <w:tcPr>
            <w:tcW w:w="4279" w:type="dxa"/>
            <w:tcBorders>
              <w:top w:val="nil"/>
              <w:left w:val="nil"/>
              <w:bottom w:val="single" w:sz="6" w:space="0" w:color="1F546B" w:themeColor="text2"/>
              <w:right w:val="single" w:sz="6" w:space="0" w:color="1F546B" w:themeColor="text2"/>
            </w:tcBorders>
          </w:tcPr>
          <w:p w14:paraId="29A940BD" w14:textId="77777777" w:rsidR="008023C3" w:rsidRPr="008023C3" w:rsidRDefault="0E3E438D" w:rsidP="009E40D1">
            <w:pPr>
              <w:pStyle w:val="Tablenormal0"/>
            </w:pPr>
            <w:r>
              <w:t xml:space="preserve">At DIA, we have a Capability Framework to help guide our people towards the behaviours and skills needed to be successful. The core success profile for this role is </w:t>
            </w:r>
            <w:hyperlink r:id="rId13">
              <w:r w:rsidRPr="0E3E438D">
                <w:rPr>
                  <w:rStyle w:val="Hyperlink"/>
                </w:rPr>
                <w:t>Specialist</w:t>
              </w:r>
            </w:hyperlink>
            <w:r>
              <w:t>.</w:t>
            </w:r>
            <w:r w:rsidR="008023C3">
              <w:br/>
            </w:r>
            <w:r w:rsidR="008023C3">
              <w:br/>
            </w:r>
            <w:r w:rsidRPr="0E3E438D">
              <w:rPr>
                <w:b/>
                <w:bCs/>
              </w:rPr>
              <w:t>Keys to Success:</w:t>
            </w:r>
          </w:p>
          <w:p w14:paraId="29A940BE" w14:textId="77777777" w:rsidR="00820EC3" w:rsidRDefault="0E3E438D" w:rsidP="00820EC3">
            <w:pPr>
              <w:pStyle w:val="Tablebullet"/>
            </w:pPr>
            <w:r>
              <w:t>Problem solving</w:t>
            </w:r>
          </w:p>
          <w:p w14:paraId="29A940BF" w14:textId="77777777" w:rsidR="00820EC3" w:rsidRDefault="0E3E438D" w:rsidP="00820EC3">
            <w:pPr>
              <w:pStyle w:val="Tablebullet"/>
            </w:pPr>
            <w:r>
              <w:t>Critical thinking</w:t>
            </w:r>
          </w:p>
          <w:p w14:paraId="29A940C0" w14:textId="77777777" w:rsidR="00820EC3" w:rsidRDefault="0E3E438D" w:rsidP="00820EC3">
            <w:pPr>
              <w:pStyle w:val="Tablebullet"/>
            </w:pPr>
            <w:r>
              <w:t>Interpersonal savvy</w:t>
            </w:r>
          </w:p>
          <w:p w14:paraId="29A940C1" w14:textId="77777777" w:rsidR="00820EC3" w:rsidRDefault="0E3E438D" w:rsidP="00820EC3">
            <w:pPr>
              <w:pStyle w:val="Tablebullet"/>
            </w:pPr>
            <w:r>
              <w:t>Navigating complexity</w:t>
            </w:r>
          </w:p>
          <w:p w14:paraId="29A940C2" w14:textId="77777777" w:rsidR="00820EC3" w:rsidRDefault="0E3E438D" w:rsidP="00820EC3">
            <w:pPr>
              <w:pStyle w:val="Tablebullet"/>
            </w:pPr>
            <w:r>
              <w:t>Communicating with influence</w:t>
            </w:r>
          </w:p>
          <w:p w14:paraId="29A940C3" w14:textId="77777777" w:rsidR="008023C3" w:rsidRPr="008023C3" w:rsidRDefault="0E3E438D" w:rsidP="00820EC3">
            <w:pPr>
              <w:pStyle w:val="Tablebullet"/>
            </w:pPr>
            <w:r>
              <w:t>Technical and specialist learning</w:t>
            </w:r>
          </w:p>
        </w:tc>
        <w:tc>
          <w:tcPr>
            <w:tcW w:w="5236" w:type="dxa"/>
            <w:tcBorders>
              <w:top w:val="nil"/>
              <w:left w:val="single" w:sz="6" w:space="0" w:color="1F546B" w:themeColor="text2"/>
              <w:bottom w:val="single" w:sz="6" w:space="0" w:color="1F546B" w:themeColor="text2"/>
              <w:right w:val="nil"/>
            </w:tcBorders>
          </w:tcPr>
          <w:p w14:paraId="122FA6A0" w14:textId="6632A445" w:rsidR="007575F8" w:rsidRPr="007575F8" w:rsidRDefault="007575F8" w:rsidP="007575F8">
            <w:pPr>
              <w:pStyle w:val="Tablebullet"/>
              <w:numPr>
                <w:ilvl w:val="0"/>
                <w:numId w:val="0"/>
              </w:numPr>
              <w:rPr>
                <w:b/>
              </w:rPr>
            </w:pPr>
            <w:r w:rsidRPr="007575F8">
              <w:rPr>
                <w:b/>
              </w:rPr>
              <w:t>Experience and knowledge</w:t>
            </w:r>
          </w:p>
          <w:p w14:paraId="6965DCEF" w14:textId="4B40CD7D" w:rsidR="007575F8" w:rsidRDefault="007575F8" w:rsidP="007575F8">
            <w:pPr>
              <w:pStyle w:val="Tablebullet"/>
            </w:pPr>
            <w:r>
              <w:t>with</w:t>
            </w:r>
            <w:r w:rsidRPr="005838CC">
              <w:t xml:space="preserve"> public sector machinery of government, including </w:t>
            </w:r>
            <w:r w:rsidR="00A94A32">
              <w:t xml:space="preserve">procurement, HR, </w:t>
            </w:r>
            <w:r w:rsidRPr="005838CC">
              <w:t xml:space="preserve">reporting and performance </w:t>
            </w:r>
            <w:r>
              <w:t>management in the public sector.</w:t>
            </w:r>
          </w:p>
          <w:p w14:paraId="03D99B3D" w14:textId="77777777" w:rsidR="007575F8" w:rsidRPr="00D36DC9" w:rsidRDefault="007575F8" w:rsidP="007575F8">
            <w:pPr>
              <w:pStyle w:val="Tablebullet"/>
            </w:pPr>
            <w:r w:rsidRPr="00D36DC9">
              <w:t>working with a changeable work programme, managing a variety of work items that have va</w:t>
            </w:r>
            <w:r>
              <w:t>rying complexity and timeframes.</w:t>
            </w:r>
          </w:p>
          <w:p w14:paraId="4E25218A" w14:textId="77777777" w:rsidR="007575F8" w:rsidRPr="00D36DC9" w:rsidRDefault="007575F8" w:rsidP="007575F8">
            <w:pPr>
              <w:pStyle w:val="Tablebullet"/>
            </w:pPr>
            <w:r w:rsidRPr="00D36DC9">
              <w:t xml:space="preserve">collecting and co-ordinating information from a variety of sources and influencing people outside immediate </w:t>
            </w:r>
            <w:r>
              <w:t>team, including senior managers.</w:t>
            </w:r>
          </w:p>
          <w:p w14:paraId="018495AF" w14:textId="77777777" w:rsidR="007575F8" w:rsidRPr="00D36DC9" w:rsidRDefault="007575F8" w:rsidP="007575F8">
            <w:pPr>
              <w:pStyle w:val="Tablebullet"/>
            </w:pPr>
            <w:r w:rsidRPr="00D36DC9">
              <w:t xml:space="preserve">providing advice to internal audiences, including senior management teams, that is tailored for </w:t>
            </w:r>
            <w:r>
              <w:t xml:space="preserve">the </w:t>
            </w:r>
            <w:r w:rsidRPr="00D36DC9">
              <w:t>purpose and audience</w:t>
            </w:r>
            <w:r>
              <w:t>.</w:t>
            </w:r>
          </w:p>
          <w:p w14:paraId="566F194A" w14:textId="77777777" w:rsidR="007575F8" w:rsidRDefault="007575F8" w:rsidP="007575F8">
            <w:pPr>
              <w:pStyle w:val="Tablebullet"/>
            </w:pPr>
            <w:r w:rsidRPr="005838CC">
              <w:t>with developing and implementing business imp</w:t>
            </w:r>
            <w:r>
              <w:t>rovement initiatives / activity.</w:t>
            </w:r>
          </w:p>
          <w:p w14:paraId="7F2A06FE" w14:textId="77777777" w:rsidR="007575F8" w:rsidRPr="005838CC" w:rsidRDefault="007575F8" w:rsidP="007575F8">
            <w:pPr>
              <w:pStyle w:val="Tablebullet"/>
            </w:pPr>
            <w:r>
              <w:t>mentoring less experienced staff.</w:t>
            </w:r>
          </w:p>
          <w:p w14:paraId="29A940CA" w14:textId="77777777" w:rsidR="008023C3" w:rsidRPr="001D30D4" w:rsidRDefault="0E3E438D" w:rsidP="0E3E438D">
            <w:pPr>
              <w:pStyle w:val="Tablenormal0"/>
              <w:rPr>
                <w:b/>
                <w:bCs/>
              </w:rPr>
            </w:pPr>
            <w:r w:rsidRPr="0E3E438D">
              <w:rPr>
                <w:b/>
                <w:bCs/>
              </w:rPr>
              <w:t>Skills:</w:t>
            </w:r>
          </w:p>
          <w:p w14:paraId="7132B3D3" w14:textId="77777777" w:rsidR="007575F8" w:rsidRDefault="007575F8" w:rsidP="007575F8">
            <w:pPr>
              <w:pStyle w:val="Tablebullet"/>
            </w:pPr>
            <w:r>
              <w:t>excellent stakeholder engagement skills, to support maintaining a balance amongst varying expectations and requirements</w:t>
            </w:r>
          </w:p>
          <w:p w14:paraId="4129912D" w14:textId="77777777" w:rsidR="007575F8" w:rsidRDefault="007575F8" w:rsidP="007575F8">
            <w:pPr>
              <w:pStyle w:val="Tablebullet"/>
            </w:pPr>
            <w:r>
              <w:t>a</w:t>
            </w:r>
            <w:r w:rsidRPr="001F6445">
              <w:t>bility to manage ambiguity and confidently use initiative when dealing with a broad range of complex, evolving information</w:t>
            </w:r>
          </w:p>
          <w:p w14:paraId="72B337FF" w14:textId="77777777" w:rsidR="007575F8" w:rsidRPr="001F6445" w:rsidRDefault="007575F8" w:rsidP="007575F8">
            <w:pPr>
              <w:pStyle w:val="Tablebullet"/>
            </w:pPr>
            <w:r>
              <w:t>e</w:t>
            </w:r>
            <w:r w:rsidRPr="001F6445">
              <w:t>xc</w:t>
            </w:r>
            <w:r>
              <w:t>ellent communications skills (</w:t>
            </w:r>
            <w:r w:rsidRPr="001F6445">
              <w:t>written and oral</w:t>
            </w:r>
            <w:r>
              <w:t>) with the ability</w:t>
            </w:r>
            <w:r w:rsidRPr="001F6445">
              <w:t xml:space="preserve"> to communicate with credibility and convey complex information to a range of audiences</w:t>
            </w:r>
          </w:p>
          <w:p w14:paraId="60782ADE" w14:textId="77777777" w:rsidR="007575F8" w:rsidRPr="001F6445" w:rsidRDefault="007575F8" w:rsidP="007575F8">
            <w:pPr>
              <w:pStyle w:val="Tablebullet"/>
            </w:pPr>
            <w:r>
              <w:t>ability to prepare information that is fit for purpose and tailored to the audience</w:t>
            </w:r>
          </w:p>
          <w:p w14:paraId="7D1182F3" w14:textId="77777777" w:rsidR="007575F8" w:rsidRDefault="007575F8" w:rsidP="007575F8">
            <w:pPr>
              <w:pStyle w:val="Tablebullet"/>
            </w:pPr>
            <w:r w:rsidRPr="001F6445">
              <w:t xml:space="preserve">Strong organisational skills </w:t>
            </w:r>
            <w:r>
              <w:t xml:space="preserve">to be </w:t>
            </w:r>
            <w:r w:rsidRPr="001F6445">
              <w:t>able to work under the pressure of multiple demands without compromising quality or delivery</w:t>
            </w:r>
          </w:p>
          <w:p w14:paraId="23D9B198" w14:textId="77777777" w:rsidR="007575F8" w:rsidRPr="001F6445" w:rsidRDefault="007575F8" w:rsidP="007575F8">
            <w:pPr>
              <w:pStyle w:val="Tablebullet"/>
            </w:pPr>
            <w:r>
              <w:t>a</w:t>
            </w:r>
            <w:r w:rsidRPr="001F6445">
              <w:t xml:space="preserve"> strong team player with a positive, open-minded, collaborative approach</w:t>
            </w:r>
          </w:p>
          <w:p w14:paraId="717EDDDF" w14:textId="77777777" w:rsidR="007575F8" w:rsidRDefault="007575F8" w:rsidP="007575F8">
            <w:pPr>
              <w:pStyle w:val="Tablebullet"/>
            </w:pPr>
            <w:r>
              <w:t>attention to detail</w:t>
            </w:r>
          </w:p>
          <w:p w14:paraId="29A940D0" w14:textId="77777777" w:rsidR="008023C3" w:rsidRPr="001D30D4" w:rsidRDefault="0E3E438D" w:rsidP="0E3E438D">
            <w:pPr>
              <w:pStyle w:val="Tablenormal0"/>
              <w:rPr>
                <w:b/>
                <w:bCs/>
              </w:rPr>
            </w:pPr>
            <w:r w:rsidRPr="0E3E438D">
              <w:rPr>
                <w:b/>
                <w:bCs/>
              </w:rPr>
              <w:t>Other requirements:</w:t>
            </w:r>
          </w:p>
          <w:p w14:paraId="14FCBE22" w14:textId="77777777" w:rsidR="007575F8" w:rsidRDefault="007575F8" w:rsidP="008B1175">
            <w:pPr>
              <w:pStyle w:val="Tablebullet"/>
            </w:pPr>
            <w:r>
              <w:t>a</w:t>
            </w:r>
            <w:r w:rsidRPr="005838CC">
              <w:t xml:space="preserve"> relevant tertiary qualification is preferred, ideally in management or business studies </w:t>
            </w:r>
          </w:p>
          <w:p w14:paraId="7797E36B" w14:textId="690988DC" w:rsidR="00FA013E" w:rsidRDefault="007575F8" w:rsidP="008B1175">
            <w:pPr>
              <w:pStyle w:val="Tablebullet"/>
            </w:pPr>
            <w:r>
              <w:t>a</w:t>
            </w:r>
            <w:r w:rsidR="00FA013E">
              <w:t xml:space="preserve"> proven aptitude for working in a highly collaborative, supportive and energetic manner</w:t>
            </w:r>
          </w:p>
          <w:p w14:paraId="29A940D2" w14:textId="435C6CA1" w:rsidR="00FA013E" w:rsidRPr="001D30D4" w:rsidRDefault="007575F8" w:rsidP="008B1175">
            <w:pPr>
              <w:pStyle w:val="Tablebullet"/>
            </w:pPr>
            <w:r>
              <w:t>p</w:t>
            </w:r>
            <w:r w:rsidR="00FA013E">
              <w:t>repared to work hard and have fun while doing so</w:t>
            </w:r>
          </w:p>
        </w:tc>
      </w:tr>
    </w:tbl>
    <w:p w14:paraId="29A940D4" w14:textId="77777777" w:rsidR="001676BD" w:rsidRPr="00B90EE6" w:rsidRDefault="001676BD" w:rsidP="00B90EE6">
      <w:pPr>
        <w:pStyle w:val="Tinyline"/>
      </w:pPr>
    </w:p>
    <w:sectPr w:rsidR="001676BD" w:rsidRPr="00B90EE6" w:rsidSect="00CE062C">
      <w:headerReference w:type="default" r:id="rId14"/>
      <w:footerReference w:type="default" r:id="rId15"/>
      <w:headerReference w:type="first" r:id="rId16"/>
      <w:footerReference w:type="first" r:id="rId17"/>
      <w:pgSz w:w="11907" w:h="16840" w:code="9"/>
      <w:pgMar w:top="1134" w:right="1134" w:bottom="992" w:left="1134"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C49CC" w14:textId="77777777" w:rsidR="00F70B05" w:rsidRDefault="00F70B05">
      <w:r>
        <w:separator/>
      </w:r>
    </w:p>
    <w:p w14:paraId="55980E8B" w14:textId="77777777" w:rsidR="00F70B05" w:rsidRDefault="00F70B05"/>
    <w:p w14:paraId="4572D904" w14:textId="77777777" w:rsidR="00F70B05" w:rsidRDefault="00F70B05"/>
  </w:endnote>
  <w:endnote w:type="continuationSeparator" w:id="0">
    <w:p w14:paraId="25F85C39" w14:textId="77777777" w:rsidR="00F70B05" w:rsidRDefault="00F70B05">
      <w:r>
        <w:continuationSeparator/>
      </w:r>
    </w:p>
    <w:p w14:paraId="43F6B93E" w14:textId="77777777" w:rsidR="00F70B05" w:rsidRDefault="00F70B05"/>
    <w:p w14:paraId="6B2D64C0" w14:textId="77777777" w:rsidR="00F70B05" w:rsidRDefault="00F70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unga">
    <w:panose1 w:val="00000400000000000000"/>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40E4" w14:textId="77777777" w:rsidR="003F52D2" w:rsidRDefault="003F52D2" w:rsidP="001C15EE">
    <w:pPr>
      <w:pStyle w:val="Footer"/>
      <w:tabs>
        <w:tab w:val="right" w:pos="9639"/>
      </w:tabs>
      <w:ind w:right="-1"/>
    </w:pPr>
    <w:r>
      <w:tab/>
      <w:t xml:space="preserve">Page </w:t>
    </w:r>
    <w:r w:rsidRPr="0E3E438D">
      <w:rPr>
        <w:noProof/>
      </w:rPr>
      <w:fldChar w:fldCharType="begin"/>
    </w:r>
    <w:r>
      <w:instrText xml:space="preserve"> PAGE  \* Arabic  \* MERGEFORMAT </w:instrText>
    </w:r>
    <w:r w:rsidRPr="0E3E438D">
      <w:fldChar w:fldCharType="separate"/>
    </w:r>
    <w:r w:rsidR="00E26311">
      <w:rPr>
        <w:noProof/>
      </w:rPr>
      <w:t>2</w:t>
    </w:r>
    <w:r w:rsidRPr="0E3E438D">
      <w:rPr>
        <w:noProof/>
      </w:rPr>
      <w:fldChar w:fldCharType="end"/>
    </w:r>
    <w:r>
      <w:t xml:space="preserve"> of </w:t>
    </w:r>
    <w:fldSimple w:instr=" NUMPAGES   \* MERGEFORMAT ">
      <w:r w:rsidR="00E26311">
        <w:rPr>
          <w:noProof/>
        </w:rPr>
        <w:t>4</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40E6" w14:textId="43CD4FE3" w:rsidR="003F52D2" w:rsidRDefault="00720320" w:rsidP="001C15EE">
    <w:pPr>
      <w:pStyle w:val="Footer"/>
      <w:tabs>
        <w:tab w:val="right" w:pos="9639"/>
      </w:tabs>
      <w:ind w:right="-1"/>
    </w:pPr>
    <w:r>
      <w:rPr>
        <w:noProof/>
        <w:lang w:eastAsia="en-NZ"/>
      </w:rPr>
      <w:drawing>
        <wp:anchor distT="0" distB="0" distL="114300" distR="114300" simplePos="0" relativeHeight="251662336" behindDoc="0" locked="0" layoutInCell="1" allowOverlap="1" wp14:anchorId="367E95E0" wp14:editId="4C2A9223">
          <wp:simplePos x="0" y="0"/>
          <wp:positionH relativeFrom="column">
            <wp:posOffset>4503386</wp:posOffset>
          </wp:positionH>
          <wp:positionV relativeFrom="paragraph">
            <wp:posOffset>-196148</wp:posOffset>
          </wp:positionV>
          <wp:extent cx="2338705" cy="627380"/>
          <wp:effectExtent l="0" t="0" r="0" b="1270"/>
          <wp:wrapSquare wrapText="bothSides"/>
          <wp:docPr id="5" name="Picture 5" descr="T:\Logos\DIA Logo\DIA Logo - Black (Word Templat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Logos\DIA Logo\DIA Logo - Black (Word Templat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8705" cy="6273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C718A0" w14:textId="77777777" w:rsidR="00F70B05" w:rsidRDefault="00F70B05" w:rsidP="00FB1990">
      <w:pPr>
        <w:pStyle w:val="Spacer"/>
      </w:pPr>
      <w:r>
        <w:separator/>
      </w:r>
    </w:p>
    <w:p w14:paraId="5108A943" w14:textId="77777777" w:rsidR="00F70B05" w:rsidRDefault="00F70B05" w:rsidP="00FB1990">
      <w:pPr>
        <w:pStyle w:val="Spacer"/>
      </w:pPr>
    </w:p>
  </w:footnote>
  <w:footnote w:type="continuationSeparator" w:id="0">
    <w:p w14:paraId="72B4880E" w14:textId="77777777" w:rsidR="00F70B05" w:rsidRDefault="00F70B05">
      <w:r>
        <w:continuationSeparator/>
      </w:r>
    </w:p>
    <w:p w14:paraId="12D46EB6" w14:textId="77777777" w:rsidR="00F70B05" w:rsidRDefault="00F70B05"/>
    <w:p w14:paraId="7AA7E5B3" w14:textId="77777777" w:rsidR="00F70B05" w:rsidRDefault="00F70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3CC3E7" w14:textId="77777777" w:rsidR="00CE062C" w:rsidRPr="00CD3498" w:rsidRDefault="003F52D2" w:rsidP="00CE062C">
    <w:pPr>
      <w:pStyle w:val="Header"/>
      <w:tabs>
        <w:tab w:val="right" w:pos="9639"/>
      </w:tabs>
    </w:pPr>
    <w:r w:rsidRPr="00CD3498">
      <w:tab/>
    </w:r>
    <w:r w:rsidR="00CE062C" w:rsidRPr="00CD3498">
      <w:t>The Department of Internal Affairs</w:t>
    </w:r>
  </w:p>
  <w:p w14:paraId="4A3428FE" w14:textId="77777777" w:rsidR="00CE062C" w:rsidRPr="00952122" w:rsidRDefault="00CE062C" w:rsidP="00CE062C">
    <w:pPr>
      <w:pStyle w:val="Header"/>
      <w:tabs>
        <w:tab w:val="right" w:pos="9639"/>
      </w:tabs>
    </w:pPr>
    <w:r w:rsidRPr="00CD3498">
      <w:tab/>
      <w:t xml:space="preserve">Te Tari </w:t>
    </w:r>
    <w:proofErr w:type="spellStart"/>
    <w:r w:rsidRPr="00CD3498">
      <w:t>Taiwhenua</w:t>
    </w:r>
    <w:proofErr w:type="spellEnd"/>
  </w:p>
  <w:p w14:paraId="29A940E3" w14:textId="4E441093" w:rsidR="003F52D2" w:rsidRPr="00952122" w:rsidRDefault="003F52D2" w:rsidP="00CE062C">
    <w:pPr>
      <w:pStyle w:val="Header"/>
      <w:tabs>
        <w:tab w:val="right" w:pos="9639"/>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A940E5" w14:textId="77777777" w:rsidR="003F52D2" w:rsidRDefault="003F52D2">
    <w:pPr>
      <w:pStyle w:val="Header"/>
    </w:pPr>
    <w:r>
      <w:rPr>
        <w:noProof/>
        <w:lang w:eastAsia="en-NZ"/>
      </w:rPr>
      <w:drawing>
        <wp:anchor distT="0" distB="0" distL="114300" distR="114300" simplePos="0" relativeHeight="251660288" behindDoc="0" locked="0" layoutInCell="1" allowOverlap="1" wp14:anchorId="29A940E7" wp14:editId="29A940E8">
          <wp:simplePos x="0" y="0"/>
          <wp:positionH relativeFrom="page">
            <wp:align>center</wp:align>
          </wp:positionH>
          <wp:positionV relativeFrom="page">
            <wp:posOffset>294640</wp:posOffset>
          </wp:positionV>
          <wp:extent cx="6840000" cy="1566000"/>
          <wp:effectExtent l="0" t="0" r="0" b="0"/>
          <wp:wrapTopAndBottom/>
          <wp:docPr id="15" name="Picture 15" descr="The text on this image says: &quot;Job description. Haere mai. This job description is your go-to place for all the ins and outs of this role at Internal Affair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 2014-12-2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40000" cy="156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15:restartNumberingAfterBreak="0">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15:restartNumberingAfterBreak="0">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15:restartNumberingAfterBreak="0">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15:restartNumberingAfterBreak="0">
    <w:nsid w:val="08915A16"/>
    <w:multiLevelType w:val="multilevel"/>
    <w:tmpl w:val="E83A8BA2"/>
    <w:lvl w:ilvl="0">
      <w:start w:val="1"/>
      <w:numFmt w:val="decimal"/>
      <w:lvlText w:val="%1."/>
      <w:lvlJc w:val="left"/>
      <w:pPr>
        <w:ind w:left="924" w:hanging="357"/>
      </w:pPr>
      <w:rPr>
        <w:rFonts w:hint="default"/>
      </w:rPr>
    </w:lvl>
    <w:lvl w:ilvl="1">
      <w:start w:val="1"/>
      <w:numFmt w:val="lowerLetter"/>
      <w:lvlText w:val="(%2)"/>
      <w:lvlJc w:val="left"/>
      <w:pPr>
        <w:ind w:left="1281" w:hanging="357"/>
      </w:pPr>
      <w:rPr>
        <w:rFonts w:hint="default"/>
      </w:rPr>
    </w:lvl>
    <w:lvl w:ilvl="2">
      <w:start w:val="1"/>
      <w:numFmt w:val="lowerRoman"/>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9" w15:restartNumberingAfterBreak="0">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10" w15:restartNumberingAfterBreak="0">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1" w15:restartNumberingAfterBreak="0">
    <w:nsid w:val="1F750BD7"/>
    <w:multiLevelType w:val="hybridMultilevel"/>
    <w:tmpl w:val="BE1EF45A"/>
    <w:lvl w:ilvl="0" w:tplc="1409000F">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3" w15:restartNumberingAfterBreak="0">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9544387"/>
    <w:multiLevelType w:val="hybridMultilevel"/>
    <w:tmpl w:val="961656F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8" w15:restartNumberingAfterBreak="0">
    <w:nsid w:val="598B67B4"/>
    <w:multiLevelType w:val="hybridMultilevel"/>
    <w:tmpl w:val="54A84248"/>
    <w:lvl w:ilvl="0" w:tplc="14090001">
      <w:start w:val="1"/>
      <w:numFmt w:val="bullet"/>
      <w:lvlText w:val=""/>
      <w:lvlJc w:val="left"/>
      <w:pPr>
        <w:ind w:left="360" w:hanging="360"/>
      </w:pPr>
      <w:rPr>
        <w:rFonts w:ascii="Symbol" w:hAnsi="Symbol" w:hint="default"/>
      </w:rPr>
    </w:lvl>
    <w:lvl w:ilvl="1" w:tplc="14090001">
      <w:start w:val="1"/>
      <w:numFmt w:val="bullet"/>
      <w:lvlText w:val=""/>
      <w:lvlJc w:val="left"/>
      <w:pPr>
        <w:ind w:left="360" w:hanging="360"/>
      </w:pPr>
      <w:rPr>
        <w:rFonts w:ascii="Symbol" w:hAnsi="Symbol" w:hint="default"/>
      </w:rPr>
    </w:lvl>
    <w:lvl w:ilvl="2" w:tplc="14090003">
      <w:start w:val="1"/>
      <w:numFmt w:val="bullet"/>
      <w:lvlText w:val="o"/>
      <w:lvlJc w:val="left"/>
      <w:pPr>
        <w:ind w:left="1080" w:hanging="360"/>
      </w:pPr>
      <w:rPr>
        <w:rFonts w:ascii="Courier New" w:hAnsi="Courier New" w:cs="Courier New" w:hint="default"/>
      </w:rPr>
    </w:lvl>
    <w:lvl w:ilvl="3" w:tplc="14090001">
      <w:start w:val="1"/>
      <w:numFmt w:val="bullet"/>
      <w:lvlText w:val=""/>
      <w:lvlJc w:val="left"/>
      <w:pPr>
        <w:ind w:left="1800" w:hanging="360"/>
      </w:pPr>
      <w:rPr>
        <w:rFonts w:ascii="Symbol" w:hAnsi="Symbol" w:hint="default"/>
      </w:rPr>
    </w:lvl>
    <w:lvl w:ilvl="4" w:tplc="14090003" w:tentative="1">
      <w:start w:val="1"/>
      <w:numFmt w:val="bullet"/>
      <w:lvlText w:val="o"/>
      <w:lvlJc w:val="left"/>
      <w:pPr>
        <w:ind w:left="2520" w:hanging="360"/>
      </w:pPr>
      <w:rPr>
        <w:rFonts w:ascii="Courier New" w:hAnsi="Courier New" w:cs="Courier New" w:hint="default"/>
      </w:rPr>
    </w:lvl>
    <w:lvl w:ilvl="5" w:tplc="14090005" w:tentative="1">
      <w:start w:val="1"/>
      <w:numFmt w:val="bullet"/>
      <w:lvlText w:val=""/>
      <w:lvlJc w:val="left"/>
      <w:pPr>
        <w:ind w:left="3240" w:hanging="360"/>
      </w:pPr>
      <w:rPr>
        <w:rFonts w:ascii="Wingdings" w:hAnsi="Wingdings" w:hint="default"/>
      </w:rPr>
    </w:lvl>
    <w:lvl w:ilvl="6" w:tplc="14090001" w:tentative="1">
      <w:start w:val="1"/>
      <w:numFmt w:val="bullet"/>
      <w:lvlText w:val=""/>
      <w:lvlJc w:val="left"/>
      <w:pPr>
        <w:ind w:left="3960" w:hanging="360"/>
      </w:pPr>
      <w:rPr>
        <w:rFonts w:ascii="Symbol" w:hAnsi="Symbol" w:hint="default"/>
      </w:rPr>
    </w:lvl>
    <w:lvl w:ilvl="7" w:tplc="14090003" w:tentative="1">
      <w:start w:val="1"/>
      <w:numFmt w:val="bullet"/>
      <w:lvlText w:val="o"/>
      <w:lvlJc w:val="left"/>
      <w:pPr>
        <w:ind w:left="4680" w:hanging="360"/>
      </w:pPr>
      <w:rPr>
        <w:rFonts w:ascii="Courier New" w:hAnsi="Courier New" w:cs="Courier New" w:hint="default"/>
      </w:rPr>
    </w:lvl>
    <w:lvl w:ilvl="8" w:tplc="14090005" w:tentative="1">
      <w:start w:val="1"/>
      <w:numFmt w:val="bullet"/>
      <w:lvlText w:val=""/>
      <w:lvlJc w:val="left"/>
      <w:pPr>
        <w:ind w:left="5400" w:hanging="360"/>
      </w:pPr>
      <w:rPr>
        <w:rFonts w:ascii="Wingdings" w:hAnsi="Wingdings" w:hint="default"/>
      </w:rPr>
    </w:lvl>
  </w:abstractNum>
  <w:abstractNum w:abstractNumId="19" w15:restartNumberingAfterBreak="0">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0" w15:restartNumberingAfterBreak="0">
    <w:nsid w:val="5FD40A31"/>
    <w:multiLevelType w:val="multilevel"/>
    <w:tmpl w:val="4FE0B1C6"/>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21" w15:restartNumberingAfterBreak="0">
    <w:nsid w:val="6629776D"/>
    <w:multiLevelType w:val="hybridMultilevel"/>
    <w:tmpl w:val="355A3AAE"/>
    <w:lvl w:ilvl="0" w:tplc="FB2C7B5A">
      <w:start w:val="1"/>
      <w:numFmt w:val="decimal"/>
      <w:lvlText w:val="(%1)"/>
      <w:lvlJc w:val="left"/>
      <w:pPr>
        <w:ind w:left="360" w:hanging="360"/>
      </w:pPr>
      <w:rPr>
        <w:rFonts w:hint="default"/>
        <w:b w:val="0"/>
        <w:i w:val="0"/>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2" w15:restartNumberingAfterBreak="0">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2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15:restartNumberingAfterBreak="0">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5" w15:restartNumberingAfterBreak="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6"/>
  </w:num>
  <w:num w:numId="8">
    <w:abstractNumId w:val="19"/>
  </w:num>
  <w:num w:numId="9">
    <w:abstractNumId w:val="14"/>
  </w:num>
  <w:num w:numId="10">
    <w:abstractNumId w:val="10"/>
  </w:num>
  <w:num w:numId="11">
    <w:abstractNumId w:val="20"/>
  </w:num>
  <w:num w:numId="12">
    <w:abstractNumId w:val="22"/>
  </w:num>
  <w:num w:numId="13">
    <w:abstractNumId w:val="24"/>
  </w:num>
  <w:num w:numId="14">
    <w:abstractNumId w:val="7"/>
  </w:num>
  <w:num w:numId="15">
    <w:abstractNumId w:val="12"/>
  </w:num>
  <w:num w:numId="16">
    <w:abstractNumId w:val="25"/>
  </w:num>
  <w:num w:numId="17">
    <w:abstractNumId w:val="23"/>
  </w:num>
  <w:num w:numId="18">
    <w:abstractNumId w:val="21"/>
  </w:num>
  <w:num w:numId="19">
    <w:abstractNumId w:val="15"/>
  </w:num>
  <w:num w:numId="20">
    <w:abstractNumId w:val="13"/>
  </w:num>
  <w:num w:numId="21">
    <w:abstractNumId w:val="9"/>
  </w:num>
  <w:num w:numId="22">
    <w:abstractNumId w:val="6"/>
  </w:num>
  <w:num w:numId="23">
    <w:abstractNumId w:val="11"/>
  </w:num>
  <w:num w:numId="24">
    <w:abstractNumId w:val="8"/>
  </w:num>
  <w:num w:numId="25">
    <w:abstractNumId w:val="18"/>
  </w:num>
  <w:num w:numId="26">
    <w:abstractNumId w:val="17"/>
  </w:num>
  <w:num w:numId="27">
    <w:abstractNumId w:val="20"/>
  </w:num>
  <w:num w:numId="28">
    <w:abstractNumId w:val="22"/>
  </w:num>
  <w:num w:numId="29">
    <w:abstractNumId w:val="20"/>
  </w:num>
  <w:num w:numId="30">
    <w:abstractNumId w:val="20"/>
  </w:num>
  <w:num w:numId="31">
    <w:abstractNumId w:val="22"/>
  </w:num>
  <w:num w:numId="32">
    <w:abstractNumId w:val="22"/>
  </w:num>
  <w:num w:numId="33">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trackRevisions/>
  <w:defaultTabStop w:val="567"/>
  <w:characterSpacingControl w:val="doNotCompress"/>
  <w:hdrShapeDefaults>
    <o:shapedefaults v:ext="edit" spidmax="12289"/>
  </w:hdrShapeDefaults>
  <w:footnotePr>
    <w:footnote w:id="-1"/>
    <w:footnote w:id="0"/>
  </w:footnotePr>
  <w:endnotePr>
    <w:endnote w:id="-1"/>
    <w:endnote w:id="0"/>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175"/>
    <w:rsid w:val="00003360"/>
    <w:rsid w:val="00003FC7"/>
    <w:rsid w:val="00005919"/>
    <w:rsid w:val="00007C42"/>
    <w:rsid w:val="00015020"/>
    <w:rsid w:val="0001647B"/>
    <w:rsid w:val="00020010"/>
    <w:rsid w:val="000257A3"/>
    <w:rsid w:val="00034673"/>
    <w:rsid w:val="00036671"/>
    <w:rsid w:val="00037226"/>
    <w:rsid w:val="000409E2"/>
    <w:rsid w:val="000433FC"/>
    <w:rsid w:val="00044EA1"/>
    <w:rsid w:val="0004703F"/>
    <w:rsid w:val="00054574"/>
    <w:rsid w:val="0005649A"/>
    <w:rsid w:val="00063BB2"/>
    <w:rsid w:val="0006570F"/>
    <w:rsid w:val="00065F18"/>
    <w:rsid w:val="00067005"/>
    <w:rsid w:val="00076035"/>
    <w:rsid w:val="00077013"/>
    <w:rsid w:val="000819F4"/>
    <w:rsid w:val="0008288C"/>
    <w:rsid w:val="00091C3A"/>
    <w:rsid w:val="000D61F6"/>
    <w:rsid w:val="000E3240"/>
    <w:rsid w:val="000E677B"/>
    <w:rsid w:val="000E70FD"/>
    <w:rsid w:val="000F4ADF"/>
    <w:rsid w:val="000F61AF"/>
    <w:rsid w:val="0010171C"/>
    <w:rsid w:val="00102FAD"/>
    <w:rsid w:val="00105000"/>
    <w:rsid w:val="00121870"/>
    <w:rsid w:val="00126FDE"/>
    <w:rsid w:val="0013703F"/>
    <w:rsid w:val="00140ED2"/>
    <w:rsid w:val="00143E7C"/>
    <w:rsid w:val="0014415C"/>
    <w:rsid w:val="0014565E"/>
    <w:rsid w:val="001536C9"/>
    <w:rsid w:val="0016433D"/>
    <w:rsid w:val="001676BD"/>
    <w:rsid w:val="00184C0F"/>
    <w:rsid w:val="001A5F55"/>
    <w:rsid w:val="001C0031"/>
    <w:rsid w:val="001C0C30"/>
    <w:rsid w:val="001C15EE"/>
    <w:rsid w:val="001D0111"/>
    <w:rsid w:val="001D30D4"/>
    <w:rsid w:val="001D7EAE"/>
    <w:rsid w:val="001E3565"/>
    <w:rsid w:val="001E64FC"/>
    <w:rsid w:val="001F0724"/>
    <w:rsid w:val="002007DF"/>
    <w:rsid w:val="0020123B"/>
    <w:rsid w:val="00205FE8"/>
    <w:rsid w:val="00206BA3"/>
    <w:rsid w:val="00215160"/>
    <w:rsid w:val="002224B4"/>
    <w:rsid w:val="00226D5E"/>
    <w:rsid w:val="00237A3D"/>
    <w:rsid w:val="00240E83"/>
    <w:rsid w:val="002502D1"/>
    <w:rsid w:val="00255E1D"/>
    <w:rsid w:val="00260A17"/>
    <w:rsid w:val="00265F69"/>
    <w:rsid w:val="00267EDC"/>
    <w:rsid w:val="00270D68"/>
    <w:rsid w:val="00270EEC"/>
    <w:rsid w:val="002777D8"/>
    <w:rsid w:val="002806A2"/>
    <w:rsid w:val="00285621"/>
    <w:rsid w:val="00297CC7"/>
    <w:rsid w:val="002A194F"/>
    <w:rsid w:val="002A4BD9"/>
    <w:rsid w:val="002A4FE7"/>
    <w:rsid w:val="002B1CEB"/>
    <w:rsid w:val="002C5E5C"/>
    <w:rsid w:val="002C71C6"/>
    <w:rsid w:val="002D3125"/>
    <w:rsid w:val="002D4F42"/>
    <w:rsid w:val="002E34BB"/>
    <w:rsid w:val="0030084C"/>
    <w:rsid w:val="003039E1"/>
    <w:rsid w:val="003129BA"/>
    <w:rsid w:val="003148FC"/>
    <w:rsid w:val="0032132E"/>
    <w:rsid w:val="00330820"/>
    <w:rsid w:val="003355D5"/>
    <w:rsid w:val="0034283C"/>
    <w:rsid w:val="003465C8"/>
    <w:rsid w:val="0037016B"/>
    <w:rsid w:val="00370FC0"/>
    <w:rsid w:val="00373206"/>
    <w:rsid w:val="003737ED"/>
    <w:rsid w:val="00375B80"/>
    <w:rsid w:val="00377352"/>
    <w:rsid w:val="00381F70"/>
    <w:rsid w:val="003A10DA"/>
    <w:rsid w:val="003A12C8"/>
    <w:rsid w:val="003A6FFE"/>
    <w:rsid w:val="003A7695"/>
    <w:rsid w:val="003B3A23"/>
    <w:rsid w:val="003B6592"/>
    <w:rsid w:val="003C772C"/>
    <w:rsid w:val="003D175D"/>
    <w:rsid w:val="003D28E2"/>
    <w:rsid w:val="003E5302"/>
    <w:rsid w:val="003E75FD"/>
    <w:rsid w:val="003F1357"/>
    <w:rsid w:val="003F2B58"/>
    <w:rsid w:val="003F52D2"/>
    <w:rsid w:val="003F5886"/>
    <w:rsid w:val="0040020C"/>
    <w:rsid w:val="00401CA0"/>
    <w:rsid w:val="0040700B"/>
    <w:rsid w:val="00407F54"/>
    <w:rsid w:val="00410084"/>
    <w:rsid w:val="00411341"/>
    <w:rsid w:val="00413966"/>
    <w:rsid w:val="00415015"/>
    <w:rsid w:val="00415CDB"/>
    <w:rsid w:val="004231DC"/>
    <w:rsid w:val="0042551E"/>
    <w:rsid w:val="00433AD8"/>
    <w:rsid w:val="00437A53"/>
    <w:rsid w:val="004552A0"/>
    <w:rsid w:val="00457145"/>
    <w:rsid w:val="00457E34"/>
    <w:rsid w:val="00460A83"/>
    <w:rsid w:val="00460B3F"/>
    <w:rsid w:val="00464752"/>
    <w:rsid w:val="0046587F"/>
    <w:rsid w:val="00472A55"/>
    <w:rsid w:val="00476068"/>
    <w:rsid w:val="004763B3"/>
    <w:rsid w:val="00477619"/>
    <w:rsid w:val="00486E6E"/>
    <w:rsid w:val="004875DF"/>
    <w:rsid w:val="00487C1D"/>
    <w:rsid w:val="00494C6F"/>
    <w:rsid w:val="004A00AE"/>
    <w:rsid w:val="004A5823"/>
    <w:rsid w:val="004B0AAF"/>
    <w:rsid w:val="004B214C"/>
    <w:rsid w:val="004B3924"/>
    <w:rsid w:val="004C4DDD"/>
    <w:rsid w:val="004C5F40"/>
    <w:rsid w:val="004C6953"/>
    <w:rsid w:val="004C7001"/>
    <w:rsid w:val="004D1706"/>
    <w:rsid w:val="004D243F"/>
    <w:rsid w:val="004D6799"/>
    <w:rsid w:val="004D7473"/>
    <w:rsid w:val="004E1A60"/>
    <w:rsid w:val="004F2E8A"/>
    <w:rsid w:val="004F55E1"/>
    <w:rsid w:val="00501C4B"/>
    <w:rsid w:val="005028A7"/>
    <w:rsid w:val="005078B7"/>
    <w:rsid w:val="00510D73"/>
    <w:rsid w:val="00512ACB"/>
    <w:rsid w:val="0052216D"/>
    <w:rsid w:val="00526115"/>
    <w:rsid w:val="00533FAF"/>
    <w:rsid w:val="00535DF5"/>
    <w:rsid w:val="005366B6"/>
    <w:rsid w:val="00554BCD"/>
    <w:rsid w:val="00555F60"/>
    <w:rsid w:val="005605A5"/>
    <w:rsid w:val="00560B3C"/>
    <w:rsid w:val="00561A97"/>
    <w:rsid w:val="00563DAC"/>
    <w:rsid w:val="005675E0"/>
    <w:rsid w:val="00570A71"/>
    <w:rsid w:val="00570C00"/>
    <w:rsid w:val="00576AAA"/>
    <w:rsid w:val="0058206B"/>
    <w:rsid w:val="005848D3"/>
    <w:rsid w:val="00585690"/>
    <w:rsid w:val="00594AAA"/>
    <w:rsid w:val="00595B33"/>
    <w:rsid w:val="0059662F"/>
    <w:rsid w:val="00596858"/>
    <w:rsid w:val="005A2652"/>
    <w:rsid w:val="005B7254"/>
    <w:rsid w:val="005D3066"/>
    <w:rsid w:val="005D6013"/>
    <w:rsid w:val="005E4B13"/>
    <w:rsid w:val="005E4C02"/>
    <w:rsid w:val="005F01DF"/>
    <w:rsid w:val="005F76CC"/>
    <w:rsid w:val="005F7FE0"/>
    <w:rsid w:val="005F7FF8"/>
    <w:rsid w:val="006004C4"/>
    <w:rsid w:val="00600CA4"/>
    <w:rsid w:val="00602416"/>
    <w:rsid w:val="006025CE"/>
    <w:rsid w:val="006041F2"/>
    <w:rsid w:val="006064F5"/>
    <w:rsid w:val="00617298"/>
    <w:rsid w:val="006336F1"/>
    <w:rsid w:val="00637753"/>
    <w:rsid w:val="00660CE4"/>
    <w:rsid w:val="00662716"/>
    <w:rsid w:val="006713ED"/>
    <w:rsid w:val="00675B43"/>
    <w:rsid w:val="00676C9F"/>
    <w:rsid w:val="00677B13"/>
    <w:rsid w:val="00677F4E"/>
    <w:rsid w:val="00681A08"/>
    <w:rsid w:val="00685ECF"/>
    <w:rsid w:val="0068723C"/>
    <w:rsid w:val="006875B8"/>
    <w:rsid w:val="00687CEA"/>
    <w:rsid w:val="00694E01"/>
    <w:rsid w:val="00695171"/>
    <w:rsid w:val="00695B75"/>
    <w:rsid w:val="006A1A95"/>
    <w:rsid w:val="006A38B7"/>
    <w:rsid w:val="006A5C31"/>
    <w:rsid w:val="006B1CB2"/>
    <w:rsid w:val="006B1DD1"/>
    <w:rsid w:val="006B2693"/>
    <w:rsid w:val="006B3396"/>
    <w:rsid w:val="006B4FE7"/>
    <w:rsid w:val="006B60A5"/>
    <w:rsid w:val="006C195E"/>
    <w:rsid w:val="006D5692"/>
    <w:rsid w:val="006D638F"/>
    <w:rsid w:val="006D7384"/>
    <w:rsid w:val="006E7BF7"/>
    <w:rsid w:val="006F6B71"/>
    <w:rsid w:val="00702F2C"/>
    <w:rsid w:val="007068C8"/>
    <w:rsid w:val="00715B8F"/>
    <w:rsid w:val="00720320"/>
    <w:rsid w:val="0073106E"/>
    <w:rsid w:val="00732229"/>
    <w:rsid w:val="00737813"/>
    <w:rsid w:val="00755142"/>
    <w:rsid w:val="00756BB7"/>
    <w:rsid w:val="007575F8"/>
    <w:rsid w:val="0075764B"/>
    <w:rsid w:val="00760C01"/>
    <w:rsid w:val="00761293"/>
    <w:rsid w:val="00767C04"/>
    <w:rsid w:val="007736A2"/>
    <w:rsid w:val="007A6226"/>
    <w:rsid w:val="007B37ED"/>
    <w:rsid w:val="007B3C61"/>
    <w:rsid w:val="007D1918"/>
    <w:rsid w:val="007F03F2"/>
    <w:rsid w:val="007F2A3E"/>
    <w:rsid w:val="008023C3"/>
    <w:rsid w:val="008031DF"/>
    <w:rsid w:val="008065D7"/>
    <w:rsid w:val="008111A3"/>
    <w:rsid w:val="0081197E"/>
    <w:rsid w:val="00816E30"/>
    <w:rsid w:val="0081703A"/>
    <w:rsid w:val="00817269"/>
    <w:rsid w:val="00820EC3"/>
    <w:rsid w:val="0082264B"/>
    <w:rsid w:val="0082471E"/>
    <w:rsid w:val="0082765B"/>
    <w:rsid w:val="008352B1"/>
    <w:rsid w:val="008353E7"/>
    <w:rsid w:val="00835BD7"/>
    <w:rsid w:val="008428E8"/>
    <w:rsid w:val="00843D71"/>
    <w:rsid w:val="00846F11"/>
    <w:rsid w:val="0084745A"/>
    <w:rsid w:val="00857593"/>
    <w:rsid w:val="00870045"/>
    <w:rsid w:val="00876DFE"/>
    <w:rsid w:val="00876E5F"/>
    <w:rsid w:val="00877819"/>
    <w:rsid w:val="00884A12"/>
    <w:rsid w:val="00890CE4"/>
    <w:rsid w:val="00891ED7"/>
    <w:rsid w:val="008B1175"/>
    <w:rsid w:val="008B7B54"/>
    <w:rsid w:val="008C3187"/>
    <w:rsid w:val="008C5E4F"/>
    <w:rsid w:val="008D63B7"/>
    <w:rsid w:val="008D6A03"/>
    <w:rsid w:val="008D6CA7"/>
    <w:rsid w:val="008E508C"/>
    <w:rsid w:val="008E7FEE"/>
    <w:rsid w:val="008F2F06"/>
    <w:rsid w:val="008F31F5"/>
    <w:rsid w:val="008F67F5"/>
    <w:rsid w:val="008F6BCE"/>
    <w:rsid w:val="00900D4B"/>
    <w:rsid w:val="00903A77"/>
    <w:rsid w:val="00905F9B"/>
    <w:rsid w:val="00913E95"/>
    <w:rsid w:val="009170B9"/>
    <w:rsid w:val="00923A87"/>
    <w:rsid w:val="009260BB"/>
    <w:rsid w:val="00927482"/>
    <w:rsid w:val="00936FF5"/>
    <w:rsid w:val="0094654B"/>
    <w:rsid w:val="0095112B"/>
    <w:rsid w:val="00952122"/>
    <w:rsid w:val="0095712A"/>
    <w:rsid w:val="009576D4"/>
    <w:rsid w:val="00961D66"/>
    <w:rsid w:val="00973A6D"/>
    <w:rsid w:val="009804E0"/>
    <w:rsid w:val="00983735"/>
    <w:rsid w:val="009865AA"/>
    <w:rsid w:val="00987080"/>
    <w:rsid w:val="0098765A"/>
    <w:rsid w:val="00987E5B"/>
    <w:rsid w:val="00991620"/>
    <w:rsid w:val="009968B0"/>
    <w:rsid w:val="009A6CB2"/>
    <w:rsid w:val="009B0982"/>
    <w:rsid w:val="009B4C99"/>
    <w:rsid w:val="009B5831"/>
    <w:rsid w:val="009C13FB"/>
    <w:rsid w:val="009C42A8"/>
    <w:rsid w:val="009D28CF"/>
    <w:rsid w:val="009D546F"/>
    <w:rsid w:val="009E166E"/>
    <w:rsid w:val="009E40D1"/>
    <w:rsid w:val="009E5D36"/>
    <w:rsid w:val="009E6375"/>
    <w:rsid w:val="009E7CA0"/>
    <w:rsid w:val="009F1C77"/>
    <w:rsid w:val="00A04392"/>
    <w:rsid w:val="00A069CE"/>
    <w:rsid w:val="00A109D8"/>
    <w:rsid w:val="00A16003"/>
    <w:rsid w:val="00A167D7"/>
    <w:rsid w:val="00A17289"/>
    <w:rsid w:val="00A23D39"/>
    <w:rsid w:val="00A23EC2"/>
    <w:rsid w:val="00A24FBB"/>
    <w:rsid w:val="00A332E8"/>
    <w:rsid w:val="00A3453E"/>
    <w:rsid w:val="00A34EFD"/>
    <w:rsid w:val="00A42ED2"/>
    <w:rsid w:val="00A44B33"/>
    <w:rsid w:val="00A50E00"/>
    <w:rsid w:val="00A52529"/>
    <w:rsid w:val="00A53624"/>
    <w:rsid w:val="00A55EAF"/>
    <w:rsid w:val="00A5766B"/>
    <w:rsid w:val="00A77512"/>
    <w:rsid w:val="00A863E3"/>
    <w:rsid w:val="00A94161"/>
    <w:rsid w:val="00A94A32"/>
    <w:rsid w:val="00A97BFB"/>
    <w:rsid w:val="00AA0219"/>
    <w:rsid w:val="00AB0BBC"/>
    <w:rsid w:val="00AB3A92"/>
    <w:rsid w:val="00AB478B"/>
    <w:rsid w:val="00AB47AC"/>
    <w:rsid w:val="00AB4AD9"/>
    <w:rsid w:val="00AD6E77"/>
    <w:rsid w:val="00AD7A25"/>
    <w:rsid w:val="00AD7BF3"/>
    <w:rsid w:val="00AE2666"/>
    <w:rsid w:val="00AE72D9"/>
    <w:rsid w:val="00AF3A5A"/>
    <w:rsid w:val="00AF3E15"/>
    <w:rsid w:val="00AF5218"/>
    <w:rsid w:val="00AF60A0"/>
    <w:rsid w:val="00B01DB1"/>
    <w:rsid w:val="00B038F2"/>
    <w:rsid w:val="00B0480E"/>
    <w:rsid w:val="00B1026A"/>
    <w:rsid w:val="00B21166"/>
    <w:rsid w:val="00B2445E"/>
    <w:rsid w:val="00B263AE"/>
    <w:rsid w:val="00B33A6C"/>
    <w:rsid w:val="00B42F17"/>
    <w:rsid w:val="00B43A02"/>
    <w:rsid w:val="00B47091"/>
    <w:rsid w:val="00B54416"/>
    <w:rsid w:val="00B56534"/>
    <w:rsid w:val="00B57A21"/>
    <w:rsid w:val="00B62C3E"/>
    <w:rsid w:val="00B645DE"/>
    <w:rsid w:val="00B65857"/>
    <w:rsid w:val="00B66698"/>
    <w:rsid w:val="00B7059B"/>
    <w:rsid w:val="00B71CAB"/>
    <w:rsid w:val="00B745DC"/>
    <w:rsid w:val="00B84350"/>
    <w:rsid w:val="00B855A6"/>
    <w:rsid w:val="00B90EE6"/>
    <w:rsid w:val="00B91098"/>
    <w:rsid w:val="00B91904"/>
    <w:rsid w:val="00B92735"/>
    <w:rsid w:val="00B969ED"/>
    <w:rsid w:val="00BA77F1"/>
    <w:rsid w:val="00BB0D90"/>
    <w:rsid w:val="00BB3B51"/>
    <w:rsid w:val="00BB60C6"/>
    <w:rsid w:val="00BB7984"/>
    <w:rsid w:val="00BC45F7"/>
    <w:rsid w:val="00BC6A06"/>
    <w:rsid w:val="00BD137C"/>
    <w:rsid w:val="00BE3BC7"/>
    <w:rsid w:val="00BF0C5F"/>
    <w:rsid w:val="00BF1AB7"/>
    <w:rsid w:val="00BF7FE9"/>
    <w:rsid w:val="00C03596"/>
    <w:rsid w:val="00C05EEC"/>
    <w:rsid w:val="00C15A13"/>
    <w:rsid w:val="00C238D9"/>
    <w:rsid w:val="00C24A9D"/>
    <w:rsid w:val="00C2677E"/>
    <w:rsid w:val="00C30FE4"/>
    <w:rsid w:val="00C31542"/>
    <w:rsid w:val="00C32604"/>
    <w:rsid w:val="00C46E5B"/>
    <w:rsid w:val="00C5028E"/>
    <w:rsid w:val="00C54E78"/>
    <w:rsid w:val="00C6078D"/>
    <w:rsid w:val="00C64809"/>
    <w:rsid w:val="00C657CF"/>
    <w:rsid w:val="00C80D62"/>
    <w:rsid w:val="00C8388B"/>
    <w:rsid w:val="00C84944"/>
    <w:rsid w:val="00C90217"/>
    <w:rsid w:val="00C9532B"/>
    <w:rsid w:val="00C96BFD"/>
    <w:rsid w:val="00C96C98"/>
    <w:rsid w:val="00CA5358"/>
    <w:rsid w:val="00CB1DCA"/>
    <w:rsid w:val="00CD502A"/>
    <w:rsid w:val="00CE062C"/>
    <w:rsid w:val="00CF0C77"/>
    <w:rsid w:val="00CF12CF"/>
    <w:rsid w:val="00CF402D"/>
    <w:rsid w:val="00CF4BE3"/>
    <w:rsid w:val="00D060D2"/>
    <w:rsid w:val="00D13E2D"/>
    <w:rsid w:val="00D14394"/>
    <w:rsid w:val="00D225F6"/>
    <w:rsid w:val="00D242CD"/>
    <w:rsid w:val="00D26F74"/>
    <w:rsid w:val="00D341C3"/>
    <w:rsid w:val="00D42843"/>
    <w:rsid w:val="00D43F10"/>
    <w:rsid w:val="00D5152A"/>
    <w:rsid w:val="00D560EB"/>
    <w:rsid w:val="00D60FBA"/>
    <w:rsid w:val="00D624D1"/>
    <w:rsid w:val="00D65145"/>
    <w:rsid w:val="00D73D87"/>
    <w:rsid w:val="00D74314"/>
    <w:rsid w:val="00D77451"/>
    <w:rsid w:val="00D81410"/>
    <w:rsid w:val="00D92505"/>
    <w:rsid w:val="00DA267C"/>
    <w:rsid w:val="00DA27B3"/>
    <w:rsid w:val="00DA5101"/>
    <w:rsid w:val="00DA62E8"/>
    <w:rsid w:val="00DA79EF"/>
    <w:rsid w:val="00DB0C0B"/>
    <w:rsid w:val="00DB3B74"/>
    <w:rsid w:val="00DC5870"/>
    <w:rsid w:val="00DD0384"/>
    <w:rsid w:val="00DD0901"/>
    <w:rsid w:val="00DD4AB0"/>
    <w:rsid w:val="00DE16B6"/>
    <w:rsid w:val="00DE3323"/>
    <w:rsid w:val="00DE36CA"/>
    <w:rsid w:val="00DE7E63"/>
    <w:rsid w:val="00DF3728"/>
    <w:rsid w:val="00DF5AA8"/>
    <w:rsid w:val="00DF77A2"/>
    <w:rsid w:val="00E25650"/>
    <w:rsid w:val="00E26311"/>
    <w:rsid w:val="00E367C5"/>
    <w:rsid w:val="00E37E71"/>
    <w:rsid w:val="00E42486"/>
    <w:rsid w:val="00E42847"/>
    <w:rsid w:val="00E45862"/>
    <w:rsid w:val="00E46064"/>
    <w:rsid w:val="00E51061"/>
    <w:rsid w:val="00E604A1"/>
    <w:rsid w:val="00E65033"/>
    <w:rsid w:val="00E7293C"/>
    <w:rsid w:val="00E73AA8"/>
    <w:rsid w:val="00E76812"/>
    <w:rsid w:val="00E80228"/>
    <w:rsid w:val="00E86D2A"/>
    <w:rsid w:val="00E8711A"/>
    <w:rsid w:val="00EA2ED4"/>
    <w:rsid w:val="00EA491A"/>
    <w:rsid w:val="00EA6AD8"/>
    <w:rsid w:val="00EB1583"/>
    <w:rsid w:val="00EB54A9"/>
    <w:rsid w:val="00EC23FB"/>
    <w:rsid w:val="00EC7017"/>
    <w:rsid w:val="00ED4356"/>
    <w:rsid w:val="00ED7681"/>
    <w:rsid w:val="00EE243C"/>
    <w:rsid w:val="00EF63C6"/>
    <w:rsid w:val="00F034FB"/>
    <w:rsid w:val="00F05606"/>
    <w:rsid w:val="00F105F5"/>
    <w:rsid w:val="00F1075A"/>
    <w:rsid w:val="00F22E82"/>
    <w:rsid w:val="00F2483A"/>
    <w:rsid w:val="00F337BF"/>
    <w:rsid w:val="00F33D14"/>
    <w:rsid w:val="00F473B6"/>
    <w:rsid w:val="00F47864"/>
    <w:rsid w:val="00F52E57"/>
    <w:rsid w:val="00F53E06"/>
    <w:rsid w:val="00F54188"/>
    <w:rsid w:val="00F54CC0"/>
    <w:rsid w:val="00F70B05"/>
    <w:rsid w:val="00F727A5"/>
    <w:rsid w:val="00F847A9"/>
    <w:rsid w:val="00F8779B"/>
    <w:rsid w:val="00FA013E"/>
    <w:rsid w:val="00FA3CAD"/>
    <w:rsid w:val="00FA5FE9"/>
    <w:rsid w:val="00FA67D2"/>
    <w:rsid w:val="00FB1990"/>
    <w:rsid w:val="00FB302F"/>
    <w:rsid w:val="00FB5A92"/>
    <w:rsid w:val="00FC1C69"/>
    <w:rsid w:val="00FC3739"/>
    <w:rsid w:val="00FE2F6B"/>
    <w:rsid w:val="00FE5AD9"/>
    <w:rsid w:val="00FE7A33"/>
    <w:rsid w:val="00FF3414"/>
    <w:rsid w:val="00FF4CCA"/>
    <w:rsid w:val="0E3E43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29A9400B"/>
  <w15:docId w15:val="{54222471-002D-4D51-BBCA-74E29F690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imes New Roman"/>
        <w:sz w:val="24"/>
        <w:szCs w:val="24"/>
        <w:lang w:val="en-NZ" w:eastAsia="en-NZ" w:bidi="ar-SA"/>
      </w:rPr>
    </w:rPrDefault>
    <w:pPrDefault>
      <w:pPr>
        <w:spacing w:before="120" w:after="120"/>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1" w:qFormat="1"/>
    <w:lsdException w:name="heading 6" w:uiPriority="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iPriority="3"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62E8"/>
    <w:rPr>
      <w:lang w:eastAsia="en-US"/>
    </w:rPr>
  </w:style>
  <w:style w:type="paragraph" w:styleId="Heading1">
    <w:name w:val="heading 1"/>
    <w:basedOn w:val="Normal"/>
    <w:next w:val="Normal"/>
    <w:link w:val="Heading1Char"/>
    <w:qFormat/>
    <w:rsid w:val="00B038F2"/>
    <w:pPr>
      <w:keepNext/>
      <w:spacing w:before="24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5EE"/>
    <w:pPr>
      <w:keepNext/>
      <w:contextualSpacing/>
      <w:outlineLvl w:val="1"/>
    </w:pPr>
    <w:rPr>
      <w:rFonts w:cs="Arial"/>
      <w:b/>
      <w:bCs/>
      <w:iCs/>
      <w:color w:val="1F546B"/>
      <w:sz w:val="32"/>
      <w:szCs w:val="28"/>
    </w:rPr>
  </w:style>
  <w:style w:type="paragraph" w:styleId="Heading3">
    <w:name w:val="heading 3"/>
    <w:basedOn w:val="Bullethighlighted"/>
    <w:next w:val="Normal"/>
    <w:link w:val="Heading3Char"/>
    <w:qFormat/>
    <w:rsid w:val="00DA62E8"/>
    <w:pPr>
      <w:numPr>
        <w:numId w:val="0"/>
      </w:numPr>
      <w:spacing w:before="80"/>
      <w:outlineLvl w:val="2"/>
    </w:pPr>
    <w:rPr>
      <w:rFonts w:cstheme="minorBidi"/>
    </w:rPr>
  </w:style>
  <w:style w:type="paragraph" w:styleId="Heading4">
    <w:name w:val="heading 4"/>
    <w:basedOn w:val="Normal"/>
    <w:next w:val="Normal"/>
    <w:link w:val="Heading4Char"/>
    <w:semiHidden/>
    <w:qFormat/>
    <w:rsid w:val="00065F18"/>
    <w:pPr>
      <w:keepNext/>
      <w:spacing w:before="36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065F18"/>
    <w:pPr>
      <w:keepNext/>
      <w:spacing w:before="360"/>
      <w:outlineLvl w:val="4"/>
    </w:pPr>
    <w:rPr>
      <w:b/>
      <w:bCs/>
      <w:iCs/>
      <w:szCs w:val="26"/>
    </w:rPr>
  </w:style>
  <w:style w:type="paragraph" w:styleId="Heading6">
    <w:name w:val="heading 6"/>
    <w:basedOn w:val="Normal"/>
    <w:next w:val="Normal"/>
    <w:link w:val="Heading6Char"/>
    <w:uiPriority w:val="1"/>
    <w:semiHidden/>
    <w:qFormat/>
    <w:rsid w:val="00065F18"/>
    <w:pPr>
      <w:spacing w:before="360"/>
      <w:outlineLvl w:val="5"/>
    </w:pPr>
    <w:rPr>
      <w:b/>
      <w:bCs/>
      <w:i/>
      <w:szCs w:val="22"/>
    </w:rPr>
  </w:style>
  <w:style w:type="paragraph" w:styleId="Heading7">
    <w:name w:val="heading 7"/>
    <w:basedOn w:val="Normal"/>
    <w:next w:val="Normal"/>
    <w:uiPriority w:val="99"/>
    <w:semiHidden/>
    <w:qFormat/>
    <w:rsid w:val="00065F18"/>
    <w:pPr>
      <w:spacing w:after="60"/>
      <w:outlineLvl w:val="6"/>
    </w:pPr>
  </w:style>
  <w:style w:type="paragraph" w:styleId="Heading8">
    <w:name w:val="heading 8"/>
    <w:basedOn w:val="Normal"/>
    <w:next w:val="Normal"/>
    <w:uiPriority w:val="99"/>
    <w:semiHidden/>
    <w:qFormat/>
    <w:rsid w:val="00065F18"/>
    <w:pPr>
      <w:spacing w:after="60"/>
      <w:outlineLvl w:val="7"/>
    </w:pPr>
    <w:rPr>
      <w:i/>
      <w:iCs/>
    </w:rPr>
  </w:style>
  <w:style w:type="paragraph" w:styleId="Heading9">
    <w:name w:val="heading 9"/>
    <w:basedOn w:val="Normal"/>
    <w:next w:val="Normal"/>
    <w:uiPriority w:val="99"/>
    <w:semiHidden/>
    <w:qFormat/>
    <w:rsid w:val="00065F18"/>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065F18"/>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sz w:val="22"/>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B038F2"/>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065F18"/>
    <w:rPr>
      <w:b/>
      <w:bCs/>
    </w:rPr>
  </w:style>
  <w:style w:type="paragraph" w:styleId="Subtitle">
    <w:name w:val="Subtitle"/>
    <w:basedOn w:val="Normal"/>
    <w:uiPriority w:val="1"/>
    <w:semiHidden/>
    <w:qFormat/>
    <w:rsid w:val="00065F18"/>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semiHidden/>
    <w:qFormat/>
    <w:rsid w:val="00065F18"/>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contextualSpacing/>
    </w:pPr>
    <w:rPr>
      <w:b/>
      <w:i/>
      <w:color w:val="1F546B"/>
    </w:rPr>
  </w:style>
  <w:style w:type="paragraph" w:customStyle="1" w:styleId="Tinyline">
    <w:name w:val="Tiny line"/>
    <w:basedOn w:val="Normal"/>
    <w:qFormat/>
    <w:rsid w:val="00065F18"/>
    <w:pPr>
      <w:spacing w:before="0" w:after="0"/>
    </w:pPr>
    <w:rPr>
      <w:sz w:val="8"/>
    </w:rPr>
  </w:style>
  <w:style w:type="paragraph" w:customStyle="1" w:styleId="Numberedpara1level3a">
    <w:name w:val="Numbered para (1) level 3 (a)"/>
    <w:basedOn w:val="Normal"/>
    <w:semiHidden/>
    <w:rsid w:val="00065F18"/>
    <w:pPr>
      <w:numPr>
        <w:ilvl w:val="2"/>
        <w:numId w:val="21"/>
      </w:numPr>
    </w:pPr>
  </w:style>
  <w:style w:type="paragraph" w:customStyle="1" w:styleId="Numberedpara1level4i">
    <w:name w:val="Numbered para (1) level 4 (i)"/>
    <w:basedOn w:val="Normal"/>
    <w:semiHidden/>
    <w:rsid w:val="00065F18"/>
    <w:pPr>
      <w:numPr>
        <w:ilvl w:val="3"/>
        <w:numId w:val="21"/>
      </w:numPr>
    </w:pPr>
  </w:style>
  <w:style w:type="paragraph" w:customStyle="1" w:styleId="Bullet">
    <w:name w:val="Bullet"/>
    <w:basedOn w:val="Normal"/>
    <w:link w:val="BulletChar"/>
    <w:rsid w:val="001C15EE"/>
    <w:pPr>
      <w:numPr>
        <w:numId w:val="11"/>
      </w:numPr>
      <w:spacing w:before="40" w:after="40"/>
    </w:p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semiHidden/>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576AAA"/>
    <w:pPr>
      <w:tabs>
        <w:tab w:val="right" w:leader="dot" w:pos="9072"/>
      </w:tabs>
      <w:spacing w:before="200" w:after="60"/>
      <w:ind w:right="567"/>
    </w:pPr>
    <w:rPr>
      <w:b/>
      <w:color w:val="1F546B"/>
    </w:rPr>
  </w:style>
  <w:style w:type="paragraph" w:styleId="TOC2">
    <w:name w:val="toc 2"/>
    <w:basedOn w:val="Normal"/>
    <w:next w:val="Normal"/>
    <w:uiPriority w:val="3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3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3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5A2652"/>
    <w:pPr>
      <w:keepNext/>
      <w:spacing w:before="80" w:after="80"/>
    </w:pPr>
    <w:rPr>
      <w:b/>
      <w:color w:val="FFFFFF" w:themeColor="background1"/>
      <w:sz w:val="26"/>
    </w:rPr>
  </w:style>
  <w:style w:type="character" w:customStyle="1" w:styleId="Heading2Char">
    <w:name w:val="Heading 2 Char"/>
    <w:basedOn w:val="DefaultParagraphFont"/>
    <w:link w:val="Heading2"/>
    <w:rsid w:val="001C15EE"/>
    <w:rPr>
      <w:rFonts w:cs="Arial"/>
      <w:b/>
      <w:bCs/>
      <w:iCs/>
      <w:color w:val="1F546B"/>
      <w:sz w:val="32"/>
      <w:szCs w:val="28"/>
      <w:lang w:eastAsia="en-US"/>
    </w:rPr>
  </w:style>
  <w:style w:type="paragraph" w:customStyle="1" w:styleId="BodyTextTable">
    <w:name w:val="Body Text Table"/>
    <w:basedOn w:val="BodyText"/>
    <w:uiPriority w:val="11"/>
    <w:semiHidden/>
    <w:rsid w:val="00065F18"/>
    <w:pPr>
      <w:spacing w:after="180" w:line="260" w:lineRule="atLeast"/>
    </w:pPr>
    <w:rPr>
      <w:sz w:val="22"/>
    </w:r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B90EE6"/>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semiHidden/>
    <w:rsid w:val="00267EDC"/>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AF60A0"/>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basedOn w:val="TableNormal"/>
    <w:uiPriority w:val="99"/>
    <w:rsid w:val="00594AAA"/>
    <w:pPr>
      <w:spacing w:before="56" w:after="32"/>
    </w:pPr>
    <w:rPr>
      <w:sz w:val="22"/>
    </w:rPr>
    <w:tblPr>
      <w:tblInd w:w="108" w:type="dxa"/>
      <w:tblBorders>
        <w:top w:val="single" w:sz="12" w:space="0" w:color="000000" w:themeColor="text1"/>
        <w:left w:val="single" w:sz="12" w:space="0" w:color="000000" w:themeColor="text1"/>
        <w:bottom w:val="single" w:sz="12" w:space="0" w:color="000000" w:themeColor="text1"/>
        <w:right w:val="single" w:sz="12" w:space="0" w:color="000000" w:themeColor="text1"/>
        <w:insideH w:val="single" w:sz="6" w:space="0" w:color="000000" w:themeColor="text1"/>
        <w:insideV w:val="single" w:sz="6" w:space="0" w:color="000000" w:themeColor="text1"/>
      </w:tblBorders>
    </w:tblPr>
    <w:tblStylePr w:type="firstRow">
      <w:rPr>
        <w:b/>
      </w:rPr>
      <w:tblPr/>
      <w:tcPr>
        <w:tcBorders>
          <w:top w:val="single" w:sz="12" w:space="0" w:color="000000" w:themeColor="text1"/>
          <w:left w:val="single" w:sz="12" w:space="0" w:color="000000" w:themeColor="text1"/>
          <w:bottom w:val="single" w:sz="12" w:space="0" w:color="000000" w:themeColor="text1"/>
          <w:right w:val="single" w:sz="12" w:space="0" w:color="000000" w:themeColor="text1"/>
          <w:insideH w:val="nil"/>
          <w:insideV w:val="single" w:sz="6" w:space="0" w:color="000000" w:themeColor="text1"/>
          <w:tl2br w:val="nil"/>
          <w:tr2bl w:val="nil"/>
        </w:tcBorders>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semiHidden/>
    <w:rsid w:val="005028A7"/>
    <w:pPr>
      <w:keepNext/>
      <w:spacing w:before="36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065F18"/>
    <w:pPr>
      <w:numPr>
        <w:ilvl w:val="1"/>
        <w:numId w:val="16"/>
      </w:numPr>
      <w:spacing w:before="80" w:after="80"/>
    </w:pPr>
  </w:style>
  <w:style w:type="paragraph" w:customStyle="1" w:styleId="NotforContentsheading2">
    <w:name w:val="Not for Contents heading 2"/>
    <w:basedOn w:val="Normal"/>
    <w:next w:val="Normal"/>
    <w:semiHidden/>
    <w:rsid w:val="00AF60A0"/>
    <w:pPr>
      <w:keepNext/>
      <w:spacing w:before="360"/>
      <w:contextualSpacing/>
    </w:pPr>
    <w:rPr>
      <w:b/>
      <w:color w:val="1F546B"/>
      <w:sz w:val="36"/>
    </w:rPr>
  </w:style>
  <w:style w:type="character" w:customStyle="1" w:styleId="Heading3Char">
    <w:name w:val="Heading 3 Char"/>
    <w:link w:val="Heading3"/>
    <w:rsid w:val="00DA62E8"/>
    <w:rPr>
      <w:rFonts w:cstheme="minorBidi"/>
      <w:b/>
      <w:color w:val="1F546B" w:themeColor="text2"/>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after="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8023C3"/>
    <w:pPr>
      <w:spacing w:before="56" w:after="32"/>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60" w:beforeAutospacing="0" w:afterLines="0" w:after="32" w:afterAutospacing="0" w:line="240"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065F18"/>
    <w:rPr>
      <w:i/>
      <w:iCs/>
    </w:rPr>
  </w:style>
  <w:style w:type="character" w:styleId="IntenseEmphasis">
    <w:name w:val="Intense Emphasis"/>
    <w:uiPriority w:val="99"/>
    <w:semiHidden/>
    <w:qFormat/>
    <w:rsid w:val="00065F18"/>
    <w:rPr>
      <w:b/>
      <w:i/>
    </w:rPr>
  </w:style>
  <w:style w:type="paragraph" w:styleId="ListParagraph">
    <w:name w:val="List Paragraph"/>
    <w:basedOn w:val="List123"/>
    <w:uiPriority w:val="34"/>
    <w:semiHidden/>
    <w:qFormat/>
    <w:rsid w:val="00C5028E"/>
  </w:style>
  <w:style w:type="character" w:customStyle="1" w:styleId="Heading5Char">
    <w:name w:val="Heading 5 Char"/>
    <w:basedOn w:val="DefaultParagraphFont"/>
    <w:link w:val="Heading5"/>
    <w:uiPriority w:val="1"/>
    <w:semiHidden/>
    <w:rsid w:val="00065F18"/>
    <w:rPr>
      <w:rFonts w:eastAsiaTheme="minorHAnsi"/>
      <w:b/>
      <w:bCs/>
      <w:iCs/>
      <w:szCs w:val="26"/>
      <w:lang w:eastAsia="en-US"/>
    </w:rPr>
  </w:style>
  <w:style w:type="character" w:styleId="SubtleReference">
    <w:name w:val="Subtle Reference"/>
    <w:basedOn w:val="DefaultParagraphFont"/>
    <w:uiPriority w:val="99"/>
    <w:semiHidden/>
    <w:qFormat/>
    <w:rsid w:val="00065F18"/>
    <w:rPr>
      <w:rFonts w:ascii="Calibri" w:hAnsi="Calibri"/>
      <w:smallCaps/>
      <w:color w:val="A42F13" w:themeColor="accent2"/>
      <w:u w:val="single"/>
    </w:rPr>
  </w:style>
  <w:style w:type="character" w:styleId="BookTitle">
    <w:name w:val="Book Title"/>
    <w:basedOn w:val="DefaultParagraphFont"/>
    <w:uiPriority w:val="33"/>
    <w:semiHidden/>
    <w:qFormat/>
    <w:rsid w:val="00065F18"/>
    <w:rPr>
      <w:rFonts w:ascii="Calibri" w:hAnsi="Calibri"/>
      <w:b/>
      <w:bCs/>
      <w:smallCaps/>
      <w:spacing w:val="5"/>
    </w:rPr>
  </w:style>
  <w:style w:type="character" w:styleId="IntenseReference">
    <w:name w:val="Intense Reference"/>
    <w:basedOn w:val="DefaultParagraphFont"/>
    <w:uiPriority w:val="99"/>
    <w:semiHidden/>
    <w:qFormat/>
    <w:rsid w:val="00065F18"/>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065F18"/>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065F18"/>
    <w:rPr>
      <w:rFonts w:eastAsiaTheme="minorHAnsi"/>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5EE"/>
    <w:pPr>
      <w:spacing w:before="40" w:after="40"/>
    </w:pPr>
  </w:style>
  <w:style w:type="character" w:customStyle="1" w:styleId="Heading6Char">
    <w:name w:val="Heading 6 Char"/>
    <w:basedOn w:val="DefaultParagraphFont"/>
    <w:link w:val="Heading6"/>
    <w:uiPriority w:val="1"/>
    <w:semiHidden/>
    <w:rsid w:val="00065F18"/>
    <w:rPr>
      <w:rFonts w:eastAsiaTheme="minorHAnsi"/>
      <w:b/>
      <w:bCs/>
      <w:i/>
      <w:szCs w:val="22"/>
      <w:lang w:eastAsia="en-US"/>
    </w:rPr>
  </w:style>
  <w:style w:type="paragraph" w:customStyle="1" w:styleId="ListABClevel3">
    <w:name w:val="List A B C level 3"/>
    <w:basedOn w:val="Normal"/>
    <w:uiPriority w:val="1"/>
    <w:semiHidden/>
    <w:qFormat/>
    <w:rsid w:val="00065F18"/>
    <w:pPr>
      <w:numPr>
        <w:ilvl w:val="2"/>
        <w:numId w:val="16"/>
      </w:numPr>
      <w:spacing w:before="80" w:after="80"/>
    </w:pPr>
  </w:style>
  <w:style w:type="paragraph" w:customStyle="1" w:styleId="List123level2">
    <w:name w:val="List 1 2 3 level 2"/>
    <w:basedOn w:val="Normal"/>
    <w:uiPriority w:val="1"/>
    <w:semiHidden/>
    <w:qFormat/>
    <w:rsid w:val="00FF3414"/>
    <w:pPr>
      <w:numPr>
        <w:ilvl w:val="1"/>
        <w:numId w:val="17"/>
      </w:numPr>
      <w:spacing w:before="80" w:after="80"/>
    </w:pPr>
  </w:style>
  <w:style w:type="paragraph" w:customStyle="1" w:styleId="List123level3">
    <w:name w:val="List 1 2 3 level 3"/>
    <w:basedOn w:val="Normal"/>
    <w:uiPriority w:val="1"/>
    <w:semiHidden/>
    <w:qFormat/>
    <w:rsid w:val="00FF3414"/>
    <w:pPr>
      <w:numPr>
        <w:ilvl w:val="2"/>
        <w:numId w:val="17"/>
      </w:numPr>
      <w:spacing w:before="80" w:after="80"/>
    </w:pPr>
  </w:style>
  <w:style w:type="paragraph" w:customStyle="1" w:styleId="Legislationsection">
    <w:name w:val="Legislation section"/>
    <w:basedOn w:val="Normal"/>
    <w:semiHidden/>
    <w:qFormat/>
    <w:rsid w:val="00ED4356"/>
    <w:pPr>
      <w:keepNext/>
      <w:numPr>
        <w:numId w:val="19"/>
      </w:numPr>
      <w:tabs>
        <w:tab w:val="left" w:pos="567"/>
      </w:tabs>
      <w:spacing w:after="60"/>
    </w:pPr>
    <w:rPr>
      <w:b/>
      <w:sz w:val="22"/>
    </w:rPr>
  </w:style>
  <w:style w:type="paragraph" w:customStyle="1" w:styleId="Legislationnumber">
    <w:name w:val="Legislation number"/>
    <w:basedOn w:val="Normal"/>
    <w:semiHidden/>
    <w:qFormat/>
    <w:rsid w:val="00054574"/>
    <w:pPr>
      <w:numPr>
        <w:ilvl w:val="1"/>
        <w:numId w:val="19"/>
      </w:numPr>
      <w:tabs>
        <w:tab w:val="left" w:pos="567"/>
      </w:tabs>
      <w:spacing w:before="60" w:after="60"/>
    </w:pPr>
    <w:rPr>
      <w:sz w:val="22"/>
    </w:rPr>
  </w:style>
  <w:style w:type="paragraph" w:customStyle="1" w:styleId="Legislationa">
    <w:name w:val="Legislation (a)"/>
    <w:basedOn w:val="Normal"/>
    <w:semiHidden/>
    <w:qFormat/>
    <w:rsid w:val="00065F18"/>
    <w:pPr>
      <w:numPr>
        <w:ilvl w:val="2"/>
        <w:numId w:val="19"/>
      </w:numPr>
      <w:spacing w:before="60" w:after="60"/>
    </w:pPr>
    <w:rPr>
      <w:sz w:val="22"/>
    </w:rPr>
  </w:style>
  <w:style w:type="paragraph" w:customStyle="1" w:styleId="Legislationi">
    <w:name w:val="Legislation (i)"/>
    <w:basedOn w:val="Normal"/>
    <w:semiHidden/>
    <w:qFormat/>
    <w:rsid w:val="00065F18"/>
    <w:pPr>
      <w:numPr>
        <w:ilvl w:val="3"/>
        <w:numId w:val="19"/>
      </w:numPr>
      <w:spacing w:before="60" w:after="60"/>
    </w:pPr>
    <w:rPr>
      <w:sz w:val="22"/>
    </w:rPr>
  </w:style>
  <w:style w:type="paragraph" w:customStyle="1" w:styleId="Numberedparaindentonly">
    <w:name w:val="Numbered para indent only"/>
    <w:basedOn w:val="Normal"/>
    <w:semiHidden/>
    <w:qFormat/>
    <w:rsid w:val="00065F18"/>
    <w:pPr>
      <w:ind w:left="567"/>
    </w:pPr>
  </w:style>
  <w:style w:type="paragraph" w:customStyle="1" w:styleId="Spacer">
    <w:name w:val="Spacer"/>
    <w:basedOn w:val="Normal"/>
    <w:qFormat/>
    <w:rsid w:val="00065F18"/>
    <w:pPr>
      <w:spacing w:before="0" w:after="0"/>
    </w:pPr>
  </w:style>
  <w:style w:type="paragraph" w:customStyle="1" w:styleId="Page">
    <w:name w:val="Page"/>
    <w:basedOn w:val="Spacer"/>
    <w:semiHidden/>
    <w:qFormat/>
    <w:rsid w:val="00065F18"/>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065F18"/>
  </w:style>
  <w:style w:type="paragraph" w:customStyle="1" w:styleId="Tableheading12pt">
    <w:name w:val="Table heading 12pt"/>
    <w:basedOn w:val="Tableheading"/>
    <w:semiHidden/>
    <w:qFormat/>
    <w:rsid w:val="00065F18"/>
    <w:rPr>
      <w:sz w:val="24"/>
    </w:rPr>
  </w:style>
  <w:style w:type="paragraph" w:customStyle="1" w:styleId="Documentationpageheading">
    <w:name w:val="Documentation page heading"/>
    <w:basedOn w:val="Normal"/>
    <w:semiHidden/>
    <w:qFormat/>
    <w:rsid w:val="00065F18"/>
    <w:pPr>
      <w:spacing w:after="0"/>
    </w:pPr>
    <w:rPr>
      <w:b/>
      <w:color w:val="1F546B" w:themeColor="text2"/>
      <w:sz w:val="36"/>
    </w:rPr>
  </w:style>
  <w:style w:type="paragraph" w:customStyle="1" w:styleId="Documentationpagesubheading">
    <w:name w:val="Documentation page subheading"/>
    <w:basedOn w:val="Documentationpageheading"/>
    <w:semiHidden/>
    <w:qFormat/>
    <w:rsid w:val="00065F18"/>
    <w:rPr>
      <w:sz w:val="28"/>
    </w:rPr>
  </w:style>
  <w:style w:type="paragraph" w:customStyle="1" w:styleId="Documentationpagetable">
    <w:name w:val="Documentation page table"/>
    <w:basedOn w:val="Normal"/>
    <w:semiHidden/>
    <w:qFormat/>
    <w:rsid w:val="00065F18"/>
    <w:pPr>
      <w:spacing w:before="44" w:after="24"/>
    </w:pPr>
    <w:rPr>
      <w:rFonts w:cstheme="minorBidi"/>
      <w:sz w:val="20"/>
    </w:rPr>
  </w:style>
  <w:style w:type="paragraph" w:customStyle="1" w:styleId="Documentationpagetableheading">
    <w:name w:val="Documentation page table heading"/>
    <w:basedOn w:val="Normal"/>
    <w:semiHidden/>
    <w:qFormat/>
    <w:rsid w:val="00065F18"/>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ED4356"/>
    <w:pPr>
      <w:keepNext/>
      <w:spacing w:before="240"/>
    </w:pPr>
    <w:rPr>
      <w:b/>
      <w:i/>
    </w:rPr>
  </w:style>
  <w:style w:type="paragraph" w:customStyle="1" w:styleId="Numberedpara2level1">
    <w:name w:val="Numbered para (2) level 1"/>
    <w:basedOn w:val="Normal"/>
    <w:semiHidden/>
    <w:qFormat/>
    <w:rsid w:val="00065F18"/>
    <w:pPr>
      <w:numPr>
        <w:numId w:val="20"/>
      </w:numPr>
    </w:pPr>
  </w:style>
  <w:style w:type="paragraph" w:customStyle="1" w:styleId="Numberedpara2level2a">
    <w:name w:val="Numbered para (2) level 2 (a)"/>
    <w:basedOn w:val="Normal"/>
    <w:semiHidden/>
    <w:qFormat/>
    <w:rsid w:val="00065F18"/>
    <w:pPr>
      <w:numPr>
        <w:ilvl w:val="1"/>
        <w:numId w:val="20"/>
      </w:numPr>
    </w:pPr>
  </w:style>
  <w:style w:type="paragraph" w:customStyle="1" w:styleId="Numberedpara2level3i">
    <w:name w:val="Numbered para (2) level 3 (i)"/>
    <w:basedOn w:val="Normal"/>
    <w:semiHidden/>
    <w:qFormat/>
    <w:rsid w:val="00065F18"/>
    <w:pPr>
      <w:numPr>
        <w:ilvl w:val="2"/>
        <w:numId w:val="20"/>
      </w:numPr>
    </w:pPr>
  </w:style>
  <w:style w:type="paragraph" w:customStyle="1" w:styleId="Title2">
    <w:name w:val="Title 2"/>
    <w:basedOn w:val="Title"/>
    <w:semiHidden/>
    <w:qFormat/>
    <w:rsid w:val="00065F18"/>
    <w:rPr>
      <w:sz w:val="52"/>
    </w:rPr>
  </w:style>
  <w:style w:type="paragraph" w:customStyle="1" w:styleId="Numberedpara2heading">
    <w:name w:val="Numbered para (2) heading"/>
    <w:basedOn w:val="Normal"/>
    <w:semiHidden/>
    <w:qFormat/>
    <w:rsid w:val="00ED4356"/>
    <w:pPr>
      <w:keepNext/>
      <w:spacing w:before="24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065F18"/>
    <w:rPr>
      <w:b/>
      <w:i/>
      <w:caps/>
      <w:smallCaps w:val="0"/>
      <w:sz w:val="22"/>
    </w:rPr>
  </w:style>
  <w:style w:type="paragraph" w:customStyle="1" w:styleId="Numberedpara1level211">
    <w:name w:val="Numbered para (1) level 2 (1.1)"/>
    <w:basedOn w:val="Normal"/>
    <w:semiHidden/>
    <w:rsid w:val="00065F18"/>
    <w:pPr>
      <w:numPr>
        <w:ilvl w:val="1"/>
        <w:numId w:val="21"/>
      </w:numPr>
    </w:pPr>
  </w:style>
  <w:style w:type="paragraph" w:customStyle="1" w:styleId="Numberedpara11headingwithnumber">
    <w:name w:val="Numbered para (1) 1 (heading with number)"/>
    <w:basedOn w:val="Normal"/>
    <w:semiHidden/>
    <w:qFormat/>
    <w:rsid w:val="00ED4356"/>
    <w:pPr>
      <w:keepNext/>
      <w:numPr>
        <w:numId w:val="21"/>
      </w:numPr>
      <w:spacing w:before="240"/>
    </w:pPr>
    <w:rPr>
      <w:b/>
      <w:sz w:val="28"/>
    </w:rPr>
  </w:style>
  <w:style w:type="paragraph" w:customStyle="1" w:styleId="Crossreference">
    <w:name w:val="Cross reference"/>
    <w:basedOn w:val="Normal"/>
    <w:semiHidden/>
    <w:qFormat/>
    <w:rsid w:val="00065F18"/>
    <w:rPr>
      <w:i/>
      <w:color w:val="1F546B" w:themeColor="text2"/>
      <w:u w:val="single"/>
    </w:rPr>
  </w:style>
  <w:style w:type="paragraph" w:customStyle="1" w:styleId="Numberedpara3heading">
    <w:name w:val="Numbered para (3) heading"/>
    <w:basedOn w:val="Normal"/>
    <w:semiHidden/>
    <w:qFormat/>
    <w:rsid w:val="004F2E8A"/>
    <w:pPr>
      <w:keepNext/>
      <w:spacing w:before="200"/>
    </w:pPr>
    <w:rPr>
      <w:b/>
    </w:rPr>
  </w:style>
  <w:style w:type="paragraph" w:customStyle="1" w:styleId="Numberedpara3subheading">
    <w:name w:val="Numbered para (3) subheading"/>
    <w:basedOn w:val="Normal"/>
    <w:semiHidden/>
    <w:qFormat/>
    <w:rsid w:val="00ED4356"/>
    <w:pPr>
      <w:keepNext/>
      <w:spacing w:before="240"/>
    </w:pPr>
    <w:rPr>
      <w:b/>
      <w:i/>
    </w:rPr>
  </w:style>
  <w:style w:type="paragraph" w:customStyle="1" w:styleId="Numberedpara3level1">
    <w:name w:val="Numbered para (3) level 1"/>
    <w:basedOn w:val="Normal"/>
    <w:semiHidden/>
    <w:qFormat/>
    <w:rsid w:val="004F2E8A"/>
    <w:pPr>
      <w:numPr>
        <w:numId w:val="22"/>
      </w:numPr>
    </w:pPr>
  </w:style>
  <w:style w:type="paragraph" w:customStyle="1" w:styleId="Numberedpara3level211">
    <w:name w:val="Numbered para (3) level 2 (1.1)"/>
    <w:basedOn w:val="Normal"/>
    <w:semiHidden/>
    <w:qFormat/>
    <w:rsid w:val="004F2E8A"/>
    <w:pPr>
      <w:numPr>
        <w:ilvl w:val="1"/>
        <w:numId w:val="22"/>
      </w:numPr>
    </w:pPr>
  </w:style>
  <w:style w:type="paragraph" w:customStyle="1" w:styleId="Numberedpara3level3111">
    <w:name w:val="Numbered para (3) level 3 (1.1.1)"/>
    <w:basedOn w:val="Normal"/>
    <w:semiHidden/>
    <w:qFormat/>
    <w:rsid w:val="004F2E8A"/>
    <w:pPr>
      <w:numPr>
        <w:ilvl w:val="2"/>
        <w:numId w:val="22"/>
      </w:numPr>
    </w:pPr>
  </w:style>
  <w:style w:type="paragraph" w:styleId="EndnoteText">
    <w:name w:val="endnote text"/>
    <w:basedOn w:val="Normal"/>
    <w:link w:val="EndnoteTextChar"/>
    <w:uiPriority w:val="99"/>
    <w:semiHidden/>
    <w:rsid w:val="00ED4356"/>
    <w:pPr>
      <w:tabs>
        <w:tab w:val="left" w:pos="170"/>
      </w:tabs>
      <w:spacing w:before="0" w:after="0"/>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semiHidden/>
    <w:qFormat/>
    <w:rsid w:val="00C90217"/>
    <w:rPr>
      <w:i/>
      <w:color w:val="1F546B" w:themeColor="text2"/>
      <w:u w:val="single"/>
    </w:rPr>
  </w:style>
  <w:style w:type="paragraph" w:customStyle="1" w:styleId="Heading2withoverline">
    <w:name w:val="Heading 2 with overline"/>
    <w:basedOn w:val="Heading2"/>
    <w:qFormat/>
    <w:rsid w:val="00285621"/>
    <w:pPr>
      <w:pBdr>
        <w:top w:val="single" w:sz="6" w:space="8" w:color="1F546B" w:themeColor="text2"/>
      </w:pBdr>
      <w:spacing w:before="240" w:after="80"/>
    </w:pPr>
  </w:style>
  <w:style w:type="paragraph" w:customStyle="1" w:styleId="Normalwithunderline">
    <w:name w:val="Normal with underline"/>
    <w:basedOn w:val="Normal"/>
    <w:qFormat/>
    <w:rsid w:val="005A2652"/>
    <w:pPr>
      <w:pBdr>
        <w:bottom w:val="single" w:sz="6" w:space="12" w:color="1F546B" w:themeColor="text2"/>
      </w:pBdr>
    </w:pPr>
  </w:style>
  <w:style w:type="paragraph" w:customStyle="1" w:styleId="Bullethighlighted">
    <w:name w:val="Bullet highlighted"/>
    <w:basedOn w:val="Bullet"/>
    <w:link w:val="BullethighlightedChar"/>
    <w:qFormat/>
    <w:rsid w:val="009E40D1"/>
    <w:rPr>
      <w:b/>
      <w:color w:val="1F546B" w:themeColor="text2"/>
    </w:rPr>
  </w:style>
  <w:style w:type="paragraph" w:customStyle="1" w:styleId="Tick">
    <w:name w:val="Tick"/>
    <w:basedOn w:val="Normal"/>
    <w:qFormat/>
    <w:rsid w:val="006B2693"/>
    <w:pPr>
      <w:spacing w:before="44" w:after="24" w:line="276" w:lineRule="auto"/>
      <w:jc w:val="center"/>
    </w:pPr>
    <w:rPr>
      <w:rFonts w:eastAsia="Calibri"/>
      <w:sz w:val="22"/>
      <w:szCs w:val="28"/>
    </w:rPr>
  </w:style>
  <w:style w:type="paragraph" w:customStyle="1" w:styleId="Tableverticaltext">
    <w:name w:val="Table vertical text"/>
    <w:basedOn w:val="Normal"/>
    <w:qFormat/>
    <w:rsid w:val="005A2652"/>
    <w:pPr>
      <w:spacing w:before="0" w:after="0" w:line="228" w:lineRule="auto"/>
      <w:ind w:left="57"/>
      <w:contextualSpacing/>
    </w:pPr>
    <w:rPr>
      <w:rFonts w:eastAsia="Calibri"/>
      <w:color w:val="000000" w:themeColor="text1"/>
      <w:sz w:val="22"/>
      <w:szCs w:val="20"/>
    </w:rPr>
  </w:style>
  <w:style w:type="character" w:customStyle="1" w:styleId="BulletChar">
    <w:name w:val="Bullet Char"/>
    <w:basedOn w:val="DefaultParagraphFont"/>
    <w:link w:val="Bullet"/>
    <w:rsid w:val="009E40D1"/>
    <w:rPr>
      <w:lang w:eastAsia="en-US"/>
    </w:rPr>
  </w:style>
  <w:style w:type="character" w:customStyle="1" w:styleId="BullethighlightedChar">
    <w:name w:val="Bullet highlighted Char"/>
    <w:basedOn w:val="BulletChar"/>
    <w:link w:val="Bullethighlighted"/>
    <w:rsid w:val="009E40D1"/>
    <w:rPr>
      <w:b/>
      <w:color w:val="1F546B" w:themeColor="text2"/>
      <w:lang w:eastAsia="en-US"/>
    </w:rPr>
  </w:style>
  <w:style w:type="paragraph" w:customStyle="1" w:styleId="Tablenormalcondensed">
    <w:name w:val="Table normal condensed"/>
    <w:basedOn w:val="Tablenormal0"/>
    <w:qFormat/>
    <w:rsid w:val="00E65033"/>
    <w:pPr>
      <w:spacing w:before="20" w:after="20"/>
    </w:pPr>
  </w:style>
  <w:style w:type="paragraph" w:styleId="CommentText">
    <w:name w:val="annotation text"/>
    <w:basedOn w:val="Normal"/>
    <w:link w:val="CommentTextChar"/>
    <w:uiPriority w:val="99"/>
    <w:semiHidden/>
    <w:unhideWhenUsed/>
    <w:rsid w:val="004E1A60"/>
    <w:rPr>
      <w:sz w:val="20"/>
      <w:szCs w:val="20"/>
    </w:rPr>
  </w:style>
  <w:style w:type="character" w:customStyle="1" w:styleId="CommentTextChar">
    <w:name w:val="Comment Text Char"/>
    <w:basedOn w:val="DefaultParagraphFont"/>
    <w:link w:val="CommentText"/>
    <w:uiPriority w:val="99"/>
    <w:semiHidden/>
    <w:rsid w:val="004E1A60"/>
    <w:rPr>
      <w:sz w:val="20"/>
      <w:szCs w:val="20"/>
      <w:lang w:eastAsia="en-US"/>
    </w:rPr>
  </w:style>
  <w:style w:type="paragraph" w:styleId="CommentSubject">
    <w:name w:val="annotation subject"/>
    <w:basedOn w:val="CommentText"/>
    <w:next w:val="CommentText"/>
    <w:link w:val="CommentSubjectChar"/>
    <w:uiPriority w:val="99"/>
    <w:semiHidden/>
    <w:unhideWhenUsed/>
    <w:rsid w:val="004E1A60"/>
    <w:rPr>
      <w:b/>
      <w:bCs/>
    </w:rPr>
  </w:style>
  <w:style w:type="character" w:customStyle="1" w:styleId="CommentSubjectChar">
    <w:name w:val="Comment Subject Char"/>
    <w:basedOn w:val="CommentTextChar"/>
    <w:link w:val="CommentSubject"/>
    <w:uiPriority w:val="99"/>
    <w:semiHidden/>
    <w:rsid w:val="004E1A60"/>
    <w:rPr>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ia.govt.nz/diawebsite.nsf/Files/DIA_Profile_Specialist_v7/$file/DIA_Profile_Specialist_v7.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DIANotes xmlns="ce404f2c-b0eb-493e-ac64-5bd3de555ba4" xsi:nil="true"/>
    <_dlc_DocId xmlns="ce404f2c-b0eb-493e-ac64-5bd3de555ba4">4V7JHWUKMACF-2068713560-77</_dlc_DocId>
    <TaxCatchAll xmlns="ce404f2c-b0eb-493e-ac64-5bd3de555ba4">
      <Value>41</Value>
      <Value>2853</Value>
      <Value>1179</Value>
      <Value>4</Value>
    </TaxCatchAll>
    <_dlc_DocIdUrl xmlns="ce404f2c-b0eb-493e-ac64-5bd3de555ba4">
      <Url>https://dia.cohesion.net.nz/Sites/PEO/JDE/JDS/_layouts/15/DocIdRedir.aspx?ID=4V7JHWUKMACF-2068713560-77</Url>
      <Description>4V7JHWUKMACF-2068713560-77</Description>
    </_dlc_DocIdUrl>
    <TaxKeywordTaxHTField xmlns="ce404f2c-b0eb-493e-ac64-5bd3de555ba4">
      <Terms xmlns="http://schemas.microsoft.com/office/infopath/2007/PartnerControls"/>
    </TaxKeywordTaxHTField>
    <f0fdd756e0484c409e9468eddc974ab0 xmlns="ce404f2c-b0eb-493e-ac64-5bd3de555ba4">
      <Terms xmlns="http://schemas.microsoft.com/office/infopath/2007/PartnerControls">
        <TermInfo xmlns="http://schemas.microsoft.com/office/infopath/2007/PartnerControls">
          <TermName xmlns="http://schemas.microsoft.com/office/infopath/2007/PartnerControls">Three Waters Programme</TermName>
          <TermId xmlns="http://schemas.microsoft.com/office/infopath/2007/PartnerControls">adc1445f-7567-4768-8139-77438b757714</TermId>
        </TermInfo>
      </Terms>
    </f0fdd756e0484c409e9468eddc974ab0>
    <b485a316fabc404884ec1dd50da393e7 xmlns="ce404f2c-b0eb-493e-ac64-5bd3de555ba4">
      <Terms xmlns="http://schemas.microsoft.com/office/infopath/2007/PartnerControls">
        <TermInfo xmlns="http://schemas.microsoft.com/office/infopath/2007/PartnerControls">
          <TermName xmlns="http://schemas.microsoft.com/office/infopath/2007/PartnerControls">IN-CONFIDENCE</TermName>
          <TermId xmlns="http://schemas.microsoft.com/office/infopath/2007/PartnerControls">cf9276f4-acb3-404d-a80d-53cc76a30125</TermId>
        </TermInfo>
      </Terms>
    </b485a316fabc404884ec1dd50da393e7>
    <bd91311754d44584aa154213d89a7877 xmlns="ce404f2c-b0eb-493e-ac64-5bd3de555ba4">
      <Terms xmlns="http://schemas.microsoft.com/office/infopath/2007/PartnerControls">
        <TermInfo xmlns="http://schemas.microsoft.com/office/infopath/2007/PartnerControls">
          <TermName xmlns="http://schemas.microsoft.com/office/infopath/2007/PartnerControls">Local Government (LG)</TermName>
          <TermId xmlns="http://schemas.microsoft.com/office/infopath/2007/PartnerControls">6f9992a7-8896-4595-b511-7aa807a676db</TermId>
        </TermInfo>
      </Terms>
    </bd91311754d44584aa154213d89a7877>
    <b4e599394e5a49b2b73defab99f3cfa7 xmlns="ce404f2c-b0eb-493e-ac64-5bd3de555ba4">
      <Terms xmlns="http://schemas.microsoft.com/office/infopath/2007/PartnerControls"/>
    </b4e599394e5a49b2b73defab99f3cfa7>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Job Description DIA" ma:contentTypeID="0x0101005496552013C0BA46BE88192D5C6EB20B0031F30CFD6B2244409318FB656FECFFE800A1D9E3BE9BDDFC45A569EC4CC0E64E94" ma:contentTypeVersion="6" ma:contentTypeDescription="Use for any document related to a job description" ma:contentTypeScope="" ma:versionID="d2fa03b124dd3322e19231743836c46f">
  <xsd:schema xmlns:xsd="http://www.w3.org/2001/XMLSchema" xmlns:xs="http://www.w3.org/2001/XMLSchema" xmlns:p="http://schemas.microsoft.com/office/2006/metadata/properties" xmlns:ns3="01be4277-2979-4a68-876d-b92b25fceece" xmlns:ns4="ce404f2c-b0eb-493e-ac64-5bd3de555ba4" targetNamespace="http://schemas.microsoft.com/office/2006/metadata/properties" ma:root="true" ma:fieldsID="2654f5f664dea2c092e44700b28eb674" ns3:_="" ns4:_="">
    <xsd:import namespace="01be4277-2979-4a68-876d-b92b25fceece"/>
    <xsd:import namespace="ce404f2c-b0eb-493e-ac64-5bd3de555ba4"/>
    <xsd:element name="properties">
      <xsd:complexType>
        <xsd:sequence>
          <xsd:element name="documentManagement">
            <xsd:complexType>
              <xsd:all>
                <xsd:element ref="ns3:C3TopicNote" minOccurs="0"/>
                <xsd:element ref="ns4:TaxKeywordTaxHTField" minOccurs="0"/>
                <xsd:element ref="ns4:TaxCatchAll" minOccurs="0"/>
                <xsd:element ref="ns4:TaxCatchAllLabel" minOccurs="0"/>
                <xsd:element ref="ns4:b485a316fabc404884ec1dd50da393e7" minOccurs="0"/>
                <xsd:element ref="ns4:DIANotes" minOccurs="0"/>
                <xsd:element ref="ns4:_dlc_DocId" minOccurs="0"/>
                <xsd:element ref="ns4:_dlc_DocIdUrl" minOccurs="0"/>
                <xsd:element ref="ns4:_dlc_DocIdPersistId" minOccurs="0"/>
                <xsd:element ref="ns4:bd91311754d44584aa154213d89a7877" minOccurs="0"/>
                <xsd:element ref="ns4:b4e599394e5a49b2b73defab99f3cfa7" minOccurs="0"/>
                <xsd:element ref="ns4:f0fdd756e0484c409e9468eddc974ab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9" nillable="true" ma:taxonomy="true" ma:internalName="C3TopicNote" ma:taxonomyFieldName="C3Topic" ma:displayName="Topic" ma:indexed="true" ma:readOnly="false" ma:default="" ma:fieldId="{6a3fe89f-a6dd-4490-a9c1-3ef38d67b8c7}" ma:sspId="caf61cd4-0327-4679-8f8a-6e41773e81e7" ma:termSetId="d7f4f5c7-52a7-4a20-a55f-be86d592be84" ma:anchorId="4fc97293-251f-4bae-98ab-77d9919f35a1"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e404f2c-b0eb-493e-ac64-5bd3de555ba4" elementFormDefault="qualified">
    <xsd:import namespace="http://schemas.microsoft.com/office/2006/documentManagement/types"/>
    <xsd:import namespace="http://schemas.microsoft.com/office/infopath/2007/PartnerControls"/>
    <xsd:element name="TaxKeywordTaxHTField" ma:index="11" nillable="true" ma:taxonomy="true" ma:internalName="TaxKeywordTaxHTField" ma:taxonomyFieldName="TaxKeyword" ma:displayName="Enterprise Keywords" ma:fieldId="{23f27201-bee3-471e-b2e7-b64fd8b7ca38}" ma:taxonomyMulti="true" ma:sspId="caf61cd4-0327-4679-8f8a-6e41773e81e7" ma:termSetId="00000000-0000-0000-0000-000000000000" ma:anchorId="00000000-0000-0000-0000-000000000000" ma:open="true" ma:isKeyword="true">
      <xsd:complexType>
        <xsd:sequence>
          <xsd:element ref="pc:Terms" minOccurs="0" maxOccurs="1"/>
        </xsd:sequence>
      </xsd:complexType>
    </xsd:element>
    <xsd:element name="TaxCatchAll" ma:index="12" nillable="true" ma:displayName="Taxonomy Catch All Column" ma:hidden="true" ma:list="{29c70307-d86d-4ddd-b1e4-dc48358e79b1}" ma:internalName="TaxCatchAll" ma:showField="CatchAllData"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29c70307-d86d-4ddd-b1e4-dc48358e79b1}" ma:internalName="TaxCatchAllLabel" ma:readOnly="true" ma:showField="CatchAllDataLabel" ma:web="ce404f2c-b0eb-493e-ac64-5bd3de555ba4">
      <xsd:complexType>
        <xsd:complexContent>
          <xsd:extension base="dms:MultiChoiceLookup">
            <xsd:sequence>
              <xsd:element name="Value" type="dms:Lookup" maxOccurs="unbounded" minOccurs="0" nillable="true"/>
            </xsd:sequence>
          </xsd:extension>
        </xsd:complexContent>
      </xsd:complexType>
    </xsd:element>
    <xsd:element name="b485a316fabc404884ec1dd50da393e7" ma:index="14" ma:taxonomy="true" ma:internalName="b485a316fabc404884ec1dd50da393e7" ma:taxonomyFieldName="DIASecurityClassification" ma:displayName="Security Classification" ma:default="1;#UNCLASSIFIED|875d92a8-67e2-4a32-9472-8fe99549e1eb" ma:fieldId="{b485a316-fabc-4048-84ec-1dd50da393e7}" ma:sspId="caf61cd4-0327-4679-8f8a-6e41773e81e7" ma:termSetId="6e030844-242a-4d29-a562-8ce1d1b5efae" ma:anchorId="00000000-0000-0000-0000-000000000000" ma:open="false" ma:isKeyword="false">
      <xsd:complexType>
        <xsd:sequence>
          <xsd:element ref="pc:Terms" minOccurs="0" maxOccurs="1"/>
        </xsd:sequence>
      </xsd:complexType>
    </xsd:element>
    <xsd:element name="DIANotes" ma:index="16" nillable="true" ma:displayName="Notes" ma:description="Additional information, can include URL link to another document" ma:internalName="DIANotes">
      <xsd:simpleType>
        <xsd:restriction base="dms:Note">
          <xsd:maxLength value="255"/>
        </xsd:restriction>
      </xsd:simpleType>
    </xsd:element>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element name="bd91311754d44584aa154213d89a7877" ma:index="20" nillable="true" ma:taxonomy="true" ma:internalName="bd91311754d44584aa154213d89a7877" ma:taxonomyFieldName="DIABranch" ma:displayName="DIA Branch" ma:fieldId="{bd913117-54d4-4584-aa15-4213d89a7877}" ma:sspId="caf61cd4-0327-4679-8f8a-6e41773e81e7" ma:termSetId="6a1d3271-4f2a-4377-ba1d-fef68eeb7a81" ma:anchorId="00000000-0000-0000-0000-000000000000" ma:open="false" ma:isKeyword="false">
      <xsd:complexType>
        <xsd:sequence>
          <xsd:element ref="pc:Terms" minOccurs="0" maxOccurs="1"/>
        </xsd:sequence>
      </xsd:complexType>
    </xsd:element>
    <xsd:element name="b4e599394e5a49b2b73defab99f3cfa7" ma:index="22" nillable="true" ma:taxonomy="true" ma:internalName="b4e599394e5a49b2b73defab99f3cfa7" ma:taxonomyFieldName="DIABusinessUnit" ma:displayName="DIA Business Unit" ma:default="" ma:fieldId="{b4e59939-4e5a-49b2-b73d-efab99f3cfa7}" ma:sspId="caf61cd4-0327-4679-8f8a-6e41773e81e7" ma:termSetId="96f8a586-b4ec-4c5c-8597-999a4daef8a2" ma:anchorId="e012b4ee-c622-456f-9ee4-7fd91547eb87" ma:open="false" ma:isKeyword="false">
      <xsd:complexType>
        <xsd:sequence>
          <xsd:element ref="pc:Terms" minOccurs="0" maxOccurs="1"/>
        </xsd:sequence>
      </xsd:complexType>
    </xsd:element>
    <xsd:element name="f0fdd756e0484c409e9468eddc974ab0" ma:index="24" nillable="true" ma:taxonomy="true" ma:internalName="f0fdd756e0484c409e9468eddc974ab0" ma:taxonomyFieldName="DIABusinessGroup" ma:displayName="DIA Business Group" ma:default="" ma:fieldId="{f0fdd756-e048-4c40-9e94-68eddc974ab0}" ma:sspId="caf61cd4-0327-4679-8f8a-6e41773e81e7" ma:termSetId="96f8a586-b4ec-4c5c-8597-999a4daef8a2" ma:anchorId="e012b4ee-c622-456f-9ee4-7fd91547eb87"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CB897D-949A-441C-ADEA-800582B5CEDC}">
  <ds:schemaRefs>
    <ds:schemaRef ds:uri="http://schemas.microsoft.com/sharepoint/v3/contenttype/forms"/>
  </ds:schemaRefs>
</ds:datastoreItem>
</file>

<file path=customXml/itemProps2.xml><?xml version="1.0" encoding="utf-8"?>
<ds:datastoreItem xmlns:ds="http://schemas.openxmlformats.org/officeDocument/2006/customXml" ds:itemID="{297102EF-5257-4C6A-9F91-5968C852840D}">
  <ds:schemaRef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terms/"/>
    <ds:schemaRef ds:uri="ce404f2c-b0eb-493e-ac64-5bd3de555ba4"/>
    <ds:schemaRef ds:uri="http://schemas.microsoft.com/office/2006/documentManagement/types"/>
    <ds:schemaRef ds:uri="01be4277-2979-4a68-876d-b92b25fceece"/>
    <ds:schemaRef ds:uri="http://www.w3.org/XML/1998/namespace"/>
    <ds:schemaRef ds:uri="http://purl.org/dc/dcmitype/"/>
  </ds:schemaRefs>
</ds:datastoreItem>
</file>

<file path=customXml/itemProps3.xml><?xml version="1.0" encoding="utf-8"?>
<ds:datastoreItem xmlns:ds="http://schemas.openxmlformats.org/officeDocument/2006/customXml" ds:itemID="{E69B2841-058B-44DD-81A0-D73126D33122}">
  <ds:schemaRefs>
    <ds:schemaRef ds:uri="http://schemas.microsoft.com/sharepoint/events"/>
  </ds:schemaRefs>
</ds:datastoreItem>
</file>

<file path=customXml/itemProps4.xml><?xml version="1.0" encoding="utf-8"?>
<ds:datastoreItem xmlns:ds="http://schemas.openxmlformats.org/officeDocument/2006/customXml" ds:itemID="{12BC5FAE-AC71-4F5B-8FBA-45E09DBF42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be4277-2979-4a68-876d-b92b25fceece"/>
    <ds:schemaRef ds:uri="ce404f2c-b0eb-493e-ac64-5bd3de555b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724801C-4DE0-4DE5-BED8-17AC9B979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1590</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Senior Business Advisor-Sep 2016</vt:lpstr>
    </vt:vector>
  </TitlesOfParts>
  <Company>Department of Internal Affairs</Company>
  <LinksUpToDate>false</LinksUpToDate>
  <CharactersWithSpaces>10814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Senior Business Advisor-Sep 2016</dc:title>
  <dc:creator>Pepi Batsos</dc:creator>
  <cp:keywords/>
  <cp:lastModifiedBy>Louise White</cp:lastModifiedBy>
  <cp:revision>3</cp:revision>
  <cp:lastPrinted>2021-12-20T01:49:00Z</cp:lastPrinted>
  <dcterms:created xsi:type="dcterms:W3CDTF">2021-12-20T04:02:00Z</dcterms:created>
  <dcterms:modified xsi:type="dcterms:W3CDTF">2021-12-20T20:49:00Z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Order">
    <vt:r8>29900</vt:r8>
  </property>
  <property fmtid="{D5CDD505-2E9C-101B-9397-08002B2CF9AE}" pid="4" name="if0041076d304ad8ac7b8136078c79a0">
    <vt:lpwstr>Correspondence|dcd6b05f-dc80-4336-b228-09aebf3d212c</vt:lpwstr>
  </property>
  <property fmtid="{D5CDD505-2E9C-101B-9397-08002B2CF9AE}" pid="5" name="DIABranch">
    <vt:lpwstr>1179;#Local Government (LG)|6f9992a7-8896-4595-b511-7aa807a676db</vt:lpwstr>
  </property>
  <property fmtid="{D5CDD505-2E9C-101B-9397-08002B2CF9AE}" pid="6" name="DIABusinessGroup">
    <vt:lpwstr>2853;#Three Waters Programme|adc1445f-7567-4768-8139-77438b757714</vt:lpwstr>
  </property>
  <property fmtid="{D5CDD505-2E9C-101B-9397-08002B2CF9AE}" pid="7" name="ContentTypeId">
    <vt:lpwstr>0x0101005496552013C0BA46BE88192D5C6EB20B0031F30CFD6B2244409318FB656FECFFE800A1D9E3BE9BDDFC45A569EC4CC0E64E94</vt:lpwstr>
  </property>
  <property fmtid="{D5CDD505-2E9C-101B-9397-08002B2CF9AE}" pid="8" name="DIABusinessUnit">
    <vt:lpwstr/>
  </property>
  <property fmtid="{D5CDD505-2E9C-101B-9397-08002B2CF9AE}" pid="9" name="_dlc_DocIdItemGuid">
    <vt:lpwstr>c88668d3-b4d7-48dd-b11b-c1aa2a2a6651</vt:lpwstr>
  </property>
  <property fmtid="{D5CDD505-2E9C-101B-9397-08002B2CF9AE}" pid="10" name="DIASecurityClassification">
    <vt:lpwstr>41;#IN-CONFIDENCE|cf9276f4-acb3-404d-a80d-53cc76a30125</vt:lpwstr>
  </property>
  <property fmtid="{D5CDD505-2E9C-101B-9397-08002B2CF9AE}" pid="11" name="DIAEmailContentType">
    <vt:lpwstr>4;#Correspondence|dcd6b05f-dc80-4336-b228-09aebf3d212c</vt:lpwstr>
  </property>
  <property fmtid="{D5CDD505-2E9C-101B-9397-08002B2CF9AE}" pid="12" name="C3Topic">
    <vt:lpwstr/>
  </property>
  <property fmtid="{D5CDD505-2E9C-101B-9397-08002B2CF9AE}" pid="13" name="_docset_NoMedatataSyncRequired">
    <vt:lpwstr>False</vt:lpwstr>
  </property>
  <property fmtid="{D5CDD505-2E9C-101B-9397-08002B2CF9AE}" pid="14" name="i234661d9f7a423e8a2378db11976a3c">
    <vt:lpwstr>Correspondence|dcd6b05f-dc80-4336-b228-09aebf3d212c</vt:lpwstr>
  </property>
  <property fmtid="{D5CDD505-2E9C-101B-9397-08002B2CF9AE}" pid="15" name="DIALegislation">
    <vt:lpwstr/>
  </property>
  <property fmtid="{D5CDD505-2E9C-101B-9397-08002B2CF9AE}" pid="16" name="DIAPortfolio">
    <vt:lpwstr>4;#Local Government|d4c83f0c-f81e-4391-a096-cd21301ce608</vt:lpwstr>
  </property>
  <property fmtid="{D5CDD505-2E9C-101B-9397-08002B2CF9AE}" pid="17" name="DIAOfficialEntity">
    <vt:lpwstr/>
  </property>
  <property fmtid="{D5CDD505-2E9C-101B-9397-08002B2CF9AE}" pid="18" name="DIAAdministrationDocumentType">
    <vt:lpwstr/>
  </property>
  <property fmtid="{D5CDD505-2E9C-101B-9397-08002B2CF9AE}" pid="19" name="le8f14e3a5174dcd8947229fe72147e2">
    <vt:lpwstr/>
  </property>
  <property fmtid="{D5CDD505-2E9C-101B-9397-08002B2CF9AE}" pid="20" name="DIABriefingType">
    <vt:lpwstr/>
  </property>
  <property fmtid="{D5CDD505-2E9C-101B-9397-08002B2CF9AE}" pid="21" name="ld855601a22744588946efdda84ef6c0">
    <vt:lpwstr/>
  </property>
  <property fmtid="{D5CDD505-2E9C-101B-9397-08002B2CF9AE}" pid="22" name="DIABriefingAudience">
    <vt:lpwstr/>
  </property>
  <property fmtid="{D5CDD505-2E9C-101B-9397-08002B2CF9AE}" pid="23" name="h6a4697b39e74ba095548f0435f03d14">
    <vt:lpwstr/>
  </property>
  <property fmtid="{D5CDD505-2E9C-101B-9397-08002B2CF9AE}" pid="24" name="DIAReportDocumentType">
    <vt:lpwstr/>
  </property>
  <property fmtid="{D5CDD505-2E9C-101B-9397-08002B2CF9AE}" pid="25" name="DIAMediaDocumentType">
    <vt:lpwstr/>
  </property>
  <property fmtid="{D5CDD505-2E9C-101B-9397-08002B2CF9AE}" pid="26" name="o2f22aac53bd4fed8afdac54e6ae7a01">
    <vt:lpwstr/>
  </property>
  <property fmtid="{D5CDD505-2E9C-101B-9397-08002B2CF9AE}" pid="27" name="b6dab2e87b6a495ebad2906ab9494053">
    <vt:lpwstr/>
  </property>
  <property fmtid="{D5CDD505-2E9C-101B-9397-08002B2CF9AE}" pid="28" name="o548e6814ab94c938ba56a3d768e8f45">
    <vt:lpwstr/>
  </property>
  <property fmtid="{D5CDD505-2E9C-101B-9397-08002B2CF9AE}" pid="29" name="DIAMeetingDocumentType">
    <vt:lpwstr/>
  </property>
  <property fmtid="{D5CDD505-2E9C-101B-9397-08002B2CF9AE}" pid="30" name="a5be7c9889484186a869be5aa1b9c3a4">
    <vt:lpwstr/>
  </property>
  <property fmtid="{D5CDD505-2E9C-101B-9397-08002B2CF9AE}" pid="31" name="DIAPlanningDocumentType">
    <vt:lpwstr/>
  </property>
  <property fmtid="{D5CDD505-2E9C-101B-9397-08002B2CF9AE}" pid="32" name="DIANonEmployeeType">
    <vt:lpwstr/>
  </property>
  <property fmtid="{D5CDD505-2E9C-101B-9397-08002B2CF9AE}" pid="33" name="fa525ba192404975a66fed9c22b2ead5">
    <vt:lpwstr/>
  </property>
  <property fmtid="{D5CDD505-2E9C-101B-9397-08002B2CF9AE}" pid="34" name="l9e263102e6640a6ace7f471c8ef85ea">
    <vt:lpwstr/>
  </property>
  <property fmtid="{D5CDD505-2E9C-101B-9397-08002B2CF9AE}" pid="35" name="C3FinancialYear">
    <vt:lpwstr/>
  </property>
  <property fmtid="{D5CDD505-2E9C-101B-9397-08002B2CF9AE}" pid="36" name="C3FinancialYearNote">
    <vt:lpwstr/>
  </property>
  <property fmtid="{D5CDD505-2E9C-101B-9397-08002B2CF9AE}" pid="37" name="DIAFinancialDocumentType">
    <vt:lpwstr/>
  </property>
  <property fmtid="{D5CDD505-2E9C-101B-9397-08002B2CF9AE}" pid="38" name="k637144f3e274b809739df325940a5b6">
    <vt:lpwstr/>
  </property>
  <property fmtid="{D5CDD505-2E9C-101B-9397-08002B2CF9AE}" pid="39" name="kded13d79d1241f6869081da216dc7ba">
    <vt:lpwstr/>
  </property>
</Properties>
</file>