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5.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1D3203" w:rsidR="001D3203" w:rsidP="58388CF9" w:rsidRDefault="00744B77" w14:paraId="5D9BF97D" wp14:textId="77777777" wp14:noSpellErr="1">
      <w:pPr>
        <w:keepNext/>
        <w:keepLines w:val="0"/>
        <w:spacing w:before="240" w:after="120"/>
        <w:contextualSpacing/>
        <w:outlineLvl w:val="0"/>
        <w:rPr>
          <w:rFonts w:cs="Arial"/>
          <w:b w:val="1"/>
          <w:bCs w:val="1"/>
          <w:color w:val="1F546B" w:themeColor="text2" w:themeTint="FF" w:themeShade="FF"/>
          <w:sz w:val="52"/>
          <w:szCs w:val="52"/>
        </w:rPr>
      </w:pPr>
      <w:bookmarkStart w:name="_GoBack" w:id="0"/>
      <w:bookmarkEnd w:id="0"/>
      <w:r>
        <w:rPr>
          <w:rFonts w:cs="Arial"/>
          <w:b w:val="1"/>
          <w:bCs w:val="1"/>
          <w:color w:val="1F546B" w:themeColor="text2"/>
          <w:kern w:val="32"/>
          <w:sz w:val="52"/>
          <w:szCs w:val="52"/>
        </w:rPr>
        <w:t>Principal Advisor</w:t>
      </w:r>
      <w:r w:rsidRPr="001D3203" w:rsidR="001D3203">
        <w:rPr>
          <w:rFonts w:cs="Arial"/>
          <w:b w:val="1"/>
          <w:bCs w:val="1"/>
          <w:color w:val="1F546B" w:themeColor="text2"/>
          <w:kern w:val="32"/>
          <w:sz w:val="52"/>
          <w:szCs w:val="52"/>
        </w:rPr>
        <w:t xml:space="preserve"> Communications </w:t>
      </w:r>
    </w:p>
    <w:p xmlns:wp14="http://schemas.microsoft.com/office/word/2010/wordml" w:rsidRPr="001D3203" w:rsidR="001D3203" w:rsidP="58388CF9" w:rsidRDefault="00744B77" w14:paraId="01C0EA40" wp14:textId="7E051ED1">
      <w:pPr>
        <w:keepNext/>
        <w:keepLines w:val="0"/>
        <w:spacing w:after="120"/>
        <w:contextualSpacing/>
        <w:outlineLvl w:val="1"/>
        <w:rPr>
          <w:rFonts w:cs="Arial"/>
          <w:b w:val="1"/>
          <w:bCs w:val="1"/>
          <w:color w:val="1F546B" w:themeColor="text2" w:themeTint="FF" w:themeShade="FF"/>
          <w:sz w:val="32"/>
          <w:szCs w:val="32"/>
        </w:rPr>
      </w:pPr>
      <w:r w:rsidRPr="58388CF9" w:rsidR="58388CF9">
        <w:rPr>
          <w:rFonts w:cs="Arial"/>
          <w:b w:val="1"/>
          <w:bCs w:val="1"/>
          <w:color w:val="1F546B" w:themeColor="text2" w:themeTint="FF" w:themeShade="FF"/>
          <w:sz w:val="32"/>
          <w:szCs w:val="32"/>
        </w:rPr>
        <w:t>Communications Group,</w:t>
      </w:r>
      <w:r w:rsidRPr="58388CF9" w:rsidR="58388CF9">
        <w:rPr>
          <w:rFonts w:cs="Arial"/>
          <w:b w:val="1"/>
          <w:bCs w:val="1"/>
          <w:color w:val="1F546B" w:themeColor="text2" w:themeTint="FF" w:themeShade="FF"/>
          <w:sz w:val="32"/>
          <w:szCs w:val="32"/>
        </w:rPr>
        <w:t xml:space="preserve"> </w:t>
      </w:r>
      <w:proofErr w:type="spellStart"/>
      <w:r w:rsidRPr="58388CF9" w:rsidR="58388CF9">
        <w:rPr>
          <w:rFonts w:cs="Arial"/>
          <w:b w:val="1"/>
          <w:bCs w:val="1"/>
          <w:color w:val="1F546B" w:themeColor="text2" w:themeTint="FF" w:themeShade="FF"/>
          <w:sz w:val="32"/>
          <w:szCs w:val="32"/>
        </w:rPr>
        <w:t>Orgnisational</w:t>
      </w:r>
      <w:proofErr w:type="spellEnd"/>
      <w:r w:rsidRPr="58388CF9" w:rsidR="58388CF9">
        <w:rPr>
          <w:rFonts w:cs="Arial"/>
          <w:b w:val="1"/>
          <w:bCs w:val="1"/>
          <w:color w:val="1F546B" w:themeColor="text2" w:themeTint="FF" w:themeShade="FF"/>
          <w:sz w:val="32"/>
          <w:szCs w:val="32"/>
        </w:rPr>
        <w:t xml:space="preserve"> Capability an</w:t>
      </w:r>
      <w:r w:rsidRPr="58388CF9" w:rsidR="58388CF9">
        <w:rPr>
          <w:rFonts w:cs="Arial"/>
          <w:b w:val="1"/>
          <w:bCs w:val="1"/>
          <w:color w:val="1F546B" w:themeColor="text2" w:themeTint="FF" w:themeShade="FF"/>
          <w:sz w:val="32"/>
          <w:szCs w:val="32"/>
        </w:rPr>
        <w:t>d Services</w:t>
      </w:r>
      <w:r w:rsidRPr="58388CF9" w:rsidR="58388CF9">
        <w:rPr>
          <w:rFonts w:cs="Arial"/>
          <w:b w:val="1"/>
          <w:bCs w:val="1"/>
          <w:color w:val="1F546B" w:themeColor="text2" w:themeTint="FF" w:themeShade="FF"/>
          <w:sz w:val="32"/>
          <w:szCs w:val="32"/>
        </w:rPr>
        <w:t xml:space="preserve"> Branch </w:t>
      </w:r>
    </w:p>
    <w:p xmlns:wp14="http://schemas.microsoft.com/office/word/2010/wordml" w:rsidRPr="001D3203" w:rsidR="001D3203" w:rsidP="001D3203" w:rsidRDefault="00D54065" w14:paraId="42F3910C" wp14:textId="77777777" wp14:noSpellErr="1">
      <w:pPr>
        <w:keepLines w:val="0"/>
        <w:spacing w:after="120"/>
      </w:pPr>
      <w:r>
        <w:br/>
      </w:r>
      <w:r w:rsidR="58388CF9">
        <w:rPr/>
        <w:t xml:space="preserve">The Principal Advisor </w:t>
      </w:r>
      <w:r w:rsidR="58388CF9">
        <w:rPr/>
        <w:t>Communications will expertly work across the organisation to lead, connect, inspire, identify and coordinate communications opportunities and complex projects. They will provide high-level thought leadership and excellent strategic insight to ensure Communications’ best supports</w:t>
      </w:r>
      <w:r w:rsidR="58388CF9">
        <w:rPr/>
        <w:t xml:space="preserve"> DIA’s outcomes and priorities, and take a joined-up approach. </w:t>
      </w:r>
      <w:r w:rsidR="58388CF9">
        <w:rPr/>
        <w:t>The role will also act as a trusted partner for senior leaders, work in close collaboration with teams across the organisation, and mentor Communication Advisors to build professional development.</w:t>
      </w:r>
    </w:p>
    <w:p xmlns:wp14="http://schemas.microsoft.com/office/word/2010/wordml" w:rsidRPr="001D3203" w:rsidR="001D3203" w:rsidP="58388CF9" w:rsidRDefault="001D3203" w14:paraId="474A6D2E" wp14:textId="77777777" wp14:noSpellErr="1">
      <w:pPr>
        <w:keepLines w:val="0"/>
        <w:numPr>
          <w:ilvl w:val="0"/>
          <w:numId w:val="11"/>
        </w:numPr>
        <w:spacing w:before="40" w:after="40"/>
        <w:rPr>
          <w:b w:val="1"/>
          <w:bCs w:val="1"/>
          <w:color w:val="1F546B" w:themeColor="text2" w:themeTint="FF" w:themeShade="FF"/>
        </w:rPr>
      </w:pPr>
      <w:r w:rsidRPr="58388CF9" w:rsidR="58388CF9">
        <w:rPr>
          <w:b w:val="1"/>
          <w:bCs w:val="1"/>
          <w:color w:val="1F546B" w:themeColor="text2" w:themeTint="FF" w:themeShade="FF"/>
        </w:rPr>
        <w:t>Reporting to</w:t>
      </w:r>
      <w:r w:rsidR="58388CF9">
        <w:rPr/>
        <w:t>: Director Communications</w:t>
      </w:r>
    </w:p>
    <w:p xmlns:wp14="http://schemas.microsoft.com/office/word/2010/wordml" w:rsidRPr="001D3203" w:rsidR="001D3203" w:rsidP="00744B77" w:rsidRDefault="001D3203" w14:paraId="2DC2797D" wp14:textId="77777777" wp14:noSpellErr="1">
      <w:pPr>
        <w:pStyle w:val="Bullet"/>
        <w:rPr/>
      </w:pPr>
      <w:r w:rsidRPr="58388CF9" w:rsidR="58388CF9">
        <w:rPr>
          <w:b w:val="1"/>
          <w:bCs w:val="1"/>
          <w:color w:val="1F546B" w:themeColor="text2" w:themeTint="FF" w:themeShade="FF"/>
        </w:rPr>
        <w:t xml:space="preserve">Location: </w:t>
      </w:r>
      <w:r w:rsidR="58388CF9">
        <w:rPr/>
        <w:t>Wellington</w:t>
      </w:r>
    </w:p>
    <w:p xmlns:wp14="http://schemas.microsoft.com/office/word/2010/wordml" w:rsidRPr="001D3203" w:rsidR="001D3203" w:rsidP="58388CF9" w:rsidRDefault="001D3203" w14:paraId="3E8457C6" wp14:textId="77777777" wp14:noSpellErr="1">
      <w:pPr>
        <w:keepLines w:val="0"/>
        <w:numPr>
          <w:ilvl w:val="0"/>
          <w:numId w:val="11"/>
        </w:numPr>
        <w:spacing w:before="40" w:after="40" w:line="360" w:lineRule="auto"/>
        <w:rPr>
          <w:b w:val="1"/>
          <w:bCs w:val="1"/>
          <w:color w:val="1F546B" w:themeColor="text2" w:themeTint="FF" w:themeShade="FF"/>
        </w:rPr>
      </w:pPr>
      <w:r w:rsidRPr="58388CF9" w:rsidR="58388CF9">
        <w:rPr>
          <w:b w:val="1"/>
          <w:bCs w:val="1"/>
          <w:color w:val="1F546B" w:themeColor="text2" w:themeTint="FF" w:themeShade="FF"/>
        </w:rPr>
        <w:t>Salary range</w:t>
      </w:r>
      <w:r w:rsidR="58388CF9">
        <w:rPr/>
        <w:t xml:space="preserve">: </w:t>
      </w:r>
      <w:r w:rsidR="58388CF9">
        <w:rPr/>
        <w:t>Corporate J</w:t>
      </w:r>
    </w:p>
    <w:p xmlns:wp14="http://schemas.microsoft.com/office/word/2010/wordml" w:rsidRPr="001D3203" w:rsidR="001D3203" w:rsidP="58388CF9" w:rsidRDefault="001D3203" w14:paraId="6E8DE3F4" wp14:textId="77777777" wp14:noSpellErr="1">
      <w:pPr>
        <w:keepNext/>
        <w:keepLines w:val="0"/>
        <w:pBdr>
          <w:top w:val="single" w:color="1F546B" w:themeColor="text2" w:sz="6" w:space="8"/>
        </w:pBdr>
        <w:spacing w:before="240" w:after="80"/>
        <w:contextualSpacing/>
        <w:outlineLvl w:val="1"/>
        <w:rPr>
          <w:rFonts w:cs="Arial"/>
          <w:b w:val="1"/>
          <w:bCs w:val="1"/>
          <w:color w:val="1F546B" w:themeColor="text2" w:themeTint="FF" w:themeShade="FF"/>
          <w:sz w:val="32"/>
          <w:szCs w:val="32"/>
        </w:rPr>
      </w:pPr>
      <w:r w:rsidRPr="58388CF9" w:rsidR="58388CF9">
        <w:rPr>
          <w:rFonts w:cs="Arial"/>
          <w:b w:val="1"/>
          <w:bCs w:val="1"/>
          <w:color w:val="1F546B" w:themeColor="text2" w:themeTint="FF" w:themeShade="FF"/>
          <w:sz w:val="32"/>
          <w:szCs w:val="32"/>
        </w:rPr>
        <w:t>What we do matters – o</w:t>
      </w:r>
      <w:r w:rsidRPr="58388CF9" w:rsidR="58388CF9">
        <w:rPr>
          <w:rFonts w:cs="Arial"/>
          <w:b w:val="1"/>
          <w:bCs w:val="1"/>
          <w:color w:val="1F546B" w:themeColor="text2" w:themeTint="FF" w:themeShade="FF"/>
          <w:sz w:val="32"/>
          <w:szCs w:val="32"/>
        </w:rPr>
        <w:t>ur purpose</w:t>
      </w:r>
    </w:p>
    <w:p xmlns:wp14="http://schemas.microsoft.com/office/word/2010/wordml" w:rsidRPr="001D3203" w:rsidR="001D3203" w:rsidP="001D3203" w:rsidRDefault="001D3203" w14:paraId="7B0312C4" wp14:textId="77777777" wp14:noSpellErr="1">
      <w:pPr>
        <w:keepLines w:val="0"/>
        <w:spacing w:after="120"/>
      </w:pPr>
      <w:r w:rsidR="58388CF9">
        <w:rPr/>
        <w:t>Our purpose is to serve and connect people, communities and government to build a safe, prosperous and respected nation.</w:t>
      </w:r>
    </w:p>
    <w:p xmlns:wp14="http://schemas.microsoft.com/office/word/2010/wordml" w:rsidRPr="001D3203" w:rsidR="001D3203" w:rsidP="001D3203" w:rsidRDefault="001D3203" w14:paraId="6EB50250" wp14:textId="77777777" wp14:noSpellErr="1">
      <w:pPr>
        <w:keepLines w:val="0"/>
        <w:spacing w:after="120"/>
      </w:pPr>
      <w:r w:rsidR="58388CF9">
        <w:rPr/>
        <w:t>In other words, it’s all about helping to make New Zealand better for New Zealanders.</w:t>
      </w:r>
    </w:p>
    <w:p xmlns:wp14="http://schemas.microsoft.com/office/word/2010/wordml" w:rsidRPr="001D3203" w:rsidR="001D3203" w:rsidP="58388CF9" w:rsidRDefault="001D3203" w14:paraId="65AE2B62" wp14:textId="77777777" wp14:noSpellErr="1">
      <w:pPr>
        <w:keepNext/>
        <w:keepLines w:val="0"/>
        <w:pBdr>
          <w:top w:val="single" w:color="1F546B" w:themeColor="text2" w:sz="6" w:space="8"/>
        </w:pBdr>
        <w:spacing w:before="240" w:after="80"/>
        <w:contextualSpacing/>
        <w:outlineLvl w:val="1"/>
        <w:rPr>
          <w:rFonts w:cs="Arial"/>
          <w:b w:val="1"/>
          <w:bCs w:val="1"/>
          <w:color w:val="1F546B" w:themeColor="text2" w:themeTint="FF" w:themeShade="FF"/>
          <w:sz w:val="32"/>
          <w:szCs w:val="32"/>
        </w:rPr>
      </w:pPr>
      <w:r w:rsidRPr="58388CF9" w:rsidR="58388CF9">
        <w:rPr>
          <w:rFonts w:cs="Arial"/>
          <w:b w:val="1"/>
          <w:bCs w:val="1"/>
          <w:color w:val="1F546B" w:themeColor="text2" w:themeTint="FF" w:themeShade="FF"/>
          <w:sz w:val="32"/>
          <w:szCs w:val="32"/>
        </w:rPr>
        <w:t>How we do things around here – our principles</w:t>
      </w:r>
    </w:p>
    <w:tbl>
      <w:tblPr>
        <w:tblStyle w:val="Blanktable1"/>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xmlns:wp14="http://schemas.microsoft.com/office/word/2010/wordml" w:rsidRPr="001D3203" w:rsidR="001D3203" w:rsidTr="58388CF9" w14:paraId="6DF7D329" wp14:textId="77777777">
        <w:tc>
          <w:tcPr>
            <w:tcW w:w="1701" w:type="dxa"/>
            <w:vMerge w:val="restart"/>
            <w:tcMar/>
          </w:tcPr>
          <w:p w:rsidRPr="001D3203" w:rsidR="001D3203" w:rsidP="001D3203" w:rsidRDefault="001D3203" w14:paraId="672A6659" wp14:textId="77777777">
            <w:pPr>
              <w:keepLines w:val="0"/>
              <w:spacing w:before="40" w:after="40"/>
              <w:ind w:left="-108"/>
            </w:pPr>
            <w:r w:rsidRPr="001D3203">
              <w:rPr>
                <w:noProof/>
                <w:lang w:eastAsia="en-NZ"/>
              </w:rPr>
              <w:drawing>
                <wp:inline xmlns:wp14="http://schemas.microsoft.com/office/word/2010/wordprocessingDrawing" distT="0" distB="0" distL="0" distR="0" wp14:anchorId="04F2B0A9" wp14:editId="6D6FF78B">
                  <wp:extent cx="942975" cy="2038350"/>
                  <wp:effectExtent l="0" t="0" r="9525" b="0"/>
                  <wp:docPr id="1" name="Picture 1"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9"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Mar/>
          </w:tcPr>
          <w:p w:rsidRPr="001D3203" w:rsidR="001D3203" w:rsidP="58388CF9" w:rsidRDefault="001D3203" w14:paraId="1CBDA5B1" wp14:textId="77777777" wp14:noSpellErr="1">
            <w:pPr>
              <w:keepLines w:val="0"/>
              <w:spacing w:before="80" w:after="40"/>
              <w:outlineLvl w:val="2"/>
              <w:rPr>
                <w:rFonts w:cs="" w:cstheme="minorBidi"/>
                <w:b w:val="1"/>
                <w:bCs w:val="1"/>
                <w:color w:val="1F546B" w:themeColor="text2" w:themeTint="FF" w:themeShade="FF"/>
              </w:rPr>
            </w:pPr>
            <w:r w:rsidRPr="58388CF9" w:rsidR="58388CF9">
              <w:rPr>
                <w:rFonts w:cs="" w:cstheme="minorBidi"/>
                <w:b w:val="1"/>
                <w:bCs w:val="1"/>
                <w:color w:val="1F546B" w:themeColor="text2" w:themeTint="FF" w:themeShade="FF"/>
              </w:rPr>
              <w:t xml:space="preserve">We make it easy, we make it work </w:t>
            </w:r>
          </w:p>
          <w:p w:rsidRPr="001D3203" w:rsidR="001D3203" w:rsidP="001D3203" w:rsidRDefault="001D3203" w14:paraId="68FC3D5A" wp14:textId="77777777" wp14:noSpellErr="1">
            <w:pPr>
              <w:keepLines w:val="0"/>
              <w:numPr>
                <w:ilvl w:val="0"/>
                <w:numId w:val="12"/>
              </w:numPr>
              <w:spacing w:before="40" w:after="40"/>
              <w:rPr/>
            </w:pPr>
            <w:r w:rsidR="58388CF9">
              <w:rPr/>
              <w:t>Customer centred</w:t>
            </w:r>
          </w:p>
          <w:p w:rsidRPr="001D3203" w:rsidR="001D3203" w:rsidP="001D3203" w:rsidRDefault="001D3203" w14:paraId="44036BE9" wp14:textId="77777777" wp14:noSpellErr="1">
            <w:pPr>
              <w:keepLines w:val="0"/>
              <w:numPr>
                <w:ilvl w:val="0"/>
                <w:numId w:val="12"/>
              </w:numPr>
              <w:spacing w:before="40" w:after="40"/>
              <w:rPr/>
            </w:pPr>
            <w:r w:rsidR="58388CF9">
              <w:rPr/>
              <w:t>Make things even better</w:t>
            </w:r>
          </w:p>
        </w:tc>
      </w:tr>
      <w:tr xmlns:wp14="http://schemas.microsoft.com/office/word/2010/wordml" w:rsidRPr="001D3203" w:rsidR="001D3203" w:rsidTr="58388CF9" w14:paraId="14F6AA5C" wp14:textId="77777777">
        <w:tc>
          <w:tcPr>
            <w:tcW w:w="1701" w:type="dxa"/>
            <w:vMerge/>
          </w:tcPr>
          <w:p w:rsidRPr="001D3203" w:rsidR="001D3203" w:rsidP="001D3203" w:rsidRDefault="001D3203" w14:paraId="0A37501D" wp14:textId="77777777">
            <w:pPr>
              <w:keepLines w:val="0"/>
              <w:spacing w:before="40" w:after="40"/>
            </w:pPr>
          </w:p>
        </w:tc>
        <w:tc>
          <w:tcPr>
            <w:tcW w:w="8557" w:type="dxa"/>
            <w:tcMar/>
          </w:tcPr>
          <w:p w:rsidRPr="001D3203" w:rsidR="001D3203" w:rsidP="58388CF9" w:rsidRDefault="001D3203" w14:paraId="7031A47E" wp14:textId="77777777" wp14:noSpellErr="1">
            <w:pPr>
              <w:keepLines w:val="0"/>
              <w:spacing w:before="80" w:after="40"/>
              <w:outlineLvl w:val="2"/>
              <w:rPr>
                <w:rFonts w:cs="" w:cstheme="minorBidi"/>
                <w:b w:val="1"/>
                <w:bCs w:val="1"/>
                <w:color w:val="1F546B" w:themeColor="text2" w:themeTint="FF" w:themeShade="FF"/>
              </w:rPr>
            </w:pPr>
            <w:r w:rsidRPr="58388CF9" w:rsidR="58388CF9">
              <w:rPr>
                <w:rFonts w:cs="" w:cstheme="minorBidi"/>
                <w:b w:val="1"/>
                <w:bCs w:val="1"/>
                <w:color w:val="1F546B" w:themeColor="text2" w:themeTint="FF" w:themeShade="FF"/>
              </w:rPr>
              <w:t xml:space="preserve">We’re stronger together </w:t>
            </w:r>
          </w:p>
          <w:p w:rsidRPr="001D3203" w:rsidR="001D3203" w:rsidP="001D3203" w:rsidRDefault="001D3203" w14:paraId="6FED1F53" wp14:textId="77777777" wp14:noSpellErr="1">
            <w:pPr>
              <w:keepLines w:val="0"/>
              <w:numPr>
                <w:ilvl w:val="0"/>
                <w:numId w:val="12"/>
              </w:numPr>
              <w:spacing w:before="40" w:after="40"/>
              <w:rPr/>
            </w:pPr>
            <w:r w:rsidR="58388CF9">
              <w:rPr/>
              <w:t>Work as a team</w:t>
            </w:r>
          </w:p>
          <w:p w:rsidRPr="001D3203" w:rsidR="001D3203" w:rsidP="001D3203" w:rsidRDefault="001D3203" w14:paraId="71DA7879" wp14:textId="77777777" wp14:noSpellErr="1">
            <w:pPr>
              <w:keepLines w:val="0"/>
              <w:numPr>
                <w:ilvl w:val="0"/>
                <w:numId w:val="12"/>
              </w:numPr>
              <w:spacing w:before="40" w:after="40"/>
              <w:rPr/>
            </w:pPr>
            <w:r w:rsidR="58388CF9">
              <w:rPr/>
              <w:t>Value each other</w:t>
            </w:r>
          </w:p>
        </w:tc>
      </w:tr>
      <w:tr xmlns:wp14="http://schemas.microsoft.com/office/word/2010/wordml" w:rsidRPr="001D3203" w:rsidR="001D3203" w:rsidTr="58388CF9" w14:paraId="1061EF6D" wp14:textId="77777777">
        <w:tc>
          <w:tcPr>
            <w:tcW w:w="1701" w:type="dxa"/>
            <w:vMerge/>
          </w:tcPr>
          <w:p w:rsidRPr="001D3203" w:rsidR="001D3203" w:rsidP="001D3203" w:rsidRDefault="001D3203" w14:paraId="5DAB6C7B" wp14:textId="77777777">
            <w:pPr>
              <w:keepLines w:val="0"/>
              <w:spacing w:before="40" w:after="40"/>
            </w:pPr>
          </w:p>
        </w:tc>
        <w:tc>
          <w:tcPr>
            <w:tcW w:w="8557" w:type="dxa"/>
            <w:tcMar/>
          </w:tcPr>
          <w:p w:rsidRPr="001D3203" w:rsidR="001D3203" w:rsidP="58388CF9" w:rsidRDefault="001D3203" w14:paraId="1DFB3E81" wp14:textId="77777777" wp14:noSpellErr="1">
            <w:pPr>
              <w:keepLines w:val="0"/>
              <w:spacing w:before="80" w:after="40"/>
              <w:outlineLvl w:val="2"/>
              <w:rPr>
                <w:rFonts w:cs="" w:cstheme="minorBidi"/>
                <w:b w:val="1"/>
                <w:bCs w:val="1"/>
                <w:color w:val="1F546B" w:themeColor="text2" w:themeTint="FF" w:themeShade="FF"/>
              </w:rPr>
            </w:pPr>
            <w:r w:rsidRPr="58388CF9" w:rsidR="58388CF9">
              <w:rPr>
                <w:rFonts w:cs="" w:cstheme="minorBidi"/>
                <w:b w:val="1"/>
                <w:bCs w:val="1"/>
                <w:color w:val="1F546B" w:themeColor="text2" w:themeTint="FF" w:themeShade="FF"/>
              </w:rPr>
              <w:t xml:space="preserve">We take pride in what we do </w:t>
            </w:r>
          </w:p>
          <w:p w:rsidRPr="001D3203" w:rsidR="001D3203" w:rsidP="001D3203" w:rsidRDefault="001D3203" w14:paraId="297362B0" wp14:textId="77777777" wp14:noSpellErr="1">
            <w:pPr>
              <w:keepLines w:val="0"/>
              <w:numPr>
                <w:ilvl w:val="0"/>
                <w:numId w:val="12"/>
              </w:numPr>
              <w:spacing w:before="40" w:after="40"/>
              <w:rPr/>
            </w:pPr>
            <w:r w:rsidR="58388CF9">
              <w:rPr/>
              <w:t>Make a positive difference</w:t>
            </w:r>
          </w:p>
          <w:p w:rsidRPr="001D3203" w:rsidR="001D3203" w:rsidP="00D54065" w:rsidRDefault="001D3203" w14:paraId="6948390F" wp14:textId="77777777" wp14:noSpellErr="1">
            <w:pPr>
              <w:keepLines w:val="0"/>
              <w:numPr>
                <w:ilvl w:val="0"/>
                <w:numId w:val="12"/>
              </w:numPr>
              <w:spacing w:before="40" w:after="40" w:line="480" w:lineRule="auto"/>
              <w:rPr/>
            </w:pPr>
            <w:r w:rsidR="58388CF9">
              <w:rPr/>
              <w:t>Strive for excellence</w:t>
            </w:r>
          </w:p>
        </w:tc>
      </w:tr>
    </w:tbl>
    <w:p xmlns:wp14="http://schemas.microsoft.com/office/word/2010/wordml" w:rsidRPr="001D3203" w:rsidR="001D3203" w:rsidP="58388CF9" w:rsidRDefault="001D3203" w14:paraId="247EC4FD" wp14:textId="77777777" wp14:noSpellErr="1">
      <w:pPr>
        <w:keepNext/>
        <w:keepLines w:val="0"/>
        <w:pBdr>
          <w:top w:val="single" w:color="1F546B" w:themeColor="text2" w:sz="6" w:space="8"/>
        </w:pBdr>
        <w:spacing w:before="240" w:after="80"/>
        <w:contextualSpacing/>
        <w:outlineLvl w:val="1"/>
        <w:rPr>
          <w:rFonts w:cs="Arial"/>
          <w:b w:val="1"/>
          <w:bCs w:val="1"/>
          <w:color w:val="1F546B" w:themeColor="text2" w:themeTint="FF" w:themeShade="FF"/>
          <w:sz w:val="32"/>
          <w:szCs w:val="32"/>
        </w:rPr>
      </w:pPr>
      <w:r w:rsidRPr="58388CF9" w:rsidR="58388CF9">
        <w:rPr>
          <w:rFonts w:cs="Arial"/>
          <w:b w:val="1"/>
          <w:bCs w:val="1"/>
          <w:color w:val="1F546B" w:themeColor="text2" w:themeTint="FF" w:themeShade="FF"/>
          <w:sz w:val="32"/>
          <w:szCs w:val="32"/>
        </w:rPr>
        <w:t>Working effectively with Māori</w:t>
      </w:r>
    </w:p>
    <w:p xmlns:wp14="http://schemas.microsoft.com/office/word/2010/wordml" w:rsidRPr="001D3203" w:rsidR="001D3203" w:rsidP="001D3203" w:rsidRDefault="001D3203" w14:paraId="1CBB3A7A" wp14:textId="77777777">
      <w:pPr>
        <w:keepLines w:val="0"/>
        <w:spacing w:after="120"/>
      </w:pPr>
      <w:proofErr w:type="spellStart"/>
      <w:r w:rsidR="58388CF9">
        <w:rPr/>
        <w:t>Te</w:t>
      </w:r>
      <w:proofErr w:type="spellEnd"/>
      <w:r w:rsidR="58388CF9">
        <w:rPr/>
        <w:t xml:space="preserve"> Aka </w:t>
      </w:r>
      <w:proofErr w:type="spellStart"/>
      <w:r w:rsidR="58388CF9">
        <w:rPr/>
        <w:t>Taiwhenua</w:t>
      </w:r>
      <w:proofErr w:type="spellEnd"/>
      <w:r w:rsidR="58388CF9">
        <w:rPr/>
        <w:t xml:space="preserve"> – our Māori Strategic Framework – enables us to work effectively with Māori. We accept our privileged role and responsibility of holding and protecting the Treaty of Waitangi / </w:t>
      </w:r>
      <w:proofErr w:type="spellStart"/>
      <w:r w:rsidR="58388CF9">
        <w:rPr/>
        <w:t>Te</w:t>
      </w:r>
      <w:proofErr w:type="spellEnd"/>
      <w:r w:rsidR="58388CF9">
        <w:rPr/>
        <w:t xml:space="preserve"> </w:t>
      </w:r>
      <w:proofErr w:type="spellStart"/>
      <w:r w:rsidR="58388CF9">
        <w:rPr/>
        <w:t>Tiriti</w:t>
      </w:r>
      <w:proofErr w:type="spellEnd"/>
      <w:r w:rsidR="58388CF9">
        <w:rPr/>
        <w:t xml:space="preserve"> o Waitangi.</w:t>
      </w:r>
    </w:p>
    <w:p xmlns:wp14="http://schemas.microsoft.com/office/word/2010/wordml" w:rsidRPr="001D3203" w:rsidR="001D3203" w:rsidP="001D3203" w:rsidRDefault="001D3203" w14:paraId="02EB378F" wp14:textId="77777777">
      <w:pPr>
        <w:keepLines w:val="0"/>
        <w:spacing w:after="120"/>
      </w:pPr>
    </w:p>
    <w:p xmlns:wp14="http://schemas.microsoft.com/office/word/2010/wordml" w:rsidRPr="001D3203" w:rsidR="001D3203" w:rsidP="001D3203" w:rsidRDefault="001D3203" w14:paraId="6A05A809" wp14:textId="77777777">
      <w:pPr>
        <w:keepLines w:val="0"/>
        <w:spacing w:before="0" w:after="0"/>
        <w:rPr>
          <w:sz w:val="8"/>
        </w:rPr>
        <w:sectPr w:rsidRPr="001D3203" w:rsidR="001D3203" w:rsidSect="00744B77">
          <w:headerReference w:type="default" r:id="rId10"/>
          <w:footerReference w:type="default" r:id="rId11"/>
          <w:headerReference w:type="first" r:id="rId12"/>
          <w:footerReference w:type="first" r:id="rId13"/>
          <w:pgSz w:w="11907" w:h="16840" w:orient="portrait" w:code="9"/>
          <w:pgMar w:top="1134" w:right="567" w:bottom="992" w:left="567" w:header="425" w:footer="635" w:gutter="0"/>
          <w:cols w:space="708"/>
          <w:titlePg/>
          <w:docGrid w:linePitch="360"/>
        </w:sectPr>
      </w:pPr>
    </w:p>
    <w:p xmlns:wp14="http://schemas.microsoft.com/office/word/2010/wordml" w:rsidRPr="001D3203" w:rsidR="001D3203" w:rsidP="001D3203" w:rsidRDefault="001D3203" w14:paraId="5A39BBE3" wp14:textId="77777777">
      <w:pPr>
        <w:keepLines w:val="0"/>
        <w:spacing w:before="0" w:after="0"/>
        <w:rPr>
          <w:sz w:val="8"/>
        </w:rPr>
      </w:pPr>
    </w:p>
    <w:tbl>
      <w:tblPr>
        <w:tblStyle w:val="Blanktable1"/>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quot;What you will do to contribute&quot; and what success looks like (&quot;As a result we will see&quot;)"/>
      </w:tblPr>
      <w:tblGrid>
        <w:gridCol w:w="5450"/>
        <w:gridCol w:w="3729"/>
      </w:tblGrid>
      <w:tr xmlns:wp14="http://schemas.microsoft.com/office/word/2010/wordml" w:rsidRPr="001D3203" w:rsidR="001D3203" w:rsidTr="58388CF9" w14:paraId="6A2622D0" wp14:textId="77777777">
        <w:trPr>
          <w:cantSplit/>
          <w:tblHeader/>
        </w:trPr>
        <w:tc>
          <w:tcPr>
            <w:tcW w:w="5450" w:type="dxa"/>
            <w:tcBorders>
              <w:bottom w:val="nil"/>
              <w:right w:val="single" w:color="FFFFFF" w:themeColor="background1" w:sz="6" w:space="0"/>
            </w:tcBorders>
            <w:shd w:val="clear" w:color="auto" w:fill="1F546B" w:themeFill="text2"/>
            <w:tcMar/>
          </w:tcPr>
          <w:p w:rsidRPr="001D3203" w:rsidR="001D3203" w:rsidP="58388CF9" w:rsidRDefault="001D3203" w14:paraId="64F68684"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What you will do to contribute</w:t>
            </w:r>
          </w:p>
        </w:tc>
        <w:tc>
          <w:tcPr>
            <w:tcW w:w="3729" w:type="dxa"/>
            <w:tcBorders>
              <w:left w:val="single" w:color="FFFFFF" w:themeColor="background1" w:sz="6" w:space="0"/>
              <w:bottom w:val="nil"/>
            </w:tcBorders>
            <w:shd w:val="clear" w:color="auto" w:fill="1F546B" w:themeFill="text2"/>
            <w:tcMar/>
          </w:tcPr>
          <w:p w:rsidRPr="001D3203" w:rsidR="001D3203" w:rsidP="58388CF9" w:rsidRDefault="001D3203" w14:paraId="366F8758"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As a result we will see</w:t>
            </w:r>
          </w:p>
        </w:tc>
      </w:tr>
      <w:tr xmlns:wp14="http://schemas.microsoft.com/office/word/2010/wordml" w:rsidRPr="001D3203" w:rsidR="001D3203" w:rsidTr="58388CF9" w14:paraId="3D216740" wp14:textId="77777777">
        <w:trPr>
          <w:cantSplit/>
        </w:trPr>
        <w:tc>
          <w:tcPr>
            <w:tcW w:w="5450" w:type="dxa"/>
            <w:tcBorders>
              <w:top w:val="nil"/>
              <w:left w:val="nil"/>
              <w:bottom w:val="single" w:color="1F546B" w:themeColor="text2" w:sz="6" w:space="0"/>
              <w:right w:val="single" w:color="1F546B" w:themeColor="text2" w:sz="6" w:space="0"/>
            </w:tcBorders>
            <w:tcMar/>
          </w:tcPr>
          <w:p w:rsidRPr="001D3203" w:rsidR="001D3203" w:rsidP="58388CF9" w:rsidRDefault="001D3203" w14:paraId="608EF3A8" wp14:textId="77777777" wp14:noSpellErr="1">
            <w:pPr>
              <w:keepLines w:val="0"/>
              <w:spacing w:before="40" w:after="40"/>
              <w:rPr>
                <w:b w:val="1"/>
                <w:bCs w:val="1"/>
              </w:rPr>
            </w:pPr>
            <w:r w:rsidRPr="58388CF9" w:rsidR="58388CF9">
              <w:rPr>
                <w:b w:val="1"/>
                <w:bCs w:val="1"/>
              </w:rPr>
              <w:t>Strategic planning and advice</w:t>
            </w:r>
          </w:p>
          <w:p w:rsidR="001D3203" w:rsidP="58388CF9" w:rsidRDefault="001D3203" w14:paraId="5BCFA856" wp14:textId="77777777" wp14:noSpellErr="1">
            <w:pPr>
              <w:keepLines w:val="0"/>
              <w:numPr>
                <w:ilvl w:val="0"/>
                <w:numId w:val="25"/>
              </w:numPr>
              <w:spacing w:before="40" w:after="40"/>
              <w:rPr/>
            </w:pPr>
            <w:r w:rsidR="58388CF9">
              <w:rPr/>
              <w:t xml:space="preserve">Identify and lead high-quality communications support across the Department’s most complex organisational projects, issues and strategies </w:t>
            </w:r>
          </w:p>
          <w:p w:rsidRPr="001D3203" w:rsidR="00744B77" w:rsidP="58388CF9" w:rsidRDefault="00EF0019" w14:paraId="1EAD3D96" wp14:textId="77777777" wp14:noSpellErr="1">
            <w:pPr>
              <w:keepLines w:val="0"/>
              <w:numPr>
                <w:ilvl w:val="0"/>
                <w:numId w:val="25"/>
              </w:numPr>
              <w:spacing w:before="40" w:after="40"/>
              <w:rPr/>
            </w:pPr>
            <w:r w:rsidR="58388CF9">
              <w:rPr/>
              <w:t>Be a thought leader by d</w:t>
            </w:r>
            <w:r w:rsidR="58388CF9">
              <w:rPr/>
              <w:t>evelop</w:t>
            </w:r>
            <w:r w:rsidR="58388CF9">
              <w:rPr/>
              <w:t>ing</w:t>
            </w:r>
            <w:r w:rsidR="58388CF9">
              <w:rPr/>
              <w:t xml:space="preserve"> a deep understanding of the organisation’s business and strategic objectives</w:t>
            </w:r>
          </w:p>
          <w:p w:rsidR="001D3203" w:rsidP="58388CF9" w:rsidRDefault="001D3203" w14:paraId="509A1881" wp14:textId="77777777" wp14:noSpellErr="1">
            <w:pPr>
              <w:keepLines w:val="0"/>
              <w:numPr>
                <w:ilvl w:val="0"/>
                <w:numId w:val="25"/>
              </w:numPr>
              <w:spacing w:before="40" w:after="40"/>
              <w:rPr/>
            </w:pPr>
            <w:r w:rsidR="58388CF9">
              <w:rPr/>
              <w:t>Ensure Department-wide communications are aligned, connected and not occurring in isolation</w:t>
            </w:r>
          </w:p>
          <w:p w:rsidR="00744B77" w:rsidP="58388CF9" w:rsidRDefault="00744B77" w14:paraId="14AD506D" wp14:textId="77777777" wp14:noSpellErr="1">
            <w:pPr>
              <w:keepLines w:val="0"/>
              <w:numPr>
                <w:ilvl w:val="0"/>
                <w:numId w:val="25"/>
              </w:numPr>
              <w:spacing w:before="40" w:after="40"/>
              <w:rPr/>
            </w:pPr>
            <w:r w:rsidR="58388CF9">
              <w:rPr/>
              <w:t>Provide strategic advice to DCE</w:t>
            </w:r>
            <w:r w:rsidR="58388CF9">
              <w:rPr/>
              <w:t>s</w:t>
            </w:r>
            <w:r w:rsidR="58388CF9">
              <w:rPr/>
              <w:t xml:space="preserve"> and senior leadership team</w:t>
            </w:r>
            <w:r w:rsidR="58388CF9">
              <w:rPr/>
              <w:t>s</w:t>
            </w:r>
            <w:r w:rsidR="58388CF9">
              <w:rPr/>
              <w:t xml:space="preserve"> on </w:t>
            </w:r>
            <w:r w:rsidR="58388CF9">
              <w:rPr/>
              <w:t>significant communications strategies</w:t>
            </w:r>
            <w:r w:rsidR="58388CF9">
              <w:rPr/>
              <w:t xml:space="preserve"> and planning</w:t>
            </w:r>
          </w:p>
          <w:p w:rsidRPr="001D3203" w:rsidR="00744B77" w:rsidP="58388CF9" w:rsidRDefault="00744B77" w14:paraId="04E20E06" wp14:textId="77777777" wp14:noSpellErr="1">
            <w:pPr>
              <w:keepLines w:val="0"/>
              <w:numPr>
                <w:ilvl w:val="0"/>
                <w:numId w:val="25"/>
              </w:numPr>
              <w:spacing w:before="40" w:after="40"/>
              <w:rPr/>
            </w:pPr>
            <w:r w:rsidR="58388CF9">
              <w:rPr/>
              <w:t xml:space="preserve">Manage the end-to-end development and delivery of integrated and measurable communications </w:t>
            </w:r>
            <w:r w:rsidR="58388CF9">
              <w:rPr/>
              <w:t>strategies</w:t>
            </w:r>
            <w:r w:rsidR="58388CF9">
              <w:rPr/>
              <w:t xml:space="preserve"> and plans for the organisation’s most complex projects and issues</w:t>
            </w:r>
          </w:p>
          <w:p w:rsidR="001D3203" w:rsidP="58388CF9" w:rsidRDefault="001D3203" w14:paraId="763A1A5F" wp14:textId="77777777" wp14:noSpellErr="1">
            <w:pPr>
              <w:keepLines w:val="0"/>
              <w:numPr>
                <w:ilvl w:val="0"/>
                <w:numId w:val="25"/>
              </w:numPr>
              <w:spacing w:before="40" w:after="40"/>
              <w:rPr/>
            </w:pPr>
            <w:r w:rsidR="58388CF9">
              <w:rPr/>
              <w:t>Contribute to coordination and information sharing to ELT on key organisational projects and communications strategies</w:t>
            </w:r>
          </w:p>
          <w:p w:rsidR="00744B77" w:rsidP="58388CF9" w:rsidRDefault="00744B77" w14:paraId="797D93C1" wp14:textId="77777777" wp14:noSpellErr="1">
            <w:pPr>
              <w:keepLines w:val="0"/>
              <w:numPr>
                <w:ilvl w:val="0"/>
                <w:numId w:val="25"/>
              </w:numPr>
              <w:spacing w:before="40" w:after="40"/>
              <w:rPr/>
            </w:pPr>
            <w:r w:rsidR="58388CF9">
              <w:rPr/>
              <w:t>Contribute to the development of the Communications Group’s strategic planning  processes, providing input on how communications can support delivery of business outcomes, and achievement of strategic objectives</w:t>
            </w:r>
          </w:p>
          <w:p w:rsidRPr="001D3203" w:rsidR="00744B77" w:rsidP="58388CF9" w:rsidRDefault="00744B77" w14:paraId="350B37A6" wp14:textId="77777777" wp14:noSpellErr="1">
            <w:pPr>
              <w:keepLines w:val="0"/>
              <w:numPr>
                <w:ilvl w:val="0"/>
                <w:numId w:val="25"/>
              </w:numPr>
              <w:spacing w:before="40" w:after="40"/>
              <w:rPr/>
            </w:pPr>
            <w:r w:rsidR="58388CF9">
              <w:rPr/>
              <w:t xml:space="preserve">Work with Communications Managers to </w:t>
            </w:r>
            <w:r w:rsidR="58388CF9">
              <w:rPr/>
              <w:t>promote and support</w:t>
            </w:r>
            <w:r w:rsidR="58388CF9">
              <w:rPr/>
              <w:t xml:space="preserve"> organisational coherence across </w:t>
            </w:r>
            <w:r w:rsidR="58388CF9">
              <w:rPr/>
              <w:t xml:space="preserve">branch/portfolio communications </w:t>
            </w:r>
            <w:r w:rsidR="58388CF9">
              <w:rPr/>
              <w:t xml:space="preserve">activities </w:t>
            </w:r>
          </w:p>
          <w:p w:rsidRPr="00D54065" w:rsidR="001D3203" w:rsidP="00D54065" w:rsidRDefault="001D3203" w14:paraId="071FFDEA" wp14:textId="77777777" wp14:noSpellErr="1">
            <w:pPr>
              <w:keepLines w:val="0"/>
              <w:numPr>
                <w:ilvl w:val="0"/>
                <w:numId w:val="25"/>
              </w:numPr>
              <w:spacing w:before="40" w:after="40"/>
              <w:rPr/>
            </w:pPr>
            <w:r w:rsidR="58388CF9">
              <w:rPr/>
              <w:t>Be a Communications subject matter expert who takes a whole-of-organisation approach</w:t>
            </w:r>
          </w:p>
        </w:tc>
        <w:tc>
          <w:tcPr>
            <w:tcW w:w="3729" w:type="dxa"/>
            <w:tcBorders>
              <w:top w:val="nil"/>
              <w:left w:val="single" w:color="1F546B" w:themeColor="text2" w:sz="6" w:space="0"/>
              <w:bottom w:val="single" w:color="1F546B" w:themeColor="text2" w:sz="6" w:space="0"/>
              <w:right w:val="nil"/>
            </w:tcBorders>
            <w:tcMar/>
          </w:tcPr>
          <w:p w:rsidR="00D54065" w:rsidP="00D54065" w:rsidRDefault="00D54065" w14:paraId="41C8F396" wp14:textId="77777777">
            <w:pPr>
              <w:keepLines w:val="0"/>
              <w:spacing w:before="40" w:after="40"/>
              <w:ind w:left="357"/>
            </w:pPr>
          </w:p>
          <w:p w:rsidRPr="001D3203" w:rsidR="001D3203" w:rsidP="001D3203" w:rsidRDefault="001D3203" w14:paraId="0075B852" wp14:textId="77777777" wp14:noSpellErr="1">
            <w:pPr>
              <w:keepLines w:val="0"/>
              <w:numPr>
                <w:ilvl w:val="0"/>
                <w:numId w:val="12"/>
              </w:numPr>
              <w:spacing w:before="40" w:after="40"/>
              <w:rPr/>
            </w:pPr>
            <w:r w:rsidR="58388CF9">
              <w:rPr/>
              <w:t xml:space="preserve">Successful oversight and connection of Department-wide communications issues and opportunities </w:t>
            </w:r>
          </w:p>
          <w:p w:rsidRPr="001D3203" w:rsidR="001D3203" w:rsidP="001D3203" w:rsidRDefault="001D3203" w14:paraId="0802A148" wp14:textId="77777777" wp14:noSpellErr="1">
            <w:pPr>
              <w:keepLines w:val="0"/>
              <w:numPr>
                <w:ilvl w:val="0"/>
                <w:numId w:val="12"/>
              </w:numPr>
              <w:spacing w:before="40" w:after="40"/>
              <w:rPr/>
            </w:pPr>
            <w:r w:rsidR="58388CF9">
              <w:rPr/>
              <w:t>Greater strategic support for DIA’s organisation-wide outcomes and priorities</w:t>
            </w:r>
          </w:p>
          <w:p w:rsidR="001D3203" w:rsidP="001D3203" w:rsidRDefault="001D3203" w14:paraId="2D28F09B" wp14:textId="77777777" wp14:noSpellErr="1">
            <w:pPr>
              <w:keepLines w:val="0"/>
              <w:numPr>
                <w:ilvl w:val="0"/>
                <w:numId w:val="12"/>
              </w:numPr>
              <w:spacing w:before="40" w:after="40"/>
              <w:rPr/>
            </w:pPr>
            <w:r w:rsidR="58388CF9">
              <w:rPr/>
              <w:t>The Director Communications is well advised on any issues raised</w:t>
            </w:r>
          </w:p>
          <w:p w:rsidR="00E248BE" w:rsidP="00E248BE" w:rsidRDefault="00EF0019" w14:paraId="607D7B7F" wp14:textId="77777777" wp14:noSpellErr="1">
            <w:pPr>
              <w:keepLines w:val="0"/>
              <w:numPr>
                <w:ilvl w:val="0"/>
                <w:numId w:val="12"/>
              </w:numPr>
              <w:spacing w:before="40" w:after="40"/>
              <w:rPr/>
            </w:pPr>
            <w:r w:rsidR="58388CF9">
              <w:rPr/>
              <w:t>Solutions</w:t>
            </w:r>
            <w:r w:rsidR="58388CF9">
              <w:rPr/>
              <w:t>-focu</w:t>
            </w:r>
            <w:r w:rsidR="58388CF9">
              <w:rPr/>
              <w:t>sed</w:t>
            </w:r>
            <w:r w:rsidR="58388CF9">
              <w:rPr/>
              <w:t xml:space="preserve"> and </w:t>
            </w:r>
            <w:r w:rsidR="58388CF9">
              <w:rPr/>
              <w:t>confident</w:t>
            </w:r>
            <w:r w:rsidR="58388CF9">
              <w:rPr/>
              <w:t xml:space="preserve"> decision making</w:t>
            </w:r>
          </w:p>
          <w:p w:rsidRPr="001D3203" w:rsidR="00E248BE" w:rsidP="00EF0019" w:rsidRDefault="00E248BE" w14:paraId="590147C5" wp14:textId="77777777" wp14:noSpellErr="1">
            <w:pPr>
              <w:keepLines w:val="0"/>
              <w:numPr>
                <w:ilvl w:val="0"/>
                <w:numId w:val="12"/>
              </w:numPr>
              <w:spacing w:before="40" w:after="40"/>
              <w:rPr/>
            </w:pPr>
            <w:r w:rsidR="58388CF9">
              <w:rPr/>
              <w:t>Joined-up approach t</w:t>
            </w:r>
            <w:r w:rsidR="58388CF9">
              <w:rPr/>
              <w:t>o</w:t>
            </w:r>
            <w:r w:rsidR="58388CF9">
              <w:rPr/>
              <w:t xml:space="preserve"> communications across DIA and coherence in communications across functional responsibility areas</w:t>
            </w:r>
          </w:p>
        </w:tc>
      </w:tr>
      <w:tr xmlns:wp14="http://schemas.microsoft.com/office/word/2010/wordml" w:rsidRPr="001D3203" w:rsidR="001D3203" w:rsidTr="58388CF9" w14:paraId="71597540" wp14:textId="77777777">
        <w:trPr>
          <w:cantSplit/>
        </w:trPr>
        <w:tc>
          <w:tcPr>
            <w:tcW w:w="5450" w:type="dxa"/>
            <w:tcBorders>
              <w:top w:val="nil"/>
              <w:left w:val="nil"/>
              <w:bottom w:val="single" w:color="1F546B" w:themeColor="text2" w:sz="6" w:space="0"/>
              <w:right w:val="single" w:color="1F546B" w:themeColor="text2" w:sz="6" w:space="0"/>
            </w:tcBorders>
            <w:tcMar/>
          </w:tcPr>
          <w:p w:rsidRPr="001D3203" w:rsidR="001D3203" w:rsidP="58388CF9" w:rsidRDefault="001D3203" w14:paraId="0BE05943" wp14:textId="77777777" wp14:noSpellErr="1">
            <w:pPr>
              <w:keepLines w:val="0"/>
              <w:spacing w:before="40" w:after="40"/>
              <w:rPr>
                <w:b w:val="1"/>
                <w:bCs w:val="1"/>
              </w:rPr>
            </w:pPr>
            <w:r w:rsidRPr="58388CF9" w:rsidR="58388CF9">
              <w:rPr>
                <w:b w:val="1"/>
                <w:bCs w:val="1"/>
              </w:rPr>
              <w:t xml:space="preserve">Stakeholder </w:t>
            </w:r>
            <w:r w:rsidRPr="58388CF9" w:rsidR="58388CF9">
              <w:rPr>
                <w:b w:val="1"/>
                <w:bCs w:val="1"/>
              </w:rPr>
              <w:t xml:space="preserve">relationship </w:t>
            </w:r>
            <w:r w:rsidRPr="58388CF9" w:rsidR="58388CF9">
              <w:rPr>
                <w:b w:val="1"/>
                <w:bCs w:val="1"/>
              </w:rPr>
              <w:t>management</w:t>
            </w:r>
          </w:p>
          <w:p w:rsidRPr="001D3203" w:rsidR="001D3203" w:rsidP="001D3203" w:rsidRDefault="001D3203" w14:paraId="0B5E3A8B" wp14:textId="77777777" wp14:noSpellErr="1">
            <w:pPr>
              <w:keepLines w:val="0"/>
              <w:numPr>
                <w:ilvl w:val="0"/>
                <w:numId w:val="12"/>
              </w:numPr>
              <w:spacing w:before="40" w:after="40"/>
              <w:rPr/>
            </w:pPr>
            <w:r w:rsidR="58388CF9">
              <w:rPr/>
              <w:t xml:space="preserve">Engage effectively with senior leaders and staff across the Department, and be a strong </w:t>
            </w:r>
            <w:r w:rsidR="58388CF9">
              <w:rPr/>
              <w:t xml:space="preserve">advisor and </w:t>
            </w:r>
            <w:r w:rsidR="58388CF9">
              <w:rPr/>
              <w:t xml:space="preserve">influencer </w:t>
            </w:r>
          </w:p>
          <w:p w:rsidRPr="001D3203" w:rsidR="001D3203" w:rsidP="001D3203" w:rsidRDefault="001D3203" w14:paraId="7E04FA69" wp14:textId="77777777" wp14:noSpellErr="1">
            <w:pPr>
              <w:keepLines w:val="0"/>
              <w:numPr>
                <w:ilvl w:val="0"/>
                <w:numId w:val="12"/>
              </w:numPr>
              <w:spacing w:before="40" w:after="40"/>
              <w:rPr/>
            </w:pPr>
            <w:r w:rsidR="58388CF9">
              <w:rPr/>
              <w:t xml:space="preserve">Develop sustained and trusted relationships with </w:t>
            </w:r>
            <w:r w:rsidR="58388CF9">
              <w:rPr/>
              <w:t xml:space="preserve">senior leaders including DCEs </w:t>
            </w:r>
          </w:p>
          <w:p w:rsidR="001D3203" w:rsidP="001D3203" w:rsidRDefault="001D3203" w14:paraId="10E2DF0A" wp14:textId="77777777" wp14:noSpellErr="1">
            <w:pPr>
              <w:keepLines w:val="0"/>
              <w:numPr>
                <w:ilvl w:val="0"/>
                <w:numId w:val="12"/>
              </w:numPr>
              <w:spacing w:before="40" w:after="40"/>
              <w:rPr/>
            </w:pPr>
            <w:r w:rsidR="58388CF9">
              <w:rPr/>
              <w:t>Give trusted and respected strategic advice and assurance to the Directo</w:t>
            </w:r>
            <w:r w:rsidR="58388CF9">
              <w:rPr/>
              <w:t>r Communications; and support</w:t>
            </w:r>
            <w:r w:rsidR="58388CF9">
              <w:rPr/>
              <w:t xml:space="preserve"> o</w:t>
            </w:r>
            <w:r w:rsidR="58388CF9">
              <w:rPr/>
              <w:t>n related communications to CE and ELT and other senior leaders</w:t>
            </w:r>
          </w:p>
          <w:p w:rsidR="00E248BE" w:rsidP="001D3203" w:rsidRDefault="00E248BE" w14:paraId="7007103F" wp14:textId="77777777" wp14:noSpellErr="1">
            <w:pPr>
              <w:keepLines w:val="0"/>
              <w:numPr>
                <w:ilvl w:val="0"/>
                <w:numId w:val="12"/>
              </w:numPr>
              <w:spacing w:before="40" w:after="40"/>
              <w:rPr/>
            </w:pPr>
            <w:r w:rsidR="58388CF9">
              <w:rPr/>
              <w:t>Support proactive media engagement and proactively identify opportunities to positively position the organisation</w:t>
            </w:r>
          </w:p>
          <w:p w:rsidR="00E248BE" w:rsidP="001D3203" w:rsidRDefault="00E248BE" w14:paraId="421DCC36" wp14:textId="77777777" wp14:noSpellErr="1">
            <w:pPr>
              <w:keepLines w:val="0"/>
              <w:numPr>
                <w:ilvl w:val="0"/>
                <w:numId w:val="12"/>
              </w:numPr>
              <w:spacing w:before="40" w:after="40"/>
              <w:rPr/>
            </w:pPr>
            <w:r w:rsidR="58388CF9">
              <w:rPr/>
              <w:t>Develop and maintain productive relationships with Ministe</w:t>
            </w:r>
            <w:r w:rsidR="58388CF9">
              <w:rPr/>
              <w:t>rs’</w:t>
            </w:r>
            <w:r w:rsidR="58388CF9">
              <w:rPr/>
              <w:t xml:space="preserve"> offices when required, to achieve business communications outcomes</w:t>
            </w:r>
          </w:p>
          <w:p w:rsidR="00E248BE" w:rsidP="001D3203" w:rsidRDefault="00E248BE" w14:paraId="22976619" wp14:textId="77777777" wp14:noSpellErr="1">
            <w:pPr>
              <w:keepLines w:val="0"/>
              <w:numPr>
                <w:ilvl w:val="0"/>
                <w:numId w:val="12"/>
              </w:numPr>
              <w:spacing w:before="40" w:after="40"/>
              <w:rPr/>
            </w:pPr>
            <w:r w:rsidR="58388CF9">
              <w:rPr/>
              <w:t>Provide input and support</w:t>
            </w:r>
            <w:r w:rsidR="58388CF9">
              <w:rPr/>
              <w:t>,</w:t>
            </w:r>
            <w:r w:rsidR="58388CF9">
              <w:rPr/>
              <w:t xml:space="preserve"> where required</w:t>
            </w:r>
            <w:r w:rsidR="58388CF9">
              <w:rPr/>
              <w:t>,</w:t>
            </w:r>
            <w:r w:rsidR="58388CF9">
              <w:rPr/>
              <w:t xml:space="preserve"> to the media team</w:t>
            </w:r>
            <w:r w:rsidR="58388CF9">
              <w:rPr/>
              <w:t xml:space="preserve"> to</w:t>
            </w:r>
            <w:r w:rsidR="58388CF9">
              <w:rPr/>
              <w:t xml:space="preserve"> manag</w:t>
            </w:r>
            <w:r w:rsidR="58388CF9">
              <w:rPr/>
              <w:t>e</w:t>
            </w:r>
            <w:r w:rsidR="58388CF9">
              <w:rPr/>
              <w:t xml:space="preserve"> </w:t>
            </w:r>
            <w:r w:rsidR="58388CF9">
              <w:rPr/>
              <w:t xml:space="preserve">high-level </w:t>
            </w:r>
            <w:r w:rsidR="58388CF9">
              <w:rPr/>
              <w:t>enterprise-wide media issues and risks</w:t>
            </w:r>
          </w:p>
          <w:p w:rsidR="00E248BE" w:rsidP="001D3203" w:rsidRDefault="00E248BE" w14:paraId="1A34406F" wp14:textId="77777777" wp14:noSpellErr="1">
            <w:pPr>
              <w:keepLines w:val="0"/>
              <w:numPr>
                <w:ilvl w:val="0"/>
                <w:numId w:val="12"/>
              </w:numPr>
              <w:spacing w:before="40" w:after="40"/>
              <w:rPr/>
            </w:pPr>
            <w:r w:rsidR="58388CF9">
              <w:rPr/>
              <w:t>Upskill identified organisational spokespe</w:t>
            </w:r>
            <w:r w:rsidR="58388CF9">
              <w:rPr/>
              <w:t>ople</w:t>
            </w:r>
            <w:r w:rsidR="58388CF9">
              <w:rPr/>
              <w:t xml:space="preserve"> when required</w:t>
            </w:r>
          </w:p>
          <w:p w:rsidRPr="001D3203" w:rsidR="001D3203" w:rsidP="00D54065" w:rsidRDefault="00E248BE" w14:paraId="4965ADFA" wp14:textId="77777777" wp14:noSpellErr="1">
            <w:pPr>
              <w:keepLines w:val="0"/>
              <w:numPr>
                <w:ilvl w:val="0"/>
                <w:numId w:val="12"/>
              </w:numPr>
              <w:spacing w:before="40" w:after="40"/>
              <w:rPr/>
            </w:pPr>
            <w:r w:rsidR="58388CF9">
              <w:rPr/>
              <w:t>Support proactive internal communications opportunities that positively position the organisation, and promote the organisation’s Culture and Strategy programme</w:t>
            </w:r>
          </w:p>
        </w:tc>
        <w:tc>
          <w:tcPr>
            <w:tcW w:w="3729" w:type="dxa"/>
            <w:tcBorders>
              <w:top w:val="nil"/>
              <w:left w:val="single" w:color="1F546B" w:themeColor="text2" w:sz="6" w:space="0"/>
              <w:bottom w:val="single" w:color="1F546B" w:themeColor="text2" w:sz="6" w:space="0"/>
              <w:right w:val="nil"/>
            </w:tcBorders>
            <w:tcMar/>
          </w:tcPr>
          <w:p w:rsidR="00D54065" w:rsidP="00D54065" w:rsidRDefault="00D54065" w14:paraId="72A3D3EC" wp14:textId="77777777">
            <w:pPr>
              <w:keepLines w:val="0"/>
              <w:spacing w:before="40" w:after="40"/>
              <w:ind w:left="357"/>
            </w:pPr>
          </w:p>
          <w:p w:rsidRPr="001D3203" w:rsidR="001D3203" w:rsidP="001D3203" w:rsidRDefault="001D3203" w14:paraId="5813D657" wp14:textId="77777777" wp14:noSpellErr="1">
            <w:pPr>
              <w:keepLines w:val="0"/>
              <w:numPr>
                <w:ilvl w:val="0"/>
                <w:numId w:val="12"/>
              </w:numPr>
              <w:spacing w:before="40" w:after="40"/>
              <w:rPr/>
            </w:pPr>
            <w:r w:rsidR="58388CF9">
              <w:rPr/>
              <w:t>Principal Advisor is able to effectively influence key stakeholders on best approach for communications</w:t>
            </w:r>
          </w:p>
          <w:p w:rsidRPr="001D3203" w:rsidR="001D3203" w:rsidP="001D3203" w:rsidRDefault="001D3203" w14:paraId="627ADAC5" wp14:textId="77777777" wp14:noSpellErr="1">
            <w:pPr>
              <w:keepLines w:val="0"/>
              <w:numPr>
                <w:ilvl w:val="0"/>
                <w:numId w:val="12"/>
              </w:numPr>
              <w:spacing w:before="40" w:after="40"/>
              <w:rPr/>
            </w:pPr>
            <w:r w:rsidR="58388CF9">
              <w:rPr/>
              <w:t>Principal Advisor is seen as a trusted, credible advisor and effective leader of communications</w:t>
            </w:r>
          </w:p>
          <w:p w:rsidRPr="001D3203" w:rsidR="001D3203" w:rsidP="001D3203" w:rsidRDefault="001D3203" w14:paraId="3D66D14D" wp14:textId="77777777" wp14:noSpellErr="1">
            <w:pPr>
              <w:keepLines w:val="0"/>
              <w:numPr>
                <w:ilvl w:val="0"/>
                <w:numId w:val="12"/>
              </w:numPr>
              <w:spacing w:before="40" w:after="40"/>
              <w:rPr/>
            </w:pPr>
            <w:r w:rsidR="58388CF9">
              <w:rPr/>
              <w:t>Key stakeholders, including Director Communications, feel well-supported on key issues</w:t>
            </w:r>
          </w:p>
          <w:p w:rsidRPr="001D3203" w:rsidR="001D3203" w:rsidP="001D3203" w:rsidRDefault="001D3203" w14:paraId="0D0B940D" wp14:textId="77777777">
            <w:pPr>
              <w:keepLines w:val="0"/>
              <w:spacing w:before="40" w:after="40"/>
              <w:ind w:left="357"/>
            </w:pPr>
          </w:p>
        </w:tc>
      </w:tr>
      <w:tr xmlns:wp14="http://schemas.microsoft.com/office/word/2010/wordml" w:rsidRPr="001D3203" w:rsidR="00EF0019" w:rsidTr="58388CF9" w14:paraId="0DD2F8CD" wp14:textId="77777777">
        <w:trPr>
          <w:cantSplit/>
        </w:trPr>
        <w:tc>
          <w:tcPr>
            <w:tcW w:w="5450" w:type="dxa"/>
            <w:tcBorders>
              <w:top w:val="nil"/>
              <w:left w:val="nil"/>
              <w:bottom w:val="single" w:color="1F546B" w:themeColor="text2" w:sz="6" w:space="0"/>
              <w:right w:val="single" w:color="1F546B" w:themeColor="text2" w:sz="6" w:space="0"/>
            </w:tcBorders>
            <w:tcMar/>
          </w:tcPr>
          <w:p w:rsidRPr="001D3203" w:rsidR="00EF0019" w:rsidP="58388CF9" w:rsidRDefault="00EF0019" w14:paraId="314C2494" wp14:textId="77777777" wp14:noSpellErr="1">
            <w:pPr>
              <w:keepLines w:val="0"/>
              <w:spacing w:before="40" w:after="40"/>
              <w:rPr>
                <w:b w:val="1"/>
                <w:bCs w:val="1"/>
              </w:rPr>
            </w:pPr>
            <w:r w:rsidRPr="58388CF9" w:rsidR="58388CF9">
              <w:rPr>
                <w:b w:val="1"/>
                <w:bCs w:val="1"/>
              </w:rPr>
              <w:t>Organisation-wide environment scanning</w:t>
            </w:r>
          </w:p>
          <w:p w:rsidRPr="001D3203" w:rsidR="00EF0019" w:rsidP="58388CF9" w:rsidRDefault="00EF0019" w14:paraId="655101D8" wp14:textId="77777777" wp14:noSpellErr="1">
            <w:pPr>
              <w:keepLines w:val="0"/>
              <w:numPr>
                <w:ilvl w:val="0"/>
                <w:numId w:val="25"/>
              </w:numPr>
              <w:spacing w:before="40" w:after="40"/>
              <w:rPr/>
            </w:pPr>
            <w:r w:rsidR="58388CF9">
              <w:rPr/>
              <w:t xml:space="preserve">Identify </w:t>
            </w:r>
            <w:r w:rsidR="58388CF9">
              <w:rPr/>
              <w:t xml:space="preserve">internal and external </w:t>
            </w:r>
            <w:r w:rsidR="58388CF9">
              <w:rPr/>
              <w:t xml:space="preserve">proactive communications opportunities through regular departmental-wide horizon scanning </w:t>
            </w:r>
          </w:p>
          <w:p w:rsidRPr="001D3203" w:rsidR="00EF0019" w:rsidP="58388CF9" w:rsidRDefault="00EF0019" w14:paraId="01F73586" wp14:textId="77777777" wp14:noSpellErr="1">
            <w:pPr>
              <w:keepLines w:val="0"/>
              <w:numPr>
                <w:ilvl w:val="0"/>
                <w:numId w:val="25"/>
              </w:numPr>
              <w:spacing w:before="40" w:after="40"/>
              <w:rPr/>
            </w:pPr>
            <w:r w:rsidR="58388CF9">
              <w:rPr/>
              <w:t>Identify</w:t>
            </w:r>
            <w:r w:rsidR="58388CF9">
              <w:rPr/>
              <w:t xml:space="preserve"> internal and external</w:t>
            </w:r>
            <w:r w:rsidR="58388CF9">
              <w:rPr/>
              <w:t xml:space="preserve"> communications themes/risks/opportunities through horizon scanning of domestic and international sectors </w:t>
            </w:r>
          </w:p>
          <w:p w:rsidRPr="001D3203" w:rsidR="00EF0019" w:rsidP="001D3203" w:rsidRDefault="00EF0019" w14:paraId="0E27B00A" wp14:textId="77777777">
            <w:pPr>
              <w:keepLines w:val="0"/>
              <w:spacing w:before="40" w:after="40"/>
              <w:rPr>
                <w:b/>
                <w:bCs/>
              </w:rPr>
            </w:pPr>
          </w:p>
        </w:tc>
        <w:tc>
          <w:tcPr>
            <w:tcW w:w="3729" w:type="dxa"/>
            <w:tcBorders>
              <w:top w:val="nil"/>
              <w:left w:val="single" w:color="1F546B" w:themeColor="text2" w:sz="6" w:space="0"/>
              <w:bottom w:val="single" w:color="1F546B" w:themeColor="text2" w:sz="6" w:space="0"/>
              <w:right w:val="nil"/>
            </w:tcBorders>
            <w:tcMar/>
          </w:tcPr>
          <w:p w:rsidR="00D54065" w:rsidP="00D54065" w:rsidRDefault="00D54065" w14:paraId="60061E4C" wp14:textId="77777777">
            <w:pPr>
              <w:keepLines w:val="0"/>
              <w:spacing w:before="40" w:after="40"/>
              <w:ind w:left="357"/>
            </w:pPr>
          </w:p>
          <w:p w:rsidRPr="001D3203" w:rsidR="00EF0019" w:rsidP="00EF0019" w:rsidRDefault="00EF0019" w14:paraId="741B5AAA" wp14:textId="77777777" wp14:noSpellErr="1">
            <w:pPr>
              <w:keepLines w:val="0"/>
              <w:numPr>
                <w:ilvl w:val="0"/>
                <w:numId w:val="12"/>
              </w:numPr>
              <w:spacing w:before="40" w:after="40"/>
              <w:rPr/>
            </w:pPr>
            <w:r w:rsidR="58388CF9">
              <w:rPr/>
              <w:t xml:space="preserve">Communications’ environment scanning aligns with, and better supports, the Department’s overall strategy </w:t>
            </w:r>
          </w:p>
          <w:p w:rsidRPr="001D3203" w:rsidR="00EF0019" w:rsidP="00EF0019" w:rsidRDefault="00EF0019" w14:paraId="1BE00527" wp14:textId="77777777" wp14:noSpellErr="1">
            <w:pPr>
              <w:keepLines w:val="0"/>
              <w:numPr>
                <w:ilvl w:val="0"/>
                <w:numId w:val="12"/>
              </w:numPr>
              <w:spacing w:before="40" w:after="40"/>
              <w:rPr/>
            </w:pPr>
            <w:r w:rsidR="58388CF9">
              <w:rPr/>
              <w:t>Key stakeholders are informed and advised in a timely manner regarding environment changes, issues and opportunities</w:t>
            </w:r>
          </w:p>
        </w:tc>
      </w:tr>
      <w:tr xmlns:wp14="http://schemas.microsoft.com/office/word/2010/wordml" w:rsidRPr="001D3203" w:rsidR="001D3203" w:rsidTr="58388CF9" w14:paraId="70EBC405" wp14:textId="77777777">
        <w:trPr>
          <w:cantSplit/>
        </w:trPr>
        <w:tc>
          <w:tcPr>
            <w:tcW w:w="5450" w:type="dxa"/>
            <w:tcBorders>
              <w:top w:val="nil"/>
              <w:left w:val="nil"/>
              <w:bottom w:val="single" w:color="1F546B" w:themeColor="text2" w:sz="6" w:space="0"/>
              <w:right w:val="single" w:color="1F546B" w:themeColor="text2" w:sz="6" w:space="0"/>
            </w:tcBorders>
            <w:tcMar/>
          </w:tcPr>
          <w:p w:rsidRPr="001D3203" w:rsidR="001D3203" w:rsidP="58388CF9" w:rsidRDefault="001D3203" w14:paraId="683C063A" wp14:textId="77777777" wp14:noSpellErr="1">
            <w:pPr>
              <w:keepLines w:val="0"/>
              <w:spacing w:before="40" w:after="40"/>
              <w:rPr>
                <w:b w:val="1"/>
                <w:bCs w:val="1"/>
              </w:rPr>
            </w:pPr>
            <w:r w:rsidRPr="58388CF9" w:rsidR="58388CF9">
              <w:rPr>
                <w:b w:val="1"/>
                <w:bCs w:val="1"/>
              </w:rPr>
              <w:t>Build Communications capability</w:t>
            </w:r>
          </w:p>
          <w:p w:rsidR="001D3203" w:rsidP="001D3203" w:rsidRDefault="001D3203" w14:paraId="67C78998" wp14:textId="77777777" wp14:noSpellErr="1">
            <w:pPr>
              <w:keepLines w:val="0"/>
              <w:numPr>
                <w:ilvl w:val="0"/>
                <w:numId w:val="12"/>
              </w:numPr>
              <w:spacing w:before="40" w:after="40"/>
              <w:rPr/>
            </w:pPr>
            <w:r w:rsidR="58388CF9">
              <w:rPr/>
              <w:t xml:space="preserve">Work collaboratively with Communications Management Team </w:t>
            </w:r>
            <w:r w:rsidR="58388CF9">
              <w:rPr/>
              <w:t xml:space="preserve">(CMT) </w:t>
            </w:r>
            <w:r w:rsidR="58388CF9">
              <w:rPr/>
              <w:t>to raise capability and skills</w:t>
            </w:r>
            <w:r w:rsidR="58388CF9">
              <w:rPr/>
              <w:t>; deliver tools and solutions</w:t>
            </w:r>
            <w:r w:rsidR="58388CF9">
              <w:rPr/>
              <w:t xml:space="preserve"> across the Communications Group</w:t>
            </w:r>
          </w:p>
          <w:p w:rsidR="00E248BE" w:rsidP="001D3203" w:rsidRDefault="00E248BE" w14:paraId="47E63BCC" w14:noSpellErr="1" wp14:textId="3847862D">
            <w:pPr>
              <w:keepLines w:val="0"/>
              <w:numPr>
                <w:ilvl w:val="0"/>
                <w:numId w:val="12"/>
              </w:numPr>
              <w:spacing w:before="40" w:after="40"/>
              <w:rPr/>
            </w:pPr>
            <w:r w:rsidR="58388CF9">
              <w:rPr/>
              <w:t xml:space="preserve">Support CMT and </w:t>
            </w:r>
            <w:r w:rsidR="58388CF9">
              <w:rPr/>
              <w:t>OCS</w:t>
            </w:r>
            <w:r w:rsidR="58388CF9">
              <w:rPr/>
              <w:t xml:space="preserve"> in championing and promoting the vision and behaviours for </w:t>
            </w:r>
            <w:r w:rsidR="58388CF9">
              <w:rPr/>
              <w:t>OCS</w:t>
            </w:r>
            <w:r w:rsidR="58388CF9">
              <w:rPr/>
              <w:t xml:space="preserve"> and the Communications Group</w:t>
            </w:r>
          </w:p>
          <w:p w:rsidRPr="001D3203" w:rsidR="00E248BE" w:rsidP="001D3203" w:rsidRDefault="00E248BE" w14:paraId="28BED08E" wp14:textId="77777777" wp14:noSpellErr="1">
            <w:pPr>
              <w:keepLines w:val="0"/>
              <w:numPr>
                <w:ilvl w:val="0"/>
                <w:numId w:val="12"/>
              </w:numPr>
              <w:spacing w:before="40" w:after="40"/>
              <w:rPr/>
            </w:pPr>
            <w:r w:rsidR="58388CF9">
              <w:rPr/>
              <w:t xml:space="preserve">Actively participate as a member of CMT to provide an enterprise-wide view and intel to achieve business communications outcomes </w:t>
            </w:r>
          </w:p>
          <w:p w:rsidRPr="001D3203" w:rsidR="001D3203" w:rsidP="001D3203" w:rsidRDefault="001D3203" w14:paraId="01A85A43" wp14:textId="77777777" wp14:noSpellErr="1">
            <w:pPr>
              <w:keepLines w:val="0"/>
              <w:numPr>
                <w:ilvl w:val="0"/>
                <w:numId w:val="12"/>
              </w:numPr>
              <w:spacing w:before="40" w:after="40"/>
              <w:rPr/>
            </w:pPr>
            <w:r w:rsidR="58388CF9">
              <w:rPr/>
              <w:t xml:space="preserve">Mentor </w:t>
            </w:r>
            <w:r w:rsidR="58388CF9">
              <w:rPr/>
              <w:t xml:space="preserve">and coach </w:t>
            </w:r>
            <w:r w:rsidR="58388CF9">
              <w:rPr/>
              <w:t>Communications team members to support their professional development</w:t>
            </w:r>
          </w:p>
          <w:p w:rsidRPr="001D3203" w:rsidR="001D3203" w:rsidP="001D3203" w:rsidRDefault="001D3203" w14:paraId="49D6BFCA" wp14:textId="77777777" wp14:noSpellErr="1">
            <w:pPr>
              <w:keepLines w:val="0"/>
              <w:numPr>
                <w:ilvl w:val="0"/>
                <w:numId w:val="12"/>
              </w:numPr>
              <w:spacing w:before="40" w:after="40"/>
              <w:rPr/>
            </w:pPr>
            <w:r w:rsidR="58388CF9">
              <w:rPr/>
              <w:t>Provide peer review support for CMT members on particular pieces of work</w:t>
            </w:r>
          </w:p>
          <w:p w:rsidRPr="001D3203" w:rsidR="00744B77" w:rsidP="00744B77" w:rsidRDefault="001D3203" w14:paraId="4F337978" wp14:textId="77777777" wp14:noSpellErr="1">
            <w:pPr>
              <w:keepLines w:val="0"/>
              <w:numPr>
                <w:ilvl w:val="0"/>
                <w:numId w:val="12"/>
              </w:numPr>
              <w:spacing w:before="40" w:after="40"/>
              <w:rPr/>
            </w:pPr>
            <w:r w:rsidR="58388CF9">
              <w:rPr/>
              <w:t xml:space="preserve">Be actively across best practice developments within the Communications industry and work with CMT to share relevant learnings with wider team </w:t>
            </w:r>
          </w:p>
        </w:tc>
        <w:tc>
          <w:tcPr>
            <w:tcW w:w="3729" w:type="dxa"/>
            <w:tcBorders>
              <w:top w:val="nil"/>
              <w:left w:val="single" w:color="1F546B" w:themeColor="text2" w:sz="6" w:space="0"/>
              <w:bottom w:val="single" w:color="1F546B" w:themeColor="text2" w:sz="6" w:space="0"/>
              <w:right w:val="nil"/>
            </w:tcBorders>
            <w:tcMar/>
          </w:tcPr>
          <w:p w:rsidR="00D54065" w:rsidP="00D54065" w:rsidRDefault="00D54065" w14:paraId="44EAFD9C" wp14:textId="77777777">
            <w:pPr>
              <w:keepLines w:val="0"/>
              <w:spacing w:before="40" w:after="40"/>
              <w:ind w:left="357"/>
            </w:pPr>
          </w:p>
          <w:p w:rsidRPr="001D3203" w:rsidR="001D3203" w:rsidP="001D3203" w:rsidRDefault="001D3203" w14:paraId="378A27EB" wp14:textId="77777777" wp14:noSpellErr="1">
            <w:pPr>
              <w:keepLines w:val="0"/>
              <w:numPr>
                <w:ilvl w:val="0"/>
                <w:numId w:val="12"/>
              </w:numPr>
              <w:spacing w:before="40" w:after="40"/>
              <w:rPr/>
            </w:pPr>
            <w:r w:rsidR="58388CF9">
              <w:rPr/>
              <w:t>Principal Advisor is seen as a strong mentor and contributor to a high performing, engaged team</w:t>
            </w:r>
          </w:p>
          <w:p w:rsidRPr="001D3203" w:rsidR="001D3203" w:rsidP="001D3203" w:rsidRDefault="001D3203" w14:paraId="40BE1E01" wp14:textId="77777777" wp14:noSpellErr="1">
            <w:pPr>
              <w:keepLines w:val="0"/>
              <w:numPr>
                <w:ilvl w:val="0"/>
                <w:numId w:val="12"/>
              </w:numPr>
              <w:spacing w:before="40" w:after="40"/>
              <w:rPr/>
            </w:pPr>
            <w:r w:rsidR="58388CF9">
              <w:rPr/>
              <w:t>Principal Advisor effectively collaborates with Communications Management Team to achieve outcomes</w:t>
            </w:r>
          </w:p>
          <w:p w:rsidRPr="001D3203" w:rsidR="001D3203" w:rsidP="001D3203" w:rsidRDefault="001D3203" w14:paraId="5A31C515" wp14:textId="77777777" wp14:noSpellErr="1">
            <w:pPr>
              <w:keepLines w:val="0"/>
              <w:numPr>
                <w:ilvl w:val="0"/>
                <w:numId w:val="12"/>
              </w:numPr>
              <w:spacing w:before="40" w:after="40"/>
              <w:rPr/>
            </w:pPr>
            <w:r w:rsidR="58388CF9">
              <w:rPr/>
              <w:t xml:space="preserve">Team members’ increased capability and professional development can be contributed to Principal Advisor’s </w:t>
            </w:r>
            <w:r w:rsidR="58388CF9">
              <w:rPr/>
              <w:t>mentoring</w:t>
            </w:r>
          </w:p>
        </w:tc>
      </w:tr>
      <w:tr xmlns:wp14="http://schemas.microsoft.com/office/word/2010/wordml" w:rsidRPr="001D3203" w:rsidR="001D3203" w:rsidTr="58388CF9" w14:paraId="7F814663" wp14:textId="77777777">
        <w:trPr>
          <w:cantSplit/>
        </w:trPr>
        <w:tc>
          <w:tcPr>
            <w:tcW w:w="5450" w:type="dxa"/>
            <w:tcBorders>
              <w:top w:val="nil"/>
              <w:left w:val="nil"/>
              <w:bottom w:val="nil"/>
              <w:right w:val="single" w:color="1F546B" w:themeColor="text2" w:sz="6" w:space="0"/>
            </w:tcBorders>
            <w:tcMar/>
          </w:tcPr>
          <w:p w:rsidRPr="001D3203" w:rsidR="001D3203" w:rsidP="58388CF9" w:rsidRDefault="00744B77" w14:paraId="74011769" wp14:textId="77777777" wp14:noSpellErr="1">
            <w:pPr>
              <w:keepLines w:val="0"/>
              <w:spacing w:before="40" w:after="40"/>
              <w:rPr>
                <w:b w:val="1"/>
                <w:bCs w:val="1"/>
              </w:rPr>
            </w:pPr>
            <w:r w:rsidRPr="58388CF9" w:rsidR="58388CF9">
              <w:rPr>
                <w:b w:val="1"/>
                <w:bCs w:val="1"/>
              </w:rPr>
              <w:t>H</w:t>
            </w:r>
            <w:r w:rsidRPr="58388CF9" w:rsidR="58388CF9">
              <w:rPr>
                <w:b w:val="1"/>
                <w:bCs w:val="1"/>
              </w:rPr>
              <w:t>ealth and safety (for self)</w:t>
            </w:r>
          </w:p>
          <w:p w:rsidRPr="001D3203" w:rsidR="001D3203" w:rsidP="001D3203" w:rsidRDefault="001D3203" w14:paraId="5E0A2120" wp14:textId="77777777" wp14:noSpellErr="1">
            <w:pPr>
              <w:keepLines w:val="0"/>
              <w:numPr>
                <w:ilvl w:val="0"/>
                <w:numId w:val="12"/>
              </w:numPr>
              <w:spacing w:before="40" w:after="40"/>
              <w:rPr/>
            </w:pPr>
            <w:r w:rsidR="58388CF9">
              <w:rPr/>
              <w:t>Work safely and take responsibility for keeping self and colleagues free from harm</w:t>
            </w:r>
          </w:p>
          <w:p w:rsidRPr="001D3203" w:rsidR="001D3203" w:rsidP="001D3203" w:rsidRDefault="001D3203" w14:paraId="0E6D1A8E" wp14:textId="77777777" wp14:noSpellErr="1">
            <w:pPr>
              <w:keepLines w:val="0"/>
              <w:numPr>
                <w:ilvl w:val="0"/>
                <w:numId w:val="12"/>
              </w:numPr>
              <w:spacing w:before="40" w:after="40"/>
              <w:rPr/>
            </w:pPr>
            <w:r w:rsidR="58388CF9">
              <w:rPr/>
              <w:t>Report all incidents and hazards promptly</w:t>
            </w:r>
          </w:p>
          <w:p w:rsidRPr="001D3203" w:rsidR="001D3203" w:rsidP="001D3203" w:rsidRDefault="001D3203" w14:paraId="23513C41" wp14:textId="77777777" wp14:noSpellErr="1">
            <w:pPr>
              <w:keepLines w:val="0"/>
              <w:numPr>
                <w:ilvl w:val="0"/>
                <w:numId w:val="12"/>
              </w:numPr>
              <w:spacing w:before="40" w:after="40"/>
              <w:rPr/>
            </w:pPr>
            <w:r w:rsidR="58388CF9">
              <w:rPr/>
              <w:t>Know what to do in the event of an emergency</w:t>
            </w:r>
          </w:p>
          <w:p w:rsidRPr="001D3203" w:rsidR="001D3203" w:rsidP="001D3203" w:rsidRDefault="001D3203" w14:paraId="4A4F2C38" wp14:textId="77777777" wp14:noSpellErr="1">
            <w:pPr>
              <w:keepLines w:val="0"/>
              <w:numPr>
                <w:ilvl w:val="0"/>
                <w:numId w:val="12"/>
              </w:numPr>
              <w:spacing w:before="40" w:after="40"/>
              <w:rPr/>
            </w:pPr>
            <w:r w:rsidR="58388CF9">
              <w:rPr/>
              <w:t>Cooperate in implementing return to work plans</w:t>
            </w:r>
          </w:p>
        </w:tc>
        <w:tc>
          <w:tcPr>
            <w:tcW w:w="3729" w:type="dxa"/>
            <w:tcBorders>
              <w:top w:val="nil"/>
              <w:left w:val="single" w:color="1F546B" w:themeColor="text2" w:sz="6" w:space="0"/>
              <w:bottom w:val="nil"/>
              <w:right w:val="nil"/>
            </w:tcBorders>
            <w:tcMar/>
          </w:tcPr>
          <w:p w:rsidR="00D54065" w:rsidP="00D54065" w:rsidRDefault="00D54065" w14:paraId="4B94D5A5" wp14:textId="77777777">
            <w:pPr>
              <w:keepLines w:val="0"/>
              <w:spacing w:before="40" w:after="40"/>
              <w:ind w:left="357"/>
            </w:pPr>
          </w:p>
          <w:p w:rsidRPr="001D3203" w:rsidR="001D3203" w:rsidP="001D3203" w:rsidRDefault="001D3203" w14:paraId="468F6F48" wp14:textId="77777777" wp14:noSpellErr="1">
            <w:pPr>
              <w:keepLines w:val="0"/>
              <w:numPr>
                <w:ilvl w:val="0"/>
                <w:numId w:val="12"/>
              </w:numPr>
              <w:spacing w:before="40" w:after="40"/>
              <w:rPr/>
            </w:pPr>
            <w:r w:rsidR="58388CF9">
              <w:rPr/>
              <w:t>A safe and healthy workplace for all people using our sites as a place of work.</w:t>
            </w:r>
          </w:p>
          <w:p w:rsidRPr="001D3203" w:rsidR="001D3203" w:rsidP="001D3203" w:rsidRDefault="001D3203" w14:paraId="1E7B9BD8" wp14:textId="77777777" wp14:noSpellErr="1">
            <w:pPr>
              <w:keepLines w:val="0"/>
              <w:numPr>
                <w:ilvl w:val="0"/>
                <w:numId w:val="12"/>
              </w:numPr>
              <w:spacing w:before="40" w:after="40"/>
              <w:rPr/>
            </w:pPr>
            <w:r w:rsidR="58388CF9">
              <w:rPr/>
              <w:t>Health and safety guidelines are followed</w:t>
            </w:r>
          </w:p>
        </w:tc>
      </w:tr>
      <w:tr xmlns:wp14="http://schemas.microsoft.com/office/word/2010/wordml" w:rsidRPr="001D3203" w:rsidR="001D3203" w:rsidTr="58388CF9" w14:paraId="3DEEC669" wp14:textId="77777777">
        <w:trPr>
          <w:cantSplit/>
        </w:trPr>
        <w:tc>
          <w:tcPr>
            <w:tcW w:w="5450" w:type="dxa"/>
            <w:tcBorders>
              <w:top w:val="nil"/>
              <w:left w:val="nil"/>
              <w:bottom w:val="single" w:color="1F546B" w:themeColor="text2" w:sz="6" w:space="0"/>
              <w:right w:val="single" w:color="1F546B" w:themeColor="text2" w:sz="6" w:space="0"/>
            </w:tcBorders>
            <w:tcMar/>
          </w:tcPr>
          <w:p w:rsidRPr="001D3203" w:rsidR="001D3203" w:rsidP="001D3203" w:rsidRDefault="001D3203" w14:paraId="3656B9AB" wp14:textId="77777777">
            <w:pPr>
              <w:keepLines w:val="0"/>
              <w:spacing w:before="40" w:after="40"/>
              <w:rPr>
                <w:b/>
                <w:bCs/>
              </w:rPr>
            </w:pPr>
          </w:p>
        </w:tc>
        <w:tc>
          <w:tcPr>
            <w:tcW w:w="3729" w:type="dxa"/>
            <w:tcBorders>
              <w:top w:val="nil"/>
              <w:left w:val="single" w:color="1F546B" w:themeColor="text2" w:sz="6" w:space="0"/>
              <w:bottom w:val="single" w:color="1F546B" w:themeColor="text2" w:sz="6" w:space="0"/>
              <w:right w:val="nil"/>
            </w:tcBorders>
            <w:tcMar/>
          </w:tcPr>
          <w:p w:rsidRPr="001D3203" w:rsidR="001D3203" w:rsidP="00D54065" w:rsidRDefault="001D3203" w14:paraId="45FB0818" wp14:textId="77777777">
            <w:pPr>
              <w:keepLines w:val="0"/>
              <w:spacing w:before="40" w:after="40"/>
            </w:pPr>
          </w:p>
        </w:tc>
      </w:tr>
    </w:tbl>
    <w:p xmlns:wp14="http://schemas.microsoft.com/office/word/2010/wordml" w:rsidRPr="001D3203" w:rsidR="001D3203" w:rsidP="001D3203" w:rsidRDefault="001D3203" w14:paraId="049F31CB" wp14:textId="77777777">
      <w:pPr>
        <w:keepLines w:val="0"/>
        <w:spacing w:before="0" w:after="0"/>
        <w:rPr>
          <w:sz w:val="8"/>
        </w:rPr>
      </w:pPr>
    </w:p>
    <w:tbl>
      <w:tblPr>
        <w:tblStyle w:val="Blanktable1"/>
        <w:tblW w:w="11054"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gridCol w:w="651"/>
        <w:gridCol w:w="651"/>
      </w:tblGrid>
      <w:tr xmlns:wp14="http://schemas.microsoft.com/office/word/2010/wordml" w:rsidRPr="001D3203" w:rsidR="001D3203" w:rsidTr="58388CF9" w14:paraId="1BC25A1D" wp14:textId="77777777">
        <w:trPr>
          <w:gridAfter w:val="2"/>
          <w:wAfter w:w="1302" w:type="dxa"/>
          <w:trHeight w:val="737"/>
          <w:tblHeader/>
        </w:trPr>
        <w:tc>
          <w:tcPr>
            <w:tcW w:w="5842" w:type="dxa"/>
            <w:gridSpan w:val="2"/>
            <w:tcBorders>
              <w:bottom w:val="single" w:color="1F546B" w:themeColor="text2" w:sz="6" w:space="0"/>
            </w:tcBorders>
            <w:tcMar/>
          </w:tcPr>
          <w:p w:rsidRPr="001D3203" w:rsidR="001D3203" w:rsidP="001D3203" w:rsidRDefault="001D3203" w14:paraId="53128261" wp14:textId="77777777">
            <w:pPr>
              <w:keepLines w:val="0"/>
            </w:pPr>
          </w:p>
        </w:tc>
        <w:tc>
          <w:tcPr>
            <w:tcW w:w="651" w:type="dxa"/>
            <w:vMerge w:val="restart"/>
            <w:tcBorders>
              <w:bottom w:val="single" w:color="1F546B" w:themeColor="text2" w:sz="6" w:space="0"/>
            </w:tcBorders>
            <w:tcMar/>
            <w:textDirection w:val="btLr"/>
            <w:vAlign w:val="center"/>
          </w:tcPr>
          <w:p w:rsidRPr="001D3203" w:rsidR="001D3203" w:rsidP="58388CF9" w:rsidRDefault="001D3203" w14:paraId="1C0812A3"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Advise</w:t>
            </w:r>
          </w:p>
        </w:tc>
        <w:tc>
          <w:tcPr>
            <w:tcW w:w="652" w:type="dxa"/>
            <w:vMerge w:val="restart"/>
            <w:tcBorders>
              <w:bottom w:val="single" w:color="1F546B" w:themeColor="text2" w:sz="6" w:space="0"/>
            </w:tcBorders>
            <w:tcMar/>
            <w:textDirection w:val="btLr"/>
            <w:vAlign w:val="center"/>
          </w:tcPr>
          <w:p w:rsidRPr="001D3203" w:rsidR="001D3203" w:rsidP="58388CF9" w:rsidRDefault="001D3203" w14:paraId="70B8F42C"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Collaborate with</w:t>
            </w:r>
          </w:p>
        </w:tc>
        <w:tc>
          <w:tcPr>
            <w:tcW w:w="652" w:type="dxa"/>
            <w:vMerge w:val="restart"/>
            <w:tcBorders>
              <w:bottom w:val="single" w:color="1F546B" w:themeColor="text2" w:sz="6" w:space="0"/>
            </w:tcBorders>
            <w:tcMar/>
            <w:textDirection w:val="btLr"/>
            <w:vAlign w:val="center"/>
          </w:tcPr>
          <w:p w:rsidRPr="001D3203" w:rsidR="001D3203" w:rsidP="58388CF9" w:rsidRDefault="001D3203" w14:paraId="03A4C208"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Influence</w:t>
            </w:r>
          </w:p>
        </w:tc>
        <w:tc>
          <w:tcPr>
            <w:tcW w:w="651" w:type="dxa"/>
            <w:vMerge w:val="restart"/>
            <w:tcBorders>
              <w:bottom w:val="single" w:color="1F546B" w:themeColor="text2" w:sz="6" w:space="0"/>
            </w:tcBorders>
            <w:tcMar/>
            <w:textDirection w:val="btLr"/>
            <w:vAlign w:val="center"/>
          </w:tcPr>
          <w:p w:rsidRPr="001D3203" w:rsidR="001D3203" w:rsidP="58388CF9" w:rsidRDefault="001D3203" w14:paraId="736A324A"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Inform</w:t>
            </w:r>
          </w:p>
        </w:tc>
        <w:tc>
          <w:tcPr>
            <w:tcW w:w="652" w:type="dxa"/>
            <w:vMerge w:val="restart"/>
            <w:tcBorders>
              <w:bottom w:val="single" w:color="1F546B" w:themeColor="text2" w:sz="6" w:space="0"/>
            </w:tcBorders>
            <w:tcMar/>
            <w:textDirection w:val="btLr"/>
            <w:vAlign w:val="center"/>
          </w:tcPr>
          <w:p w:rsidRPr="001D3203" w:rsidR="001D3203" w:rsidP="58388CF9" w:rsidRDefault="001D3203" w14:paraId="30376D1F"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Manage/</w:t>
            </w:r>
          </w:p>
          <w:p w:rsidRPr="001D3203" w:rsidR="001D3203" w:rsidP="58388CF9" w:rsidRDefault="001D3203" w14:paraId="25820B04"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lead</w:t>
            </w:r>
          </w:p>
        </w:tc>
        <w:tc>
          <w:tcPr>
            <w:tcW w:w="652" w:type="dxa"/>
            <w:vMerge w:val="restart"/>
            <w:tcBorders>
              <w:bottom w:val="single" w:color="1F546B" w:themeColor="text2" w:sz="6" w:space="0"/>
            </w:tcBorders>
            <w:tcMar/>
            <w:textDirection w:val="btLr"/>
            <w:vAlign w:val="center"/>
          </w:tcPr>
          <w:p w:rsidRPr="001D3203" w:rsidR="001D3203" w:rsidP="58388CF9" w:rsidRDefault="001D3203" w14:paraId="095D31E2" wp14:textId="77777777" wp14:noSpellErr="1">
            <w:pPr>
              <w:keepLines w:val="0"/>
              <w:spacing w:before="0" w:after="0" w:line="228" w:lineRule="auto"/>
              <w:ind w:left="57"/>
              <w:contextualSpacing/>
              <w:rPr>
                <w:rFonts w:eastAsia="Calibri"/>
                <w:color w:val="000000" w:themeColor="text1" w:themeTint="FF" w:themeShade="FF"/>
                <w:sz w:val="22"/>
                <w:szCs w:val="22"/>
              </w:rPr>
            </w:pPr>
            <w:r w:rsidRPr="58388CF9" w:rsidR="58388CF9">
              <w:rPr>
                <w:rFonts w:eastAsia="Calibri"/>
                <w:color w:val="000000" w:themeColor="text1" w:themeTint="FF" w:themeShade="FF"/>
                <w:sz w:val="22"/>
                <w:szCs w:val="22"/>
              </w:rPr>
              <w:t>Deliver to</w:t>
            </w:r>
          </w:p>
        </w:tc>
      </w:tr>
      <w:tr xmlns:wp14="http://schemas.microsoft.com/office/word/2010/wordml" w:rsidRPr="001D3203" w:rsidR="001D3203" w:rsidTr="58388CF9" w14:paraId="7F5F372F" wp14:textId="77777777">
        <w:trPr>
          <w:gridAfter w:val="2"/>
          <w:wAfter w:w="1302" w:type="dxa"/>
          <w:trHeight w:val="323"/>
          <w:tblHeader/>
        </w:trPr>
        <w:tc>
          <w:tcPr>
            <w:tcW w:w="5842" w:type="dxa"/>
            <w:gridSpan w:val="2"/>
            <w:tcBorders>
              <w:top w:val="single" w:color="1F546B" w:themeColor="text2" w:sz="6" w:space="0"/>
              <w:bottom w:val="single" w:color="1F546B" w:themeColor="text2" w:sz="6" w:space="0"/>
              <w:right w:val="single" w:color="1F546B" w:themeColor="text2" w:sz="6" w:space="0"/>
            </w:tcBorders>
            <w:shd w:val="clear" w:color="auto" w:fill="1F546B" w:themeFill="text2"/>
            <w:tcMar/>
          </w:tcPr>
          <w:p w:rsidRPr="001D3203" w:rsidR="001D3203" w:rsidP="58388CF9" w:rsidRDefault="001D3203" w14:paraId="61A0E599"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Who you will work with to get the job done</w:t>
            </w:r>
          </w:p>
        </w:tc>
        <w:tc>
          <w:tcPr>
            <w:tcW w:w="651" w:type="dxa"/>
            <w:vMerge/>
            <w:tcBorders>
              <w:left w:val="single" w:color="1F546B" w:themeColor="text2" w:sz="6" w:space="0"/>
              <w:bottom w:val="single" w:color="1F546B" w:themeColor="text2" w:sz="6" w:space="0"/>
            </w:tcBorders>
            <w:textDirection w:val="btLr"/>
          </w:tcPr>
          <w:p w:rsidRPr="001D3203" w:rsidR="001D3203" w:rsidP="001D3203" w:rsidRDefault="001D3203" w14:paraId="62486C05" wp14:textId="77777777">
            <w:pPr>
              <w:keepLines w:val="0"/>
            </w:pPr>
          </w:p>
        </w:tc>
        <w:tc>
          <w:tcPr>
            <w:tcW w:w="652" w:type="dxa"/>
            <w:vMerge/>
            <w:tcBorders>
              <w:bottom w:val="single" w:color="1F546B" w:themeColor="text2" w:sz="6" w:space="0"/>
            </w:tcBorders>
            <w:textDirection w:val="btLr"/>
          </w:tcPr>
          <w:p w:rsidRPr="001D3203" w:rsidR="001D3203" w:rsidP="001D3203" w:rsidRDefault="001D3203" w14:paraId="4101652C" wp14:textId="77777777">
            <w:pPr>
              <w:keepLines w:val="0"/>
            </w:pPr>
          </w:p>
        </w:tc>
        <w:tc>
          <w:tcPr>
            <w:tcW w:w="652" w:type="dxa"/>
            <w:vMerge/>
            <w:tcBorders>
              <w:bottom w:val="single" w:color="1F546B" w:themeColor="text2" w:sz="6" w:space="0"/>
            </w:tcBorders>
            <w:textDirection w:val="btLr"/>
          </w:tcPr>
          <w:p w:rsidRPr="001D3203" w:rsidR="001D3203" w:rsidP="001D3203" w:rsidRDefault="001D3203" w14:paraId="4B99056E" wp14:textId="77777777">
            <w:pPr>
              <w:keepLines w:val="0"/>
            </w:pPr>
          </w:p>
        </w:tc>
        <w:tc>
          <w:tcPr>
            <w:tcW w:w="651" w:type="dxa"/>
            <w:vMerge/>
            <w:tcBorders>
              <w:bottom w:val="single" w:color="1F546B" w:themeColor="text2" w:sz="6" w:space="0"/>
            </w:tcBorders>
            <w:textDirection w:val="btLr"/>
          </w:tcPr>
          <w:p w:rsidRPr="001D3203" w:rsidR="001D3203" w:rsidP="001D3203" w:rsidRDefault="001D3203" w14:paraId="1299C43A" wp14:textId="77777777">
            <w:pPr>
              <w:keepLines w:val="0"/>
            </w:pPr>
          </w:p>
        </w:tc>
        <w:tc>
          <w:tcPr>
            <w:tcW w:w="652" w:type="dxa"/>
            <w:vMerge/>
            <w:tcBorders>
              <w:bottom w:val="single" w:color="1F546B" w:themeColor="text2" w:sz="6" w:space="0"/>
            </w:tcBorders>
            <w:textDirection w:val="btLr"/>
          </w:tcPr>
          <w:p w:rsidRPr="001D3203" w:rsidR="001D3203" w:rsidP="001D3203" w:rsidRDefault="001D3203" w14:paraId="4DDBEF00" wp14:textId="77777777">
            <w:pPr>
              <w:keepLines w:val="0"/>
            </w:pPr>
          </w:p>
        </w:tc>
        <w:tc>
          <w:tcPr>
            <w:tcW w:w="652" w:type="dxa"/>
            <w:vMerge/>
            <w:tcBorders>
              <w:top w:val="single" w:color="1F546B" w:themeColor="text2" w:sz="6" w:space="0"/>
              <w:bottom w:val="single" w:color="1F546B" w:themeColor="text2" w:sz="6" w:space="0"/>
            </w:tcBorders>
            <w:textDirection w:val="btLr"/>
          </w:tcPr>
          <w:p w:rsidRPr="001D3203" w:rsidR="001D3203" w:rsidP="001D3203" w:rsidRDefault="001D3203" w14:paraId="3461D779" wp14:textId="77777777">
            <w:pPr>
              <w:keepLines w:val="0"/>
            </w:pPr>
          </w:p>
        </w:tc>
      </w:tr>
      <w:tr xmlns:wp14="http://schemas.microsoft.com/office/word/2010/wordml" w:rsidRPr="001D3203" w:rsidR="00D54065" w:rsidTr="58388CF9" w14:paraId="3FB8B184" wp14:textId="77777777">
        <w:trPr>
          <w:gridAfter w:val="2"/>
          <w:wAfter w:w="1302" w:type="dxa"/>
          <w:trHeight w:val="345"/>
        </w:trPr>
        <w:tc>
          <w:tcPr>
            <w:tcW w:w="1134" w:type="dxa"/>
            <w:vMerge w:val="restart"/>
            <w:tcBorders>
              <w:top w:val="single" w:color="1F546B" w:themeColor="text2" w:sz="6" w:space="0"/>
              <w:right w:val="single" w:color="1F546B" w:themeColor="text2" w:sz="6" w:space="0"/>
            </w:tcBorders>
            <w:tcMar/>
            <w:vAlign w:val="center"/>
          </w:tcPr>
          <w:p w:rsidRPr="001D3203" w:rsidR="00D54065" w:rsidP="001D3203" w:rsidRDefault="00D54065" w14:paraId="7CBB83DA" wp14:textId="77777777" wp14:noSpellErr="1">
            <w:pPr>
              <w:keepLines w:val="0"/>
              <w:spacing w:before="20" w:after="20"/>
            </w:pPr>
            <w:r w:rsidR="58388CF9">
              <w:rPr/>
              <w:t>Internal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675EE496" wp14:textId="77777777" wp14:noSpellErr="1">
            <w:pPr>
              <w:keepLines w:val="0"/>
              <w:spacing w:before="20" w:after="20"/>
            </w:pPr>
            <w:r w:rsidR="58388CF9">
              <w:rPr/>
              <w:t>Director Communications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CF2D8B6"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FB78278"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FC39945"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562CB0E"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4CE0A41"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62EBF3C5" wp14:textId="77777777">
            <w:pPr>
              <w:keepLines w:val="0"/>
              <w:spacing w:before="20" w:after="20"/>
            </w:pPr>
            <w:r w:rsidRPr="00D54065">
              <w:sym w:font="Wingdings" w:char="F0FC"/>
            </w:r>
          </w:p>
        </w:tc>
      </w:tr>
      <w:tr xmlns:wp14="http://schemas.microsoft.com/office/word/2010/wordml" w:rsidRPr="001D3203" w:rsidR="00D54065" w:rsidTr="58388CF9" w14:paraId="697C01FD" wp14:textId="77777777">
        <w:trPr>
          <w:gridAfter w:val="2"/>
          <w:wAfter w:w="1302" w:type="dxa"/>
          <w:trHeight w:val="345"/>
        </w:trPr>
        <w:tc>
          <w:tcPr>
            <w:tcW w:w="1134" w:type="dxa"/>
            <w:vMerge/>
            <w:tcBorders>
              <w:right w:val="single" w:color="1F546B" w:themeColor="text2" w:sz="6" w:space="0"/>
            </w:tcBorders>
            <w:vAlign w:val="center"/>
          </w:tcPr>
          <w:p w:rsidRPr="001D3203" w:rsidR="00D54065" w:rsidP="001D3203" w:rsidRDefault="00D54065" w14:paraId="6D98A12B"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10622DEE" wp14:textId="77777777" wp14:noSpellErr="1">
            <w:pPr>
              <w:keepLines w:val="0"/>
              <w:spacing w:before="20" w:after="20"/>
            </w:pPr>
            <w:r w:rsidR="58388CF9">
              <w:rPr/>
              <w:t>Communications Management Team</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2946DB82"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5997CC1D"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10FFD37"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B699379"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FE9F23F"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1F72F646" wp14:textId="77777777">
            <w:pPr>
              <w:keepLines w:val="0"/>
              <w:spacing w:before="20" w:after="20"/>
            </w:pPr>
          </w:p>
        </w:tc>
      </w:tr>
      <w:tr xmlns:wp14="http://schemas.microsoft.com/office/word/2010/wordml" w:rsidRPr="001D3203" w:rsidR="00D54065" w:rsidTr="58388CF9" w14:paraId="2017D918" wp14:textId="77777777">
        <w:trPr>
          <w:trHeight w:val="345"/>
        </w:trPr>
        <w:tc>
          <w:tcPr>
            <w:tcW w:w="1134" w:type="dxa"/>
            <w:vMerge/>
            <w:tcBorders>
              <w:right w:val="single" w:color="1F546B" w:themeColor="text2" w:sz="6" w:space="0"/>
            </w:tcBorders>
            <w:vAlign w:val="center"/>
          </w:tcPr>
          <w:p w:rsidRPr="001D3203" w:rsidR="00D54065" w:rsidP="001D3203" w:rsidRDefault="00D54065" w14:paraId="08CE6F91"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4F301F6F" wp14:textId="77777777" wp14:noSpellErr="1">
            <w:pPr>
              <w:keepLines w:val="0"/>
              <w:spacing w:before="20" w:after="20"/>
            </w:pPr>
            <w:r w:rsidR="58388CF9">
              <w:rPr/>
              <w:t>Communications Team members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1CDCEAD"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BB9E253"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23DE523C"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52E56223"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7547A01"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5043CB0F" wp14:textId="77777777">
            <w:pPr>
              <w:keepLines w:val="0"/>
              <w:spacing w:before="20" w:after="20"/>
            </w:pPr>
          </w:p>
        </w:tc>
        <w:tc>
          <w:tcPr>
            <w:tcW w:w="651" w:type="dxa"/>
            <w:tcMar/>
            <w:vAlign w:val="center"/>
          </w:tcPr>
          <w:p w:rsidRPr="001D3203" w:rsidR="00D54065" w:rsidP="001D3203" w:rsidRDefault="00D54065" w14:paraId="07459315" wp14:textId="77777777">
            <w:pPr>
              <w:keepLines w:val="0"/>
              <w:spacing w:before="20" w:after="20"/>
              <w:rPr>
                <w:highlight w:val="yellow"/>
              </w:rPr>
            </w:pPr>
          </w:p>
        </w:tc>
        <w:tc>
          <w:tcPr>
            <w:tcW w:w="651" w:type="dxa"/>
            <w:tcMar/>
            <w:vAlign w:val="center"/>
          </w:tcPr>
          <w:p w:rsidRPr="001D3203" w:rsidR="00D54065" w:rsidP="001D3203" w:rsidRDefault="00D54065" w14:paraId="6537F28F" wp14:textId="77777777">
            <w:pPr>
              <w:keepLines w:val="0"/>
              <w:spacing w:before="20" w:after="20"/>
              <w:rPr>
                <w:highlight w:val="yellow"/>
              </w:rPr>
            </w:pPr>
          </w:p>
        </w:tc>
      </w:tr>
      <w:tr xmlns:wp14="http://schemas.microsoft.com/office/word/2010/wordml" w:rsidRPr="001D3203" w:rsidR="00D54065" w:rsidTr="58388CF9" w14:paraId="2A8D0A84" wp14:textId="77777777">
        <w:trPr>
          <w:trHeight w:val="345"/>
        </w:trPr>
        <w:tc>
          <w:tcPr>
            <w:tcW w:w="1134" w:type="dxa"/>
            <w:vMerge/>
            <w:tcBorders>
              <w:bottom w:val="single" w:color="1F546B" w:themeColor="text2" w:sz="6" w:space="0"/>
              <w:right w:val="single" w:color="1F546B" w:themeColor="text2" w:sz="6" w:space="0"/>
            </w:tcBorders>
            <w:vAlign w:val="center"/>
          </w:tcPr>
          <w:p w:rsidRPr="001D3203" w:rsidR="00D54065" w:rsidP="001D3203" w:rsidRDefault="00D54065" w14:paraId="6DFB9E20"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6F444A13" wp14:textId="77777777" wp14:noSpellErr="1">
            <w:pPr>
              <w:keepLines w:val="0"/>
              <w:spacing w:before="20" w:after="20"/>
            </w:pPr>
            <w:r w:rsidR="58388CF9">
              <w:rPr/>
              <w:t>Senior Leaders, ELT</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70DF9E56"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44E871BC"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44A5D23"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738610EB"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37805D2"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463F29E8" wp14:textId="77777777">
            <w:pPr>
              <w:keepLines w:val="0"/>
              <w:spacing w:before="20" w:after="20"/>
            </w:pPr>
            <w:r w:rsidRPr="00D54065">
              <w:sym w:font="Wingdings" w:char="F0FC"/>
            </w:r>
          </w:p>
        </w:tc>
        <w:tc>
          <w:tcPr>
            <w:tcW w:w="651" w:type="dxa"/>
            <w:tcMar/>
            <w:vAlign w:val="center"/>
          </w:tcPr>
          <w:p w:rsidRPr="001D3203" w:rsidR="00D54065" w:rsidP="001D3203" w:rsidRDefault="00D54065" w14:paraId="3B7B4B86" wp14:textId="77777777">
            <w:pPr>
              <w:keepLines w:val="0"/>
              <w:spacing w:before="20" w:after="20"/>
              <w:rPr>
                <w:highlight w:val="yellow"/>
              </w:rPr>
            </w:pPr>
          </w:p>
        </w:tc>
        <w:tc>
          <w:tcPr>
            <w:tcW w:w="651" w:type="dxa"/>
            <w:tcMar/>
            <w:vAlign w:val="center"/>
          </w:tcPr>
          <w:p w:rsidRPr="001D3203" w:rsidR="00D54065" w:rsidP="001D3203" w:rsidRDefault="00D54065" w14:paraId="3A0FF5F2" wp14:textId="77777777">
            <w:pPr>
              <w:keepLines w:val="0"/>
              <w:spacing w:before="20" w:after="20"/>
              <w:rPr>
                <w:highlight w:val="yellow"/>
              </w:rPr>
            </w:pPr>
          </w:p>
        </w:tc>
      </w:tr>
      <w:tr xmlns:wp14="http://schemas.microsoft.com/office/word/2010/wordml" w:rsidRPr="001D3203" w:rsidR="00D54065" w:rsidTr="58388CF9" w14:paraId="291F108A" wp14:textId="77777777">
        <w:trPr>
          <w:trHeight w:val="345"/>
        </w:trPr>
        <w:tc>
          <w:tcPr>
            <w:tcW w:w="1134" w:type="dxa"/>
            <w:vMerge w:val="restart"/>
            <w:tcBorders>
              <w:top w:val="single" w:color="1F546B" w:themeColor="text2" w:sz="6" w:space="0"/>
              <w:right w:val="single" w:color="1F546B" w:themeColor="text2" w:sz="6" w:space="0"/>
            </w:tcBorders>
            <w:tcMar/>
            <w:vAlign w:val="center"/>
          </w:tcPr>
          <w:p w:rsidRPr="001D3203" w:rsidR="00D54065" w:rsidP="001D3203" w:rsidRDefault="00D54065" w14:paraId="691099A1" wp14:textId="77777777" wp14:noSpellErr="1">
            <w:pPr>
              <w:spacing w:before="20" w:after="20"/>
            </w:pPr>
            <w:r w:rsidR="58388CF9">
              <w:rPr/>
              <w:t>External</w:t>
            </w: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3AFF72CC" wp14:textId="77777777" wp14:noSpellErr="1">
            <w:pPr>
              <w:keepLines w:val="0"/>
              <w:spacing w:before="20" w:after="20"/>
            </w:pPr>
            <w:r w:rsidR="58388CF9">
              <w:rPr/>
              <w:t>Branch/portfolio team members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5630AD66"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1829076"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2BA226A1"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7AD93B2"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DE4B5B7"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66204FF1" wp14:textId="77777777">
            <w:pPr>
              <w:keepLines w:val="0"/>
              <w:spacing w:before="20" w:after="20"/>
            </w:pPr>
          </w:p>
        </w:tc>
        <w:tc>
          <w:tcPr>
            <w:tcW w:w="651" w:type="dxa"/>
            <w:tcMar/>
            <w:vAlign w:val="center"/>
          </w:tcPr>
          <w:p w:rsidRPr="001D3203" w:rsidR="00D54065" w:rsidP="001D3203" w:rsidRDefault="00D54065" w14:paraId="2DBF0D7D" wp14:textId="77777777">
            <w:pPr>
              <w:keepLines w:val="0"/>
              <w:spacing w:before="20" w:after="20"/>
              <w:rPr>
                <w:highlight w:val="yellow"/>
              </w:rPr>
            </w:pPr>
          </w:p>
        </w:tc>
        <w:tc>
          <w:tcPr>
            <w:tcW w:w="651" w:type="dxa"/>
            <w:tcMar/>
            <w:vAlign w:val="center"/>
          </w:tcPr>
          <w:p w:rsidRPr="001D3203" w:rsidR="00D54065" w:rsidP="001D3203" w:rsidRDefault="00D54065" w14:paraId="6B62F1B3" wp14:textId="77777777">
            <w:pPr>
              <w:keepLines w:val="0"/>
              <w:spacing w:before="20" w:after="20"/>
              <w:rPr>
                <w:highlight w:val="yellow"/>
              </w:rPr>
            </w:pPr>
          </w:p>
        </w:tc>
      </w:tr>
      <w:tr xmlns:wp14="http://schemas.microsoft.com/office/word/2010/wordml" w:rsidRPr="001D3203" w:rsidR="00D54065" w:rsidTr="58388CF9" w14:paraId="73C415BF" wp14:textId="77777777">
        <w:trPr>
          <w:gridAfter w:val="2"/>
          <w:wAfter w:w="1302" w:type="dxa"/>
          <w:trHeight w:val="233"/>
        </w:trPr>
        <w:tc>
          <w:tcPr>
            <w:tcW w:w="1134" w:type="dxa"/>
            <w:vMerge/>
            <w:tcBorders>
              <w:right w:val="single" w:color="1F546B" w:themeColor="text2" w:sz="6" w:space="0"/>
            </w:tcBorders>
            <w:vAlign w:val="center"/>
          </w:tcPr>
          <w:p w:rsidRPr="001D3203" w:rsidR="00D54065" w:rsidP="001D3203" w:rsidRDefault="00D54065" w14:paraId="02F2C34E"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470DE04B" wp14:textId="77777777" wp14:noSpellErr="1">
            <w:pPr>
              <w:keepLines w:val="0"/>
              <w:spacing w:before="20" w:after="20"/>
            </w:pPr>
            <w:r w:rsidR="58388CF9">
              <w:rPr/>
              <w:t>Sector interest groups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80A4E5D"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9219836"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296FEF7D"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7194DBDC"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769D0D3C"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54CD245A" wp14:textId="77777777">
            <w:pPr>
              <w:keepLines w:val="0"/>
              <w:spacing w:before="20" w:after="20"/>
            </w:pPr>
          </w:p>
        </w:tc>
      </w:tr>
      <w:tr xmlns:wp14="http://schemas.microsoft.com/office/word/2010/wordml" w:rsidRPr="001D3203" w:rsidR="00D54065" w:rsidTr="58388CF9" w14:paraId="67B7F4FC" wp14:textId="77777777">
        <w:trPr>
          <w:gridAfter w:val="2"/>
          <w:wAfter w:w="1302" w:type="dxa"/>
          <w:trHeight w:val="233"/>
        </w:trPr>
        <w:tc>
          <w:tcPr>
            <w:tcW w:w="1134" w:type="dxa"/>
            <w:vMerge/>
            <w:tcBorders>
              <w:right w:val="single" w:color="1F546B" w:themeColor="text2" w:sz="6" w:space="0"/>
            </w:tcBorders>
            <w:vAlign w:val="center"/>
          </w:tcPr>
          <w:p w:rsidRPr="001D3203" w:rsidR="00D54065" w:rsidP="001D3203" w:rsidRDefault="00D54065" w14:paraId="1231BE67"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6AD99A31" wp14:textId="77777777" wp14:noSpellErr="1">
            <w:pPr>
              <w:keepLines w:val="0"/>
              <w:spacing w:before="20" w:after="20"/>
            </w:pPr>
            <w:r w:rsidR="58388CF9">
              <w:rPr/>
              <w:t>Minister and Minister’s offices</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6FEB5B0"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0D7AA69"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7196D064"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34FF1C98"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6D072C0D"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48A21919" wp14:textId="77777777">
            <w:pPr>
              <w:keepLines w:val="0"/>
              <w:spacing w:before="20" w:after="20"/>
            </w:pPr>
            <w:r w:rsidRPr="00D54065">
              <w:sym w:font="Wingdings" w:char="F0FC"/>
            </w:r>
          </w:p>
        </w:tc>
      </w:tr>
      <w:tr xmlns:wp14="http://schemas.microsoft.com/office/word/2010/wordml" w:rsidRPr="001D3203" w:rsidR="00D54065" w:rsidTr="58388CF9" w14:paraId="498CA1A4" wp14:textId="77777777">
        <w:trPr>
          <w:gridAfter w:val="2"/>
          <w:wAfter w:w="1302" w:type="dxa"/>
          <w:trHeight w:val="233"/>
        </w:trPr>
        <w:tc>
          <w:tcPr>
            <w:tcW w:w="1134" w:type="dxa"/>
            <w:vMerge/>
            <w:tcBorders>
              <w:bottom w:val="single" w:color="1F546B" w:themeColor="text2" w:sz="6" w:space="0"/>
              <w:right w:val="single" w:color="1F546B" w:themeColor="text2" w:sz="6" w:space="0"/>
            </w:tcBorders>
            <w:vAlign w:val="center"/>
          </w:tcPr>
          <w:p w:rsidRPr="001D3203" w:rsidR="00D54065" w:rsidP="001D3203" w:rsidRDefault="00D54065" w14:paraId="6BD18F9B" wp14:textId="77777777">
            <w:pPr>
              <w:keepLines w:val="0"/>
              <w:spacing w:before="20" w:after="20"/>
            </w:pPr>
          </w:p>
        </w:tc>
        <w:tc>
          <w:tcPr>
            <w:tcW w:w="4708" w:type="dxa"/>
            <w:tcBorders>
              <w:top w:val="single" w:color="1F546B" w:themeColor="text2" w:sz="6" w:space="0"/>
              <w:left w:val="single" w:color="1F546B" w:themeColor="text2" w:sz="6" w:space="0"/>
              <w:bottom w:val="single" w:color="1F546B" w:themeColor="text2" w:sz="6" w:space="0"/>
              <w:right w:val="single" w:color="1F546B" w:themeColor="text2" w:sz="6" w:space="0"/>
            </w:tcBorders>
            <w:tcMar/>
            <w:vAlign w:val="center"/>
          </w:tcPr>
          <w:p w:rsidRPr="00D54065" w:rsidR="00D54065" w:rsidP="001D3203" w:rsidRDefault="00D54065" w14:paraId="4D4D0FBA" wp14:textId="77777777" wp14:noSpellErr="1">
            <w:pPr>
              <w:keepLines w:val="0"/>
              <w:spacing w:before="20" w:after="20"/>
            </w:pPr>
            <w:r w:rsidR="58388CF9">
              <w:rPr/>
              <w:t>External Media</w:t>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238601FE"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F3CABC7"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5B08B5D1" wp14:textId="77777777">
            <w:pPr>
              <w:keepLines w:val="0"/>
              <w:spacing w:before="20" w:after="20"/>
            </w:pPr>
            <w:r w:rsidRPr="00D54065">
              <w:sym w:font="Wingdings" w:char="F0FC"/>
            </w:r>
          </w:p>
        </w:tc>
        <w:tc>
          <w:tcPr>
            <w:tcW w:w="651"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16DEB4AB" wp14:textId="77777777">
            <w:pPr>
              <w:keepLines w:val="0"/>
              <w:spacing w:before="20" w:after="20"/>
            </w:pPr>
            <w:r w:rsidRPr="00D54065">
              <w:sym w:font="Wingdings" w:char="F0FC"/>
            </w:r>
          </w:p>
        </w:tc>
        <w:tc>
          <w:tcPr>
            <w:tcW w:w="652" w:type="dxa"/>
            <w:tcBorders>
              <w:top w:val="single" w:color="1F546B" w:themeColor="text2" w:sz="6" w:space="0"/>
              <w:left w:val="single" w:color="1F546B" w:themeColor="text2" w:sz="6" w:space="0"/>
              <w:bottom w:val="single" w:color="1F546B" w:themeColor="text2" w:sz="6" w:space="0"/>
              <w:right w:val="single" w:color="1F546B" w:themeColor="text2" w:sz="6" w:space="0"/>
            </w:tcBorders>
            <w:shd w:val="clear" w:color="auto" w:fill="auto"/>
            <w:tcMar/>
            <w:vAlign w:val="center"/>
          </w:tcPr>
          <w:p w:rsidRPr="00D54065" w:rsidR="00D54065" w:rsidP="001D3203" w:rsidRDefault="00D54065" w14:paraId="0AD9C6F4" wp14:textId="77777777">
            <w:pPr>
              <w:keepLines w:val="0"/>
              <w:spacing w:before="20" w:after="20"/>
            </w:pPr>
          </w:p>
        </w:tc>
        <w:tc>
          <w:tcPr>
            <w:tcW w:w="652" w:type="dxa"/>
            <w:tcBorders>
              <w:top w:val="single" w:color="1F546B" w:themeColor="text2" w:sz="6" w:space="0"/>
              <w:left w:val="single" w:color="1F546B" w:themeColor="text2" w:sz="6" w:space="0"/>
              <w:bottom w:val="single" w:color="1F546B" w:themeColor="text2" w:sz="6" w:space="0"/>
            </w:tcBorders>
            <w:shd w:val="clear" w:color="auto" w:fill="auto"/>
            <w:tcMar/>
            <w:vAlign w:val="center"/>
          </w:tcPr>
          <w:p w:rsidRPr="00D54065" w:rsidR="00D54065" w:rsidP="001D3203" w:rsidRDefault="00D54065" w14:paraId="4B1F511A" wp14:textId="77777777">
            <w:pPr>
              <w:keepLines w:val="0"/>
              <w:spacing w:before="20" w:after="20"/>
            </w:pPr>
          </w:p>
        </w:tc>
      </w:tr>
    </w:tbl>
    <w:p xmlns:wp14="http://schemas.microsoft.com/office/word/2010/wordml" w:rsidR="00D54065" w:rsidP="001D3203" w:rsidRDefault="00D54065" w14:paraId="65F9C3DC" wp14:textId="77777777">
      <w:pPr>
        <w:keepLines w:val="0"/>
        <w:spacing w:before="0" w:after="0"/>
        <w:rPr>
          <w:sz w:val="8"/>
        </w:rPr>
      </w:pPr>
    </w:p>
    <w:p xmlns:wp14="http://schemas.microsoft.com/office/word/2010/wordml" w:rsidR="00D54065" w:rsidRDefault="00D54065" w14:paraId="5023141B" wp14:textId="77777777">
      <w:pPr>
        <w:keepLines w:val="0"/>
        <w:rPr>
          <w:sz w:val="8"/>
        </w:rPr>
      </w:pPr>
      <w:r>
        <w:rPr>
          <w:sz w:val="8"/>
        </w:rPr>
        <w:br w:type="page"/>
      </w:r>
    </w:p>
    <w:p xmlns:wp14="http://schemas.microsoft.com/office/word/2010/wordml" w:rsidRPr="001D3203" w:rsidR="001D3203" w:rsidP="001D3203" w:rsidRDefault="001D3203" w14:paraId="1F3B1409" wp14:textId="77777777">
      <w:pPr>
        <w:keepLines w:val="0"/>
        <w:spacing w:before="0" w:after="0"/>
        <w:rPr>
          <w:sz w:val="8"/>
        </w:rPr>
      </w:pPr>
    </w:p>
    <w:p xmlns:wp14="http://schemas.microsoft.com/office/word/2010/wordml" w:rsidRPr="001D3203" w:rsidR="001D3203" w:rsidP="001D3203" w:rsidRDefault="001D3203" w14:paraId="562C75D1" wp14:textId="77777777">
      <w:pPr>
        <w:keepLines w:val="0"/>
        <w:spacing w:before="0" w:after="0"/>
        <w:rPr>
          <w:sz w:val="8"/>
        </w:rPr>
      </w:pPr>
    </w:p>
    <w:tbl>
      <w:tblPr>
        <w:tblStyle w:val="Blanktable1"/>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620"/>
        <w:gridCol w:w="4559"/>
      </w:tblGrid>
      <w:tr xmlns:wp14="http://schemas.microsoft.com/office/word/2010/wordml" w:rsidRPr="001D3203" w:rsidR="001D3203" w:rsidTr="58388CF9" w14:paraId="39A58105" wp14:textId="77777777">
        <w:trPr>
          <w:tblHeader/>
        </w:trPr>
        <w:tc>
          <w:tcPr>
            <w:tcW w:w="9747" w:type="dxa"/>
            <w:gridSpan w:val="2"/>
            <w:tcBorders>
              <w:top w:val="single" w:color="1F546B" w:themeColor="text2" w:sz="6" w:space="0"/>
              <w:left w:val="single" w:color="1F546B" w:themeColor="text2" w:sz="6" w:space="0"/>
              <w:bottom w:val="nil"/>
              <w:right w:val="single" w:color="1F546B" w:themeColor="text2" w:sz="6" w:space="0"/>
            </w:tcBorders>
            <w:shd w:val="clear" w:color="auto" w:fill="1F546B" w:themeFill="text2"/>
            <w:tcMar/>
          </w:tcPr>
          <w:p w:rsidRPr="001D3203" w:rsidR="001D3203" w:rsidP="58388CF9" w:rsidRDefault="001D3203" w14:paraId="148A87D7"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 xml:space="preserve">Your delegations </w:t>
            </w:r>
          </w:p>
        </w:tc>
      </w:tr>
      <w:tr xmlns:wp14="http://schemas.microsoft.com/office/word/2010/wordml" w:rsidRPr="001D3203" w:rsidR="001D3203" w:rsidTr="58388CF9" w14:paraId="6496DF75" wp14:textId="77777777">
        <w:tc>
          <w:tcPr>
            <w:tcW w:w="4873" w:type="dxa"/>
            <w:tcBorders>
              <w:top w:val="nil"/>
              <w:left w:val="nil"/>
              <w:bottom w:val="single" w:color="1F546B" w:themeColor="text2" w:sz="6" w:space="0"/>
              <w:right w:val="single" w:color="1F546B" w:themeColor="text2" w:sz="6" w:space="0"/>
            </w:tcBorders>
            <w:tcMar/>
          </w:tcPr>
          <w:p w:rsidRPr="001D3203" w:rsidR="001D3203" w:rsidP="001D3203" w:rsidRDefault="001D3203" w14:paraId="09691DD0" wp14:textId="77777777" wp14:noSpellErr="1">
            <w:pPr>
              <w:keepLines w:val="0"/>
              <w:spacing w:before="40" w:after="40"/>
            </w:pPr>
            <w:r w:rsidR="58388CF9">
              <w:rPr/>
              <w:t>Human Resources and financial delegations</w:t>
            </w:r>
          </w:p>
        </w:tc>
        <w:tc>
          <w:tcPr>
            <w:tcW w:w="4874" w:type="dxa"/>
            <w:tcBorders>
              <w:top w:val="nil"/>
              <w:left w:val="single" w:color="1F546B" w:themeColor="text2" w:sz="6" w:space="0"/>
              <w:bottom w:val="single" w:color="1F546B" w:themeColor="text2" w:sz="6" w:space="0"/>
              <w:right w:val="nil"/>
            </w:tcBorders>
            <w:tcMar/>
          </w:tcPr>
          <w:p w:rsidRPr="001D3203" w:rsidR="001D3203" w:rsidP="001D3203" w:rsidRDefault="00744B77" w14:paraId="2DBBA6CB" wp14:textId="77777777" wp14:noSpellErr="1">
            <w:pPr>
              <w:keepLines w:val="0"/>
              <w:spacing w:before="40" w:after="40"/>
            </w:pPr>
            <w:r w:rsidR="58388CF9">
              <w:rPr/>
              <w:t>Z</w:t>
            </w:r>
          </w:p>
        </w:tc>
      </w:tr>
      <w:tr xmlns:wp14="http://schemas.microsoft.com/office/word/2010/wordml" w:rsidRPr="001D3203" w:rsidR="001D3203" w:rsidTr="58388CF9" w14:paraId="506D4A4F" wp14:textId="77777777">
        <w:tc>
          <w:tcPr>
            <w:tcW w:w="4873" w:type="dxa"/>
            <w:tcBorders>
              <w:top w:val="single" w:color="1F546B" w:themeColor="text2" w:sz="6" w:space="0"/>
              <w:left w:val="nil"/>
              <w:bottom w:val="single" w:color="1F546B" w:themeColor="text2" w:sz="6" w:space="0"/>
              <w:right w:val="single" w:color="1F546B" w:themeColor="text2" w:sz="6" w:space="0"/>
            </w:tcBorders>
            <w:tcMar/>
          </w:tcPr>
          <w:p w:rsidRPr="001D3203" w:rsidR="001D3203" w:rsidP="001D3203" w:rsidRDefault="001D3203" w14:paraId="314E9429" wp14:textId="77777777" wp14:noSpellErr="1">
            <w:pPr>
              <w:keepLines w:val="0"/>
              <w:spacing w:before="40" w:after="40"/>
            </w:pPr>
            <w:r w:rsidR="58388CF9">
              <w:rPr/>
              <w:t>Direct reports</w:t>
            </w:r>
          </w:p>
        </w:tc>
        <w:tc>
          <w:tcPr>
            <w:tcW w:w="4874" w:type="dxa"/>
            <w:tcBorders>
              <w:top w:val="single" w:color="1F546B" w:themeColor="text2" w:sz="6" w:space="0"/>
              <w:left w:val="single" w:color="1F546B" w:themeColor="text2" w:sz="6" w:space="0"/>
              <w:bottom w:val="single" w:color="1F546B" w:themeColor="text2" w:sz="6" w:space="0"/>
              <w:right w:val="nil"/>
            </w:tcBorders>
            <w:tcMar/>
          </w:tcPr>
          <w:p w:rsidRPr="001D3203" w:rsidR="001D3203" w:rsidP="001D3203" w:rsidRDefault="001D3203" w14:paraId="0AD173BB" wp14:textId="77777777" wp14:noSpellErr="1">
            <w:pPr>
              <w:keepLines w:val="0"/>
              <w:spacing w:before="40" w:after="40"/>
            </w:pPr>
            <w:r w:rsidR="58388CF9">
              <w:rPr/>
              <w:t>Nil</w:t>
            </w:r>
          </w:p>
        </w:tc>
      </w:tr>
    </w:tbl>
    <w:p xmlns:wp14="http://schemas.microsoft.com/office/word/2010/wordml" w:rsidRPr="001D3203" w:rsidR="001D3203" w:rsidP="001D3203" w:rsidRDefault="001D3203" w14:paraId="664355AD" wp14:textId="77777777">
      <w:pPr>
        <w:keepLines w:val="0"/>
        <w:spacing w:before="0" w:after="0"/>
        <w:rPr>
          <w:sz w:val="8"/>
        </w:rPr>
      </w:pPr>
    </w:p>
    <w:p xmlns:wp14="http://schemas.microsoft.com/office/word/2010/wordml" w:rsidRPr="001D3203" w:rsidR="001D3203" w:rsidP="001D3203" w:rsidRDefault="001D3203" w14:paraId="1A965116" wp14:textId="77777777">
      <w:pPr>
        <w:keepLines w:val="0"/>
        <w:spacing w:before="0" w:after="0"/>
        <w:rPr>
          <w:sz w:val="8"/>
        </w:rPr>
      </w:pPr>
    </w:p>
    <w:tbl>
      <w:tblPr>
        <w:tblStyle w:val="Blanktable1"/>
        <w:tblW w:w="0" w:type="auto"/>
        <w:tblBorders>
          <w:top w:val="single" w:color="1F546B" w:themeColor="text2" w:sz="6" w:space="0"/>
          <w:left w:val="single" w:color="1F546B" w:themeColor="text2" w:sz="6" w:space="0"/>
          <w:bottom w:val="single" w:color="1F546B" w:themeColor="text2" w:sz="6" w:space="0"/>
          <w:right w:val="single" w:color="1F546B" w:themeColor="text2" w:sz="6" w:space="0"/>
          <w:insideH w:val="single" w:color="1F546B" w:themeColor="text2" w:sz="6" w:space="0"/>
          <w:insideV w:val="single" w:color="1F546B" w:themeColor="text2" w:sz="6" w:space="0"/>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418"/>
        <w:gridCol w:w="4761"/>
      </w:tblGrid>
      <w:tr xmlns:wp14="http://schemas.microsoft.com/office/word/2010/wordml" w:rsidRPr="001D3203" w:rsidR="001D3203" w:rsidTr="58388CF9" w14:paraId="034B51E8" wp14:textId="77777777">
        <w:trPr>
          <w:tblHeader/>
        </w:trPr>
        <w:tc>
          <w:tcPr>
            <w:tcW w:w="4873" w:type="dxa"/>
            <w:tcBorders>
              <w:top w:val="single" w:color="1F546B" w:themeColor="text2" w:sz="6" w:space="0"/>
              <w:left w:val="single" w:color="1F546B" w:themeColor="text2" w:sz="6" w:space="0"/>
              <w:bottom w:val="nil"/>
              <w:right w:val="single" w:color="FFFFFF" w:themeColor="background1" w:sz="6" w:space="0"/>
            </w:tcBorders>
            <w:shd w:val="clear" w:color="auto" w:fill="1F546B" w:themeFill="text2"/>
            <w:tcMar/>
          </w:tcPr>
          <w:p w:rsidRPr="001D3203" w:rsidR="001D3203" w:rsidP="58388CF9" w:rsidRDefault="001D3203" w14:paraId="54CE6896"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Your success profile for this role</w:t>
            </w:r>
          </w:p>
        </w:tc>
        <w:tc>
          <w:tcPr>
            <w:tcW w:w="4874" w:type="dxa"/>
            <w:tcBorders>
              <w:top w:val="single" w:color="1F546B" w:themeColor="text2" w:sz="6" w:space="0"/>
              <w:left w:val="single" w:color="FFFFFF" w:themeColor="background1" w:sz="6" w:space="0"/>
              <w:bottom w:val="nil"/>
              <w:right w:val="single" w:color="1F546B" w:themeColor="text2" w:sz="6" w:space="0"/>
            </w:tcBorders>
            <w:shd w:val="clear" w:color="auto" w:fill="1F546B" w:themeFill="text2"/>
            <w:tcMar/>
          </w:tcPr>
          <w:p w:rsidRPr="001D3203" w:rsidR="001D3203" w:rsidP="58388CF9" w:rsidRDefault="001D3203" w14:paraId="05491F8E" wp14:textId="77777777" wp14:noSpellErr="1">
            <w:pPr>
              <w:keepNext/>
              <w:keepLines w:val="0"/>
              <w:spacing w:before="80" w:after="80"/>
              <w:rPr>
                <w:b w:val="1"/>
                <w:bCs w:val="1"/>
                <w:color w:val="FFFFFF" w:themeColor="background1" w:themeTint="FF" w:themeShade="FF"/>
                <w:sz w:val="26"/>
                <w:szCs w:val="26"/>
              </w:rPr>
            </w:pPr>
            <w:r w:rsidRPr="58388CF9" w:rsidR="58388CF9">
              <w:rPr>
                <w:b w:val="1"/>
                <w:bCs w:val="1"/>
                <w:color w:val="FFFFFF" w:themeColor="background1" w:themeTint="FF" w:themeShade="FF"/>
                <w:sz w:val="26"/>
                <w:szCs w:val="26"/>
              </w:rPr>
              <w:t>What you will bring specifically</w:t>
            </w:r>
          </w:p>
        </w:tc>
      </w:tr>
      <w:tr xmlns:wp14="http://schemas.microsoft.com/office/word/2010/wordml" w:rsidRPr="001D3203" w:rsidR="001D3203" w:rsidTr="58388CF9" w14:paraId="4D82F243" wp14:textId="77777777">
        <w:tc>
          <w:tcPr>
            <w:tcW w:w="4873" w:type="dxa"/>
            <w:tcBorders>
              <w:top w:val="nil"/>
              <w:left w:val="nil"/>
              <w:bottom w:val="single" w:color="1F546B" w:themeColor="text2" w:sz="6" w:space="0"/>
              <w:right w:val="single" w:color="1F546B" w:themeColor="text2" w:sz="6" w:space="0"/>
            </w:tcBorders>
            <w:tcMar/>
          </w:tcPr>
          <w:p w:rsidRPr="001D3203" w:rsidR="001D3203" w:rsidP="001D3203" w:rsidRDefault="001D3203" w14:paraId="21C4A506" wp14:textId="77777777" wp14:noSpellErr="1">
            <w:pPr>
              <w:keepLines w:val="0"/>
              <w:spacing w:before="40" w:after="40"/>
            </w:pPr>
            <w:r w:rsidR="58388CF9">
              <w:rPr/>
              <w:t xml:space="preserve">At DIA, we have a Capability Framework to help guide our people towards the behaviours and skills needed to be successful. The core success profile for this role is </w:t>
            </w:r>
            <w:hyperlink r:id="Re21c8ed82e344161">
              <w:r w:rsidRPr="58388CF9" w:rsidR="58388CF9">
                <w:rPr>
                  <w:color w:val="1F546B" w:themeColor="text2" w:themeTint="FF" w:themeShade="FF"/>
                  <w:u w:val="single"/>
                </w:rPr>
                <w:t>Specialist</w:t>
              </w:r>
            </w:hyperlink>
            <w:r w:rsidR="58388CF9">
              <w:rPr/>
              <w:t>.</w:t>
            </w:r>
            <w:r>
              <w:br/>
            </w:r>
            <w:r>
              <w:br/>
            </w:r>
            <w:r w:rsidRPr="58388CF9" w:rsidR="58388CF9">
              <w:rPr>
                <w:b w:val="1"/>
                <w:bCs w:val="1"/>
              </w:rPr>
              <w:t>Keys to Success:</w:t>
            </w:r>
          </w:p>
          <w:p w:rsidRPr="001D3203" w:rsidR="001D3203" w:rsidP="001D3203" w:rsidRDefault="001D3203" w14:paraId="1E879EB9" wp14:textId="77777777" wp14:noSpellErr="1">
            <w:pPr>
              <w:keepLines w:val="0"/>
              <w:numPr>
                <w:ilvl w:val="0"/>
                <w:numId w:val="12"/>
              </w:numPr>
              <w:spacing w:before="40" w:after="40"/>
              <w:rPr/>
            </w:pPr>
            <w:r w:rsidR="58388CF9">
              <w:rPr/>
              <w:t>Problem solving</w:t>
            </w:r>
          </w:p>
          <w:p w:rsidRPr="001D3203" w:rsidR="001D3203" w:rsidP="001D3203" w:rsidRDefault="001D3203" w14:paraId="2814A31E" wp14:textId="77777777" wp14:noSpellErr="1">
            <w:pPr>
              <w:keepLines w:val="0"/>
              <w:numPr>
                <w:ilvl w:val="0"/>
                <w:numId w:val="12"/>
              </w:numPr>
              <w:spacing w:before="40" w:after="40"/>
              <w:rPr/>
            </w:pPr>
            <w:r w:rsidR="58388CF9">
              <w:rPr/>
              <w:t>Critical thinking</w:t>
            </w:r>
          </w:p>
          <w:p w:rsidRPr="001D3203" w:rsidR="001D3203" w:rsidP="001D3203" w:rsidRDefault="001D3203" w14:paraId="4D310FF6" wp14:textId="77777777" wp14:noSpellErr="1">
            <w:pPr>
              <w:keepLines w:val="0"/>
              <w:numPr>
                <w:ilvl w:val="0"/>
                <w:numId w:val="12"/>
              </w:numPr>
              <w:spacing w:before="40" w:after="40"/>
              <w:rPr/>
            </w:pPr>
            <w:r w:rsidR="58388CF9">
              <w:rPr/>
              <w:t>Interpersonal savvy</w:t>
            </w:r>
          </w:p>
          <w:p w:rsidR="001D3203" w:rsidP="001D3203" w:rsidRDefault="001D3203" w14:paraId="2CD310AB" wp14:textId="77777777" wp14:noSpellErr="1">
            <w:pPr>
              <w:keepLines w:val="0"/>
              <w:numPr>
                <w:ilvl w:val="0"/>
                <w:numId w:val="12"/>
              </w:numPr>
              <w:spacing w:before="40" w:after="40"/>
              <w:rPr/>
            </w:pPr>
            <w:r w:rsidR="58388CF9">
              <w:rPr/>
              <w:t>Navigating complexity</w:t>
            </w:r>
          </w:p>
          <w:p w:rsidRPr="00D54065" w:rsidR="00D54065" w:rsidP="58388CF9" w:rsidRDefault="00D54065" w14:paraId="3E8F9C8F" wp14:textId="77777777" wp14:noSpellErr="1">
            <w:pPr>
              <w:pStyle w:val="Tablebullet"/>
              <w:keepLines w:val="0"/>
              <w:rPr>
                <w:sz w:val="24"/>
                <w:szCs w:val="24"/>
              </w:rPr>
            </w:pPr>
            <w:r w:rsidRPr="58388CF9" w:rsidR="58388CF9">
              <w:rPr>
                <w:sz w:val="24"/>
                <w:szCs w:val="24"/>
              </w:rPr>
              <w:t>Communicating with influence</w:t>
            </w:r>
          </w:p>
          <w:p w:rsidRPr="00D54065" w:rsidR="00D54065" w:rsidP="00D54065" w:rsidRDefault="00D54065" w14:paraId="20ACBC9F" wp14:textId="77777777" wp14:noSpellErr="1">
            <w:pPr>
              <w:keepLines w:val="0"/>
              <w:numPr>
                <w:ilvl w:val="0"/>
                <w:numId w:val="12"/>
              </w:numPr>
              <w:spacing w:before="40" w:after="40"/>
              <w:rPr/>
            </w:pPr>
            <w:r w:rsidR="58388CF9">
              <w:rPr/>
              <w:t>Technical and specialist learning</w:t>
            </w:r>
          </w:p>
          <w:p w:rsidRPr="001D3203" w:rsidR="001D3203" w:rsidP="001D3203" w:rsidRDefault="001D3203" w14:paraId="7DF4E37C" wp14:textId="77777777">
            <w:pPr>
              <w:keepLines w:val="0"/>
              <w:spacing w:before="40" w:after="40"/>
              <w:ind w:left="357"/>
            </w:pPr>
          </w:p>
        </w:tc>
        <w:tc>
          <w:tcPr>
            <w:tcW w:w="4874" w:type="dxa"/>
            <w:tcBorders>
              <w:top w:val="nil"/>
              <w:left w:val="single" w:color="1F546B" w:themeColor="text2" w:sz="6" w:space="0"/>
              <w:bottom w:val="single" w:color="1F546B" w:themeColor="text2" w:sz="6" w:space="0"/>
              <w:right w:val="nil"/>
            </w:tcBorders>
            <w:tcMar/>
          </w:tcPr>
          <w:p w:rsidRPr="001D3203" w:rsidR="001D3203" w:rsidP="58388CF9" w:rsidRDefault="001D3203" w14:paraId="41C6B903" wp14:textId="77777777" wp14:noSpellErr="1">
            <w:pPr>
              <w:keepLines w:val="0"/>
              <w:spacing w:before="40" w:after="40"/>
              <w:rPr>
                <w:b w:val="1"/>
                <w:bCs w:val="1"/>
              </w:rPr>
            </w:pPr>
            <w:r w:rsidRPr="58388CF9" w:rsidR="58388CF9">
              <w:rPr>
                <w:b w:val="1"/>
                <w:bCs w:val="1"/>
              </w:rPr>
              <w:t xml:space="preserve">Experience: </w:t>
            </w:r>
          </w:p>
          <w:p w:rsidRPr="001D3203" w:rsidR="001D3203" w:rsidP="001D3203" w:rsidRDefault="001D3203" w14:paraId="52CF7527" wp14:textId="77777777" wp14:noSpellErr="1">
            <w:pPr>
              <w:keepLines w:val="0"/>
              <w:numPr>
                <w:ilvl w:val="0"/>
                <w:numId w:val="12"/>
              </w:numPr>
              <w:spacing w:before="40" w:after="40"/>
              <w:rPr/>
            </w:pPr>
            <w:r w:rsidR="58388CF9">
              <w:rPr/>
              <w:t>At least 10-</w:t>
            </w:r>
            <w:r w:rsidR="58388CF9">
              <w:rPr/>
              <w:t xml:space="preserve">15 </w:t>
            </w:r>
            <w:r w:rsidR="58388CF9">
              <w:rPr/>
              <w:t>years’ senior-level str</w:t>
            </w:r>
            <w:r w:rsidR="58388CF9">
              <w:rPr/>
              <w:t>ategic communications experience in the public and private sectors</w:t>
            </w:r>
          </w:p>
          <w:p w:rsidR="001D3203" w:rsidP="001D3203" w:rsidRDefault="001D3203" w14:paraId="4E429DEF" wp14:textId="77777777" wp14:noSpellErr="1">
            <w:pPr>
              <w:keepLines w:val="0"/>
              <w:numPr>
                <w:ilvl w:val="0"/>
                <w:numId w:val="12"/>
              </w:numPr>
              <w:spacing w:before="40" w:after="40"/>
              <w:rPr/>
            </w:pPr>
            <w:r w:rsidR="58388CF9">
              <w:rPr/>
              <w:t xml:space="preserve">Extensive experience in </w:t>
            </w:r>
            <w:r w:rsidR="58388CF9">
              <w:rPr/>
              <w:t>media management</w:t>
            </w:r>
            <w:r w:rsidR="58388CF9">
              <w:rPr/>
              <w:t xml:space="preserve">, strategic and stakeholder </w:t>
            </w:r>
            <w:r w:rsidR="58388CF9">
              <w:rPr/>
              <w:t xml:space="preserve">engagement </w:t>
            </w:r>
            <w:r w:rsidR="58388CF9">
              <w:rPr/>
              <w:t>communications</w:t>
            </w:r>
          </w:p>
          <w:p w:rsidRPr="001D3203" w:rsidR="00A70D0B" w:rsidP="001D3203" w:rsidRDefault="00A70D0B" w14:paraId="7C8780B2" wp14:textId="77777777" wp14:noSpellErr="1">
            <w:pPr>
              <w:keepLines w:val="0"/>
              <w:numPr>
                <w:ilvl w:val="0"/>
                <w:numId w:val="12"/>
              </w:numPr>
              <w:spacing w:before="40" w:after="40"/>
              <w:rPr/>
            </w:pPr>
            <w:r w:rsidR="58388CF9">
              <w:rPr/>
              <w:t>Extensive experience in internal and/or change communications</w:t>
            </w:r>
          </w:p>
          <w:p w:rsidRPr="001D3203" w:rsidR="001D3203" w:rsidP="001D3203" w:rsidRDefault="001D3203" w14:paraId="537B2027" wp14:textId="77777777" wp14:noSpellErr="1">
            <w:pPr>
              <w:keepLines w:val="0"/>
              <w:numPr>
                <w:ilvl w:val="0"/>
                <w:numId w:val="12"/>
              </w:numPr>
              <w:spacing w:before="40" w:after="40"/>
              <w:rPr/>
            </w:pPr>
            <w:r w:rsidR="58388CF9">
              <w:rPr/>
              <w:t>Proven record of delivering quality work and trusted advice, under tight time constraints</w:t>
            </w:r>
          </w:p>
          <w:p w:rsidRPr="001D3203" w:rsidR="001D3203" w:rsidP="001D3203" w:rsidRDefault="001D3203" w14:paraId="70AFF487" wp14:textId="77777777" wp14:noSpellErr="1">
            <w:pPr>
              <w:keepLines w:val="0"/>
              <w:numPr>
                <w:ilvl w:val="0"/>
                <w:numId w:val="12"/>
              </w:numPr>
              <w:spacing w:before="40" w:after="40"/>
              <w:rPr/>
            </w:pPr>
            <w:r w:rsidR="58388CF9">
              <w:rPr/>
              <w:t>Sound judgement and effective influencer</w:t>
            </w:r>
          </w:p>
          <w:p w:rsidR="00D54065" w:rsidP="58388CF9" w:rsidRDefault="001D3203" w14:paraId="5B39C8FB" wp14:textId="77777777" wp14:noSpellErr="1">
            <w:pPr>
              <w:keepLines w:val="0"/>
              <w:spacing w:before="40" w:after="40"/>
              <w:rPr>
                <w:b w:val="1"/>
                <w:bCs w:val="1"/>
              </w:rPr>
            </w:pPr>
            <w:r w:rsidRPr="58388CF9" w:rsidR="58388CF9">
              <w:rPr>
                <w:b w:val="1"/>
                <w:bCs w:val="1"/>
              </w:rPr>
              <w:t xml:space="preserve">Knowledge: </w:t>
            </w:r>
          </w:p>
          <w:p w:rsidRPr="00D54065" w:rsidR="001D3203" w:rsidP="58388CF9" w:rsidRDefault="001D3203" w14:paraId="17E677CB" wp14:textId="77777777" wp14:noSpellErr="1">
            <w:pPr>
              <w:pStyle w:val="ListParagraph"/>
              <w:keepLines w:val="0"/>
              <w:numPr>
                <w:ilvl w:val="0"/>
                <w:numId w:val="26"/>
              </w:numPr>
              <w:spacing w:before="40" w:after="40"/>
              <w:rPr/>
            </w:pPr>
            <w:r w:rsidR="58388CF9">
              <w:rPr/>
              <w:t xml:space="preserve">Relevant tertiary qualification or equivalent professional </w:t>
            </w:r>
            <w:r w:rsidR="58388CF9">
              <w:rPr/>
              <w:t>industry qualifications/endorsements</w:t>
            </w:r>
            <w:r w:rsidR="58388CF9">
              <w:rPr/>
              <w:t>/</w:t>
            </w:r>
            <w:r w:rsidR="58388CF9">
              <w:rPr/>
              <w:t>experience</w:t>
            </w:r>
          </w:p>
          <w:p w:rsidRPr="001D3203" w:rsidR="001D3203" w:rsidP="58388CF9" w:rsidRDefault="001D3203" w14:paraId="335B76BC" wp14:textId="77777777" wp14:noSpellErr="1">
            <w:pPr>
              <w:keepLines w:val="0"/>
              <w:spacing w:before="40" w:after="40"/>
              <w:rPr>
                <w:b w:val="1"/>
                <w:bCs w:val="1"/>
              </w:rPr>
            </w:pPr>
            <w:r w:rsidRPr="58388CF9" w:rsidR="58388CF9">
              <w:rPr>
                <w:b w:val="1"/>
                <w:bCs w:val="1"/>
              </w:rPr>
              <w:t>Skills:</w:t>
            </w:r>
          </w:p>
          <w:p w:rsidRPr="001D3203" w:rsidR="001D3203" w:rsidP="001D3203" w:rsidRDefault="001D3203" w14:paraId="2D3347F7" wp14:textId="77777777" wp14:noSpellErr="1">
            <w:pPr>
              <w:keepLines w:val="0"/>
              <w:numPr>
                <w:ilvl w:val="0"/>
                <w:numId w:val="12"/>
              </w:numPr>
              <w:spacing w:before="40" w:after="40"/>
              <w:rPr/>
            </w:pPr>
            <w:r w:rsidR="58388CF9">
              <w:rPr/>
              <w:t>Highly-developed communicating with influence skills</w:t>
            </w:r>
          </w:p>
          <w:p w:rsidRPr="001D3203" w:rsidR="001D3203" w:rsidP="001D3203" w:rsidRDefault="001D3203" w14:paraId="3F123D93" wp14:textId="77777777" wp14:noSpellErr="1">
            <w:pPr>
              <w:keepLines w:val="0"/>
              <w:numPr>
                <w:ilvl w:val="0"/>
                <w:numId w:val="12"/>
              </w:numPr>
              <w:spacing w:before="40" w:after="40"/>
              <w:rPr/>
            </w:pPr>
            <w:r w:rsidR="58388CF9">
              <w:rPr/>
              <w:t>Highly-developed strategic communications skills and experience in a variety of organisations, with demonstrable results</w:t>
            </w:r>
          </w:p>
          <w:p w:rsidRPr="001D3203" w:rsidR="001D3203" w:rsidP="001D3203" w:rsidRDefault="001D3203" w14:paraId="3B635234" wp14:textId="77777777" wp14:noSpellErr="1">
            <w:pPr>
              <w:keepLines w:val="0"/>
              <w:numPr>
                <w:ilvl w:val="0"/>
                <w:numId w:val="12"/>
              </w:numPr>
              <w:spacing w:before="40" w:after="40"/>
              <w:rPr/>
            </w:pPr>
            <w:r w:rsidR="58388CF9">
              <w:rPr/>
              <w:t xml:space="preserve">Confidently deals with ambiguity and </w:t>
            </w:r>
            <w:r w:rsidR="58388CF9">
              <w:rPr/>
              <w:t>a wide range of clients and perspectives</w:t>
            </w:r>
          </w:p>
          <w:p w:rsidRPr="001D3203" w:rsidR="001D3203" w:rsidP="001D3203" w:rsidRDefault="001D3203" w14:paraId="5AFF6610" wp14:textId="77777777" wp14:noSpellErr="1">
            <w:pPr>
              <w:keepLines w:val="0"/>
              <w:numPr>
                <w:ilvl w:val="0"/>
                <w:numId w:val="12"/>
              </w:numPr>
              <w:spacing w:before="40" w:after="40"/>
              <w:rPr/>
            </w:pPr>
            <w:r w:rsidR="58388CF9">
              <w:rPr/>
              <w:t>Expert management of complex issues and projects, and ability to make sense of the “chaos”</w:t>
            </w:r>
          </w:p>
          <w:p w:rsidRPr="001D3203" w:rsidR="001D3203" w:rsidP="001D3203" w:rsidRDefault="001D3203" w14:paraId="4BF4EAF4" wp14:textId="77777777" wp14:noSpellErr="1">
            <w:pPr>
              <w:keepLines w:val="0"/>
              <w:numPr>
                <w:ilvl w:val="0"/>
                <w:numId w:val="12"/>
              </w:numPr>
              <w:spacing w:before="40" w:after="40"/>
              <w:rPr/>
            </w:pPr>
            <w:r w:rsidR="58388CF9">
              <w:rPr/>
              <w:t>Excellent relationship management skills at all levels of the organisation</w:t>
            </w:r>
          </w:p>
          <w:p w:rsidRPr="001D3203" w:rsidR="00EF0019" w:rsidP="00EF0019" w:rsidRDefault="00EF0019" w14:paraId="4024F4B2" wp14:textId="77777777" wp14:noSpellErr="1">
            <w:pPr>
              <w:keepLines w:val="0"/>
              <w:numPr>
                <w:ilvl w:val="0"/>
                <w:numId w:val="12"/>
              </w:numPr>
              <w:spacing w:before="40" w:after="40"/>
              <w:rPr/>
            </w:pPr>
            <w:r w:rsidR="58388CF9">
              <w:rPr/>
              <w:t>Demonstrable m</w:t>
            </w:r>
            <w:r w:rsidR="58388CF9">
              <w:rPr/>
              <w:t>entor</w:t>
            </w:r>
            <w:r w:rsidR="58388CF9">
              <w:rPr/>
              <w:t>ing</w:t>
            </w:r>
            <w:r w:rsidR="58388CF9">
              <w:rPr/>
              <w:t xml:space="preserve"> and coach</w:t>
            </w:r>
            <w:r w:rsidR="58388CF9">
              <w:rPr/>
              <w:t>ing</w:t>
            </w:r>
            <w:r w:rsidR="58388CF9">
              <w:rPr/>
              <w:t xml:space="preserve"> </w:t>
            </w:r>
            <w:r w:rsidR="58388CF9">
              <w:rPr/>
              <w:t xml:space="preserve">skills </w:t>
            </w:r>
          </w:p>
        </w:tc>
      </w:tr>
    </w:tbl>
    <w:p xmlns:wp14="http://schemas.microsoft.com/office/word/2010/wordml" w:rsidRPr="001D3203" w:rsidR="001D3203" w:rsidP="001D3203" w:rsidRDefault="001D3203" w14:paraId="44FB30F8" wp14:textId="77777777">
      <w:pPr>
        <w:keepLines w:val="0"/>
        <w:spacing w:before="0" w:after="0"/>
        <w:rPr>
          <w:sz w:val="8"/>
        </w:rPr>
      </w:pPr>
    </w:p>
    <w:p xmlns:wp14="http://schemas.microsoft.com/office/word/2010/wordml" w:rsidRPr="00603635" w:rsidR="00AE478C" w:rsidP="00603635" w:rsidRDefault="00AE478C" w14:paraId="1DA6542E" wp14:textId="77777777"/>
    <w:sectPr w:rsidRPr="00603635" w:rsidR="00AE478C" w:rsidSect="00CF4BE3">
      <w:headerReference w:type="even" r:id="rId15"/>
      <w:headerReference w:type="default" r:id="rId16"/>
      <w:footerReference w:type="even" r:id="rId17"/>
      <w:footerReference w:type="default" r:id="rId18"/>
      <w:headerReference w:type="first" r:id="rId19"/>
      <w:footerReference w:type="first" r:id="rId20"/>
      <w:pgSz w:w="11907" w:h="16840" w:orient="portrait"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44B77" w:rsidRDefault="00744B77" w14:paraId="3041E394" wp14:textId="77777777">
      <w:r>
        <w:separator/>
      </w:r>
    </w:p>
    <w:p xmlns:wp14="http://schemas.microsoft.com/office/word/2010/wordml" w:rsidR="00744B77" w:rsidRDefault="00744B77" w14:paraId="722B00AE" wp14:textId="77777777"/>
    <w:p xmlns:wp14="http://schemas.microsoft.com/office/word/2010/wordml" w:rsidR="00744B77" w:rsidRDefault="00744B77" w14:paraId="42C6D796" wp14:textId="77777777"/>
  </w:endnote>
  <w:endnote w:type="continuationSeparator" w:id="0">
    <w:p xmlns:wp14="http://schemas.microsoft.com/office/word/2010/wordml" w:rsidR="00744B77" w:rsidRDefault="00744B77" w14:paraId="6E1831B3" wp14:textId="77777777">
      <w:r>
        <w:continuationSeparator/>
      </w:r>
    </w:p>
    <w:p xmlns:wp14="http://schemas.microsoft.com/office/word/2010/wordml" w:rsidR="00744B77" w:rsidRDefault="00744B77" w14:paraId="54E11D2A" wp14:textId="77777777"/>
    <w:p xmlns:wp14="http://schemas.microsoft.com/office/word/2010/wordml" w:rsidR="00744B77" w:rsidRDefault="00744B77" w14:paraId="31126E5D"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P="00744B77" w:rsidRDefault="00744B77" w14:paraId="3971A36E" wp14:textId="77777777" wp14:noSpellErr="1">
    <w:pPr>
      <w:pStyle w:val="Footer"/>
      <w:tabs>
        <w:tab w:val="right" w:pos="9639"/>
      </w:tabs>
      <w:ind w:right="-1"/>
    </w:pPr>
    <w:r>
      <w:tab/>
    </w:r>
    <w:r>
      <w:rPr/>
      <w:t xml:space="preserve">Page </w:t>
    </w:r>
    <w:r w:rsidRPr="58388CF9">
      <w:rPr>
        <w:noProof/>
      </w:rPr>
      <w:fldChar w:fldCharType="begin"/>
    </w:r>
    <w:r>
      <w:instrText xml:space="preserve"> PAGE  \* Arabic  \* MERGEFORMAT </w:instrText>
    </w:r>
    <w:r>
      <w:fldChar w:fldCharType="separate"/>
    </w:r>
    <w:r>
      <w:rPr>
        <w:noProof/>
      </w:rPr>
      <w:t>2</w:t>
    </w:r>
    <w:r w:rsidRPr="58388CF9">
      <w:rPr>
        <w:noProof/>
      </w:rPr>
      <w:fldChar w:fldCharType="end"/>
    </w:r>
    <w:r>
      <w:rPr/>
      <w:t xml:space="preserve"> of </w:t>
    </w:r>
    <w:r w:rsidRPr="58388CF9" w:rsidR="00B677EA">
      <w:rPr>
        <w:noProof/>
      </w:rPr>
      <w:fldChar w:fldCharType="begin"/>
    </w:r>
    <w:r w:rsidR="00B677EA">
      <w:instrText xml:space="preserve"> NUMPAGES   \* MERGEFORMAT </w:instrText>
    </w:r>
    <w:r w:rsidR="00B677EA">
      <w:fldChar w:fldCharType="separate"/>
    </w:r>
    <w:r w:rsidR="00EF0019">
      <w:rPr>
        <w:noProof/>
      </w:rPr>
      <w:t>5</w:t>
    </w:r>
    <w:r w:rsidR="00B677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4A18AF" w:rsidR="00744B77" w:rsidP="00744B77" w:rsidRDefault="00744B77" w14:paraId="2DE403A5" wp14:textId="77777777">
    <w:pPr>
      <w:pStyle w:val="Footer"/>
      <w:tabs>
        <w:tab w:val="right" w:pos="9639"/>
      </w:tabs>
      <w:ind w:right="-1"/>
      <w:jc w:val="right"/>
      <w:rPr>
        <w:i w:val="0"/>
      </w:rPr>
    </w:pPr>
    <w:r w:rsidRPr="004A18AF">
      <w:rPr>
        <w:i w:val="0"/>
        <w:noProof/>
        <w:lang w:eastAsia="en-NZ"/>
      </w:rPr>
      <w:drawing>
        <wp:inline xmlns:wp14="http://schemas.microsoft.com/office/word/2010/wordprocessingDrawing" distT="0" distB="0" distL="0" distR="0" wp14:anchorId="0E19AF4F" wp14:editId="0A671636">
          <wp:extent cx="2335530" cy="633095"/>
          <wp:effectExtent l="0" t="0" r="0" b="0"/>
          <wp:docPr id="3" name="Picture 3"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RDefault="00744B77" w14:paraId="34B3F2E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P="00126FDE" w:rsidRDefault="00744B77" w14:paraId="64CDAB33" wp14:textId="77777777" wp14:noSpellErr="1">
    <w:pPr>
      <w:pStyle w:val="Footer"/>
      <w:tabs>
        <w:tab w:val="right" w:pos="9071"/>
      </w:tabs>
      <w:ind w:right="-1"/>
    </w:pPr>
    <w:r>
      <w:tab/>
    </w:r>
    <w:r>
      <w:rPr/>
      <w:t xml:space="preserve">Page </w:t>
    </w:r>
    <w:r w:rsidRPr="58388CF9">
      <w:rPr>
        <w:noProof/>
      </w:rPr>
      <w:fldChar w:fldCharType="begin"/>
    </w:r>
    <w:r>
      <w:instrText xml:space="preserve"> PAGE  \* Arabic  \* MERGEFORMAT </w:instrText>
    </w:r>
    <w:r>
      <w:fldChar w:fldCharType="separate"/>
    </w:r>
    <w:r w:rsidR="00B677EA">
      <w:rPr>
        <w:noProof/>
      </w:rPr>
      <w:t>2</w:t>
    </w:r>
    <w:r w:rsidRPr="58388CF9">
      <w:rPr>
        <w:noProof/>
      </w:rPr>
      <w:fldChar w:fldCharType="end"/>
    </w:r>
    <w:r>
      <w:rPr/>
      <w:t xml:space="preserve"> of </w:t>
    </w:r>
    <w:r w:rsidRPr="58388CF9" w:rsidR="00B677EA">
      <w:rPr>
        <w:noProof/>
      </w:rPr>
      <w:fldChar w:fldCharType="begin"/>
    </w:r>
    <w:r w:rsidR="00B677EA">
      <w:instrText xml:space="preserve"> NUMPAGES   \* MERGEFORMAT </w:instrText>
    </w:r>
    <w:r w:rsidR="00B677EA">
      <w:fldChar w:fldCharType="separate"/>
    </w:r>
    <w:r w:rsidR="00B677EA">
      <w:rPr>
        <w:noProof/>
      </w:rPr>
      <w:t>5</w:t>
    </w:r>
    <w:r w:rsidR="00B677E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RDefault="00744B77" w14:paraId="0B4020A7"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44B77" w:rsidP="00FB1990" w:rsidRDefault="00744B77" w14:paraId="62431CDC" wp14:textId="77777777">
      <w:pPr>
        <w:pStyle w:val="Spacer"/>
      </w:pPr>
      <w:r>
        <w:separator/>
      </w:r>
    </w:p>
    <w:p xmlns:wp14="http://schemas.microsoft.com/office/word/2010/wordml" w:rsidR="00744B77" w:rsidP="00FB1990" w:rsidRDefault="00744B77" w14:paraId="49E398E2" wp14:textId="77777777">
      <w:pPr>
        <w:pStyle w:val="Spacer"/>
      </w:pPr>
    </w:p>
  </w:footnote>
  <w:footnote w:type="continuationSeparator" w:id="0">
    <w:p xmlns:wp14="http://schemas.microsoft.com/office/word/2010/wordml" w:rsidR="00744B77" w:rsidRDefault="00744B77" w14:paraId="16287F21" wp14:textId="77777777">
      <w:r>
        <w:continuationSeparator/>
      </w:r>
    </w:p>
    <w:p xmlns:wp14="http://schemas.microsoft.com/office/word/2010/wordml" w:rsidR="00744B77" w:rsidRDefault="00744B77" w14:paraId="5BE93A62" wp14:textId="77777777"/>
    <w:p xmlns:wp14="http://schemas.microsoft.com/office/word/2010/wordml" w:rsidR="00744B77" w:rsidRDefault="00744B77" w14:paraId="384BA73E" wp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P="00744B77" w:rsidRDefault="00744B77" w14:paraId="75B612FF" wp14:textId="77777777">
    <w:pPr>
      <w:pStyle w:val="Header"/>
      <w:jc w:val="right"/>
    </w:pPr>
    <w:r w:rsidRPr="00CD3498">
      <w:tab/>
    </w:r>
    <w:proofErr w:type="spellStart"/>
    <w:r w:rsidRPr="00CD3498">
      <w:rPr/>
      <w:t>Te</w:t>
    </w:r>
    <w:proofErr w:type="spellEnd"/>
    <w:r w:rsidRPr="00CD3498">
      <w:rPr/>
      <w:t xml:space="preserve"> Tari </w:t>
    </w:r>
    <w:proofErr w:type="spellStart"/>
    <w:r w:rsidRPr="00CD3498">
      <w:rPr/>
      <w:t>Taiwhenua</w:t>
    </w:r>
    <w:proofErr w:type="spellEnd"/>
  </w:p>
  <w:p xmlns:wp14="http://schemas.microsoft.com/office/word/2010/wordml" w:rsidR="00744B77" w:rsidP="00744B77" w:rsidRDefault="00744B77" w14:paraId="7FBECCE0" wp14:textId="77777777" wp14:noSpellErr="1">
    <w:pPr>
      <w:pStyle w:val="Header"/>
      <w:jc w:val="right"/>
    </w:pPr>
    <w:r w:rsidRPr="00CD3498">
      <w:tab/>
    </w:r>
    <w:r w:rsidRPr="00CD3498">
      <w:rPr/>
      <w:t>Department of Internal Affairs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744B77" w:rsidRDefault="00744B77" w14:paraId="12D57E09" wp14:textId="77777777">
    <w:pPr>
      <w:pStyle w:val="Header"/>
    </w:pPr>
    <w:r>
      <w:rPr>
        <w:noProof/>
        <w:lang w:eastAsia="en-NZ"/>
      </w:rPr>
      <w:drawing>
        <wp:anchor xmlns:wp14="http://schemas.microsoft.com/office/word/2010/wordprocessingDrawing" distT="0" distB="0" distL="114300" distR="114300" simplePos="0" relativeHeight="251659264" behindDoc="0" locked="0" layoutInCell="1" allowOverlap="1" wp14:anchorId="31582142" wp14:editId="1D00AB28">
          <wp:simplePos x="0" y="0"/>
          <wp:positionH relativeFrom="page">
            <wp:align>center</wp:align>
          </wp:positionH>
          <wp:positionV relativeFrom="page">
            <wp:posOffset>294640</wp:posOffset>
          </wp:positionV>
          <wp:extent cx="6840000" cy="1566000"/>
          <wp:effectExtent l="0" t="0" r="0" b="0"/>
          <wp:wrapTopAndBottom/>
          <wp:docPr id="2" name="Picture 2"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RDefault="00744B77" w14:paraId="1D7B270A" wp14:textId="777777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591BDC" w:rsidR="00744B77" w:rsidP="00591BDC" w:rsidRDefault="00744B77" w14:paraId="7D34F5C7" wp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44B77" w:rsidRDefault="00744B77" w14:paraId="4F904CB7"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hint="default" w:ascii="Symbol" w:hAnsi="Symbol"/>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hint="default" w:ascii="Symbol" w:hAnsi="Symbol"/>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hint="default" w:ascii="Symbol" w:hAnsi="Symbol"/>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hint="default" w:ascii="Symbol" w:hAnsi="Symbol"/>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hint="default" w:ascii="Calibri" w:hAnsi="Calibri"/>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hint="default" w:cs="Tunga"/>
      </w:rPr>
    </w:lvl>
    <w:lvl w:ilvl="1">
      <w:start w:val="1"/>
      <w:numFmt w:val="decimal"/>
      <w:pStyle w:val="Numberedpara1level211"/>
      <w:lvlText w:val="%1.%2"/>
      <w:lvlJc w:val="left"/>
      <w:pPr>
        <w:ind w:left="567" w:hanging="567"/>
      </w:pPr>
      <w:rPr>
        <w:rFonts w:hint="default" w:cs="Tunga"/>
      </w:rPr>
    </w:lvl>
    <w:lvl w:ilvl="2">
      <w:start w:val="1"/>
      <w:numFmt w:val="lowerLetter"/>
      <w:pStyle w:val="Numberedpara1level3a"/>
      <w:lvlText w:val="(%3)"/>
      <w:lvlJc w:val="left"/>
      <w:pPr>
        <w:ind w:left="924" w:hanging="357"/>
      </w:pPr>
      <w:rPr>
        <w:rFonts w:hint="default" w:cs="Tunga"/>
      </w:rPr>
    </w:lvl>
    <w:lvl w:ilvl="3">
      <w:start w:val="1"/>
      <w:numFmt w:val="lowerRoman"/>
      <w:pStyle w:val="Numberedpara1level4i"/>
      <w:lvlText w:val="(%4)"/>
      <w:lvlJc w:val="left"/>
      <w:pPr>
        <w:ind w:left="1281" w:hanging="357"/>
      </w:pPr>
      <w:rPr>
        <w:rFonts w:hint="default" w:cs="Tunga"/>
      </w:rPr>
    </w:lvl>
    <w:lvl w:ilvl="4">
      <w:start w:val="1"/>
      <w:numFmt w:val="none"/>
      <w:suff w:val="nothing"/>
      <w:lvlText w:val=""/>
      <w:lvlJc w:val="left"/>
      <w:pPr>
        <w:ind w:left="3544" w:firstLine="0"/>
      </w:pPr>
      <w:rPr>
        <w:rFonts w:hint="default" w:cs="Tunga"/>
      </w:rPr>
    </w:lvl>
    <w:lvl w:ilvl="5">
      <w:start w:val="1"/>
      <w:numFmt w:val="none"/>
      <w:lvlText w:val=""/>
      <w:lvlJc w:val="left"/>
      <w:pPr>
        <w:tabs>
          <w:tab w:val="num" w:pos="1701"/>
        </w:tabs>
        <w:ind w:left="1701" w:firstLine="0"/>
      </w:pPr>
      <w:rPr>
        <w:rFonts w:hint="default" w:cs="Tunga"/>
      </w:rPr>
    </w:lvl>
    <w:lvl w:ilvl="6">
      <w:start w:val="1"/>
      <w:numFmt w:val="none"/>
      <w:lvlText w:val=""/>
      <w:lvlJc w:val="left"/>
      <w:pPr>
        <w:tabs>
          <w:tab w:val="num" w:pos="1701"/>
        </w:tabs>
        <w:ind w:left="1701" w:firstLine="0"/>
      </w:pPr>
      <w:rPr>
        <w:rFonts w:hint="default" w:cs="Tunga"/>
      </w:rPr>
    </w:lvl>
    <w:lvl w:ilvl="7">
      <w:start w:val="1"/>
      <w:numFmt w:val="none"/>
      <w:lvlText w:val=""/>
      <w:lvlJc w:val="left"/>
      <w:pPr>
        <w:tabs>
          <w:tab w:val="num" w:pos="1701"/>
        </w:tabs>
        <w:ind w:left="1701" w:firstLine="0"/>
      </w:pPr>
      <w:rPr>
        <w:rFonts w:hint="default" w:cs="Tunga"/>
      </w:rPr>
    </w:lvl>
    <w:lvl w:ilvl="8">
      <w:start w:val="1"/>
      <w:numFmt w:val="none"/>
      <w:lvlText w:val=""/>
      <w:lvlJc w:val="left"/>
      <w:pPr>
        <w:tabs>
          <w:tab w:val="num" w:pos="1701"/>
        </w:tabs>
        <w:ind w:left="1701" w:firstLine="0"/>
      </w:pPr>
      <w:rPr>
        <w:rFonts w:hint="default" w:cs="Tunga"/>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hint="default" w:cs="Gill Sans MT"/>
      </w:rPr>
    </w:lvl>
    <w:lvl w:ilvl="1">
      <w:start w:val="1"/>
      <w:numFmt w:val="decimal"/>
      <w:pStyle w:val="Headingnumbered2"/>
      <w:lvlText w:val="%1.%2"/>
      <w:lvlJc w:val="left"/>
      <w:pPr>
        <w:tabs>
          <w:tab w:val="num" w:pos="709"/>
        </w:tabs>
        <w:ind w:left="709" w:hanging="709"/>
      </w:pPr>
      <w:rPr>
        <w:rFonts w:hint="default" w:cs="Gill Sans MT"/>
      </w:rPr>
    </w:lvl>
    <w:lvl w:ilvl="2">
      <w:start w:val="1"/>
      <w:numFmt w:val="decimal"/>
      <w:pStyle w:val="Headingnumbered3"/>
      <w:lvlText w:val="%3.%2.%1"/>
      <w:lvlJc w:val="left"/>
      <w:pPr>
        <w:tabs>
          <w:tab w:val="num" w:pos="709"/>
        </w:tabs>
        <w:ind w:left="709" w:hanging="709"/>
      </w:pPr>
      <w:rPr>
        <w:rFonts w:hint="default" w:cs="Gill Sans MT"/>
      </w:rPr>
    </w:lvl>
    <w:lvl w:ilvl="3">
      <w:start w:val="1"/>
      <w:numFmt w:val="none"/>
      <w:pStyle w:val="Headingnumbered4"/>
      <w:lvlText w:val="%4"/>
      <w:lvlJc w:val="left"/>
      <w:pPr>
        <w:tabs>
          <w:tab w:val="num" w:pos="0"/>
        </w:tabs>
        <w:ind w:left="0" w:firstLine="0"/>
      </w:pPr>
      <w:rPr>
        <w:rFonts w:hint="default" w:ascii="Calibri" w:hAnsi="Calibri" w:cs="Gill Sans M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cs="Gill Sans MT"/>
      </w:rPr>
    </w:lvl>
    <w:lvl w:ilvl="5">
      <w:start w:val="1"/>
      <w:numFmt w:val="none"/>
      <w:lvlText w:val=""/>
      <w:lvlJc w:val="left"/>
      <w:pPr>
        <w:tabs>
          <w:tab w:val="num" w:pos="0"/>
        </w:tabs>
        <w:ind w:left="0" w:firstLine="0"/>
      </w:pPr>
      <w:rPr>
        <w:rFonts w:hint="default" w:cs="Gill Sans MT"/>
      </w:rPr>
    </w:lvl>
    <w:lvl w:ilvl="6">
      <w:start w:val="1"/>
      <w:numFmt w:val="none"/>
      <w:lvlText w:val=""/>
      <w:lvlJc w:val="left"/>
      <w:pPr>
        <w:tabs>
          <w:tab w:val="num" w:pos="0"/>
        </w:tabs>
        <w:ind w:left="0" w:firstLine="0"/>
      </w:pPr>
      <w:rPr>
        <w:rFonts w:hint="default" w:cs="Gill Sans MT"/>
      </w:rPr>
    </w:lvl>
    <w:lvl w:ilvl="7">
      <w:start w:val="1"/>
      <w:numFmt w:val="none"/>
      <w:lvlText w:val=""/>
      <w:lvlJc w:val="left"/>
      <w:pPr>
        <w:tabs>
          <w:tab w:val="num" w:pos="0"/>
        </w:tabs>
        <w:ind w:left="0" w:firstLine="0"/>
      </w:pPr>
      <w:rPr>
        <w:rFonts w:hint="default" w:cs="Gill Sans MT"/>
      </w:rPr>
    </w:lvl>
    <w:lvl w:ilvl="8">
      <w:start w:val="1"/>
      <w:numFmt w:val="none"/>
      <w:lvlText w:val=""/>
      <w:lvlJc w:val="left"/>
      <w:pPr>
        <w:tabs>
          <w:tab w:val="num" w:pos="0"/>
        </w:tabs>
        <w:ind w:left="0" w:firstLine="0"/>
      </w:pPr>
      <w:rPr>
        <w:rFonts w:hint="default" w:cs="Gill Sans M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0335768"/>
    <w:multiLevelType w:val="hybridMultilevel"/>
    <w:tmpl w:val="3BA493F6"/>
    <w:lvl w:ilvl="0" w:tplc="E2708B74">
      <w:start w:val="1"/>
      <w:numFmt w:val="bullet"/>
      <w:lvlText w:val=""/>
      <w:lvlJc w:val="left"/>
      <w:pPr>
        <w:ind w:left="360" w:hanging="360"/>
      </w:pPr>
      <w:rPr>
        <w:rFonts w:hint="default" w:ascii="Symbol" w:hAnsi="Symbol"/>
        <w:sz w:val="18"/>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7F3F75"/>
    <w:multiLevelType w:val="hybridMultilevel"/>
    <w:tmpl w:val="2CDE996E"/>
    <w:lvl w:ilvl="0" w:tplc="843ECE40">
      <w:start w:val="1"/>
      <w:numFmt w:val="bullet"/>
      <w:lvlText w:val=""/>
      <w:lvlJc w:val="left"/>
      <w:pPr>
        <w:ind w:left="360" w:hanging="360"/>
      </w:pPr>
      <w:rPr>
        <w:rFonts w:hint="default" w:ascii="Symbol" w:hAnsi="Symbol"/>
        <w:sz w:val="18"/>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80BAD1D0"/>
    <w:lvl w:ilvl="0">
      <w:start w:val="1"/>
      <w:numFmt w:val="bullet"/>
      <w:pStyle w:val="Bullet"/>
      <w:lvlText w:val=""/>
      <w:lvlJc w:val="left"/>
      <w:pPr>
        <w:ind w:left="927" w:hanging="360"/>
      </w:pPr>
      <w:rPr>
        <w:rFonts w:hint="default" w:ascii="Symbol" w:hAnsi="Symbol"/>
        <w:sz w:val="20"/>
      </w:rPr>
    </w:lvl>
    <w:lvl w:ilvl="1">
      <w:start w:val="1"/>
      <w:numFmt w:val="bullet"/>
      <w:pStyle w:val="Bulletlevel2"/>
      <w:lvlText w:val="○"/>
      <w:lvlJc w:val="left"/>
      <w:pPr>
        <w:ind w:left="1281" w:hanging="357"/>
      </w:pPr>
      <w:rPr>
        <w:rFonts w:hint="default" w:ascii="Courier New" w:hAnsi="Courier New"/>
        <w:b/>
        <w:i w:val="0"/>
        <w:sz w:val="18"/>
      </w:rPr>
    </w:lvl>
    <w:lvl w:ilvl="2">
      <w:start w:val="1"/>
      <w:numFmt w:val="bullet"/>
      <w:pStyle w:val="Bulletlevel3"/>
      <w:lvlText w:val="-"/>
      <w:lvlJc w:val="left"/>
      <w:pPr>
        <w:ind w:left="1639" w:hanging="358"/>
      </w:pPr>
      <w:rPr>
        <w:rFonts w:hint="default" w:ascii="Calibri" w:hAnsi="Calibri"/>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hint="default" w:ascii="Symbol" w:hAnsi="Symbol"/>
        <w:sz w:val="18"/>
      </w:rPr>
    </w:lvl>
    <w:lvl w:ilvl="1">
      <w:start w:val="1"/>
      <w:numFmt w:val="bullet"/>
      <w:pStyle w:val="Tablebulletlevel2"/>
      <w:lvlText w:val="○"/>
      <w:lvlJc w:val="left"/>
      <w:pPr>
        <w:ind w:left="714" w:hanging="357"/>
      </w:pPr>
      <w:rPr>
        <w:rFonts w:hint="default" w:ascii="Courier New" w:hAnsi="Courier New"/>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hint="default" w:ascii="Arial" w:hAnsi="Arial"/>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0"/>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7"/>
  </w:num>
  <w:num w:numId="2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0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3203"/>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18A2"/>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49B3"/>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ABC"/>
    <w:rsid w:val="00715B8F"/>
    <w:rsid w:val="0073106E"/>
    <w:rsid w:val="00744B77"/>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07A"/>
    <w:rsid w:val="009170B9"/>
    <w:rsid w:val="00923A87"/>
    <w:rsid w:val="00927482"/>
    <w:rsid w:val="009275C0"/>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0D0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677EA"/>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5CBE"/>
    <w:rsid w:val="00CF12CF"/>
    <w:rsid w:val="00CF4BE3"/>
    <w:rsid w:val="00D060D2"/>
    <w:rsid w:val="00D13E2D"/>
    <w:rsid w:val="00D14394"/>
    <w:rsid w:val="00D242CD"/>
    <w:rsid w:val="00D26F74"/>
    <w:rsid w:val="00D341C3"/>
    <w:rsid w:val="00D42843"/>
    <w:rsid w:val="00D5152A"/>
    <w:rsid w:val="00D54065"/>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248BE"/>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0019"/>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58388C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276C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cs="Times New Roman" w:eastAsiaTheme="minorHAnsi"/>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uiPriority="0" w:semiHidden="0" w:qFormat="1"/>
    <w:lsdException w:name="heading 1" w:uiPriority="0" w:semiHidden="0" w:qFormat="1"/>
    <w:lsdException w:name="heading 2" w:uiPriority="0" w:semiHidden="0" w:qFormat="1"/>
    <w:lsdException w:name="heading 3" w:uiPriority="0" w:semiHidden="0" w:qFormat="1"/>
    <w:lsdException w:name="heading 4" w:uiPriority="0" w:semiHidden="0" w:qFormat="1"/>
    <w:lsdException w:name="heading 5" w:uiPriority="1" w:semiHidden="0" w:qFormat="1"/>
    <w:lsdException w:name="heading 6" w:uiPriority="1" w:semiHidden="0"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0"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uiPriority="0" w:semiHidden="0"/>
    <w:lsdException w:name="Table Theme" w:uiPriority="0" w:unhideWhenUsed="1"/>
    <w:lsdException w:name="No Spacing" w:uiPriority="1"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Intense Quote"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uiPriority="33" w:semiHidden="0" w:qFormat="1"/>
    <w:lsdException w:name="Bibliography" w:uiPriority="37"/>
    <w:lsdException w:name="TOC Heading" w:uiPriority="39" w:qFormat="1"/>
  </w:latentStyles>
  <w:style w:type="paragraph" w:styleId="Normal" w:default="1">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Space="180" w:wrap="auto" w:hAnchor="page" w:xAlign="center" w:yAlign="bottom" w:hRule="exact"/>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styleId="Heading1Char" w:customStyle="1">
    <w:name w:val="Heading 1 Char"/>
    <w:basedOn w:val="DefaultParagraphFont"/>
    <w:link w:val="Heading1"/>
    <w:rsid w:val="005028A7"/>
    <w:rPr>
      <w:rFonts w:cs="Arial" w:eastAsiaTheme="minorHAnsi"/>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065F18"/>
    <w:pPr>
      <w:spacing w:line="280" w:lineRule="atLeast"/>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065F18"/>
    <w:pPr>
      <w:spacing w:line="280" w:lineRule="atLeast"/>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065F18"/>
    <w:pPr>
      <w:spacing w:line="280" w:lineRule="atLeast"/>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065F18"/>
    <w:pPr>
      <w:spacing w:line="28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065F18"/>
    <w:pPr>
      <w:spacing w:line="280" w:lineRule="atLeast"/>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065F18"/>
    <w:pPr>
      <w:spacing w:line="28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065F18"/>
    <w:pPr>
      <w:spacing w:line="28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065F18"/>
    <w:pPr>
      <w:spacing w:line="280" w:lineRule="atLeast"/>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065F18"/>
    <w:pPr>
      <w:spacing w:line="28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065F18"/>
    <w:pPr>
      <w:spacing w:line="280" w:lineRule="atLeast"/>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065F18"/>
    <w:pPr>
      <w:spacing w:line="28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065F18"/>
    <w:pPr>
      <w:spacing w:line="28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065F18"/>
    <w:pPr>
      <w:spacing w:line="280" w:lineRule="atLeast"/>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065F18"/>
    <w:pPr>
      <w:spacing w:line="280" w:lineRule="atLeast"/>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065F18"/>
    <w:pPr>
      <w:spacing w:line="280" w:lineRule="atLeast"/>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065F18"/>
    <w:pPr>
      <w:spacing w:line="280" w:lineRule="atLeast"/>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065F18"/>
    <w:pPr>
      <w:spacing w:line="280" w:lineRule="atLeast"/>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065F18"/>
    <w:pPr>
      <w:spacing w:line="280" w:lineRule="atLeast"/>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065F18"/>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065F18"/>
    <w:pPr>
      <w:spacing w:line="280" w:lineRule="atLeast"/>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065F18"/>
    <w:pPr>
      <w:spacing w:line="280" w:lineRule="atLeast"/>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065F18"/>
    <w:pPr>
      <w:spacing w:line="280" w:lineRule="atLeast"/>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065F18"/>
    <w:pPr>
      <w:contextualSpacing/>
      <w:jc w:val="right"/>
    </w:pPr>
    <w:rPr>
      <w:b/>
      <w:color w:val="1F546B"/>
      <w:sz w:val="80"/>
      <w:szCs w:val="80"/>
    </w:rPr>
  </w:style>
  <w:style w:type="paragraph" w:styleId="BodyTextIndentLevel1" w:customStyle="1">
    <w:name w:val="Body Text Indent Level 1"/>
    <w:basedOn w:val="BodyText"/>
    <w:uiPriority w:val="3"/>
    <w:semiHidden/>
    <w:rsid w:val="00065F18"/>
    <w:pPr>
      <w:ind w:left="709"/>
    </w:pPr>
  </w:style>
  <w:style w:type="paragraph" w:styleId="BodyTextIndentLevel2" w:customStyle="1">
    <w:name w:val="Body Text Indent Level 2"/>
    <w:basedOn w:val="BodyText"/>
    <w:uiPriority w:val="3"/>
    <w:semiHidden/>
    <w:rsid w:val="00065F18"/>
    <w:pPr>
      <w:ind w:left="1276"/>
    </w:pPr>
  </w:style>
  <w:style w:type="paragraph" w:styleId="BodyTextIndentLevel3" w:customStyle="1">
    <w:name w:val="Body Text Indent Level 3"/>
    <w:basedOn w:val="BodyText"/>
    <w:uiPriority w:val="3"/>
    <w:semiHidden/>
    <w:rsid w:val="00065F18"/>
    <w:pPr>
      <w:numPr>
        <w:ilvl w:val="4"/>
        <w:numId w:val="10"/>
      </w:numPr>
    </w:pPr>
  </w:style>
  <w:style w:type="paragraph" w:styleId="SingleSpacedParagraph" w:customStyle="1">
    <w:name w:val="Single Spaced Paragraph"/>
    <w:basedOn w:val="Normal"/>
    <w:uiPriority w:val="99"/>
    <w:semiHidden/>
    <w:rsid w:val="00065F18"/>
  </w:style>
  <w:style w:type="paragraph" w:styleId="Headingnumbered1" w:customStyle="1">
    <w:name w:val="Heading numbered 1"/>
    <w:basedOn w:val="Heading1"/>
    <w:next w:val="Normal"/>
    <w:uiPriority w:val="1"/>
    <w:semiHidden/>
    <w:rsid w:val="00AF60A0"/>
    <w:pPr>
      <w:numPr>
        <w:numId w:val="10"/>
      </w:numPr>
      <w:outlineLvl w:val="5"/>
    </w:pPr>
  </w:style>
  <w:style w:type="paragraph" w:styleId="Headingnumbered2" w:customStyle="1">
    <w:name w:val="Heading numbered 2"/>
    <w:basedOn w:val="Heading2"/>
    <w:next w:val="Normal"/>
    <w:uiPriority w:val="1"/>
    <w:semiHidden/>
    <w:rsid w:val="00AF60A0"/>
    <w:pPr>
      <w:numPr>
        <w:ilvl w:val="1"/>
        <w:numId w:val="10"/>
      </w:numPr>
      <w:outlineLvl w:val="6"/>
    </w:pPr>
  </w:style>
  <w:style w:type="paragraph" w:styleId="Headingnumbered3" w:customStyle="1">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styleId="Headingnumbered4" w:customStyle="1">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styleId="Tinyline" w:customStyle="1">
    <w:name w:val="Tiny line"/>
    <w:basedOn w:val="Normal"/>
    <w:qFormat/>
    <w:rsid w:val="00065F18"/>
    <w:pPr>
      <w:spacing w:before="0" w:after="0"/>
    </w:pPr>
    <w:rPr>
      <w:sz w:val="8"/>
    </w:rPr>
  </w:style>
  <w:style w:type="paragraph" w:styleId="Numberedpara1level3a" w:customStyle="1">
    <w:name w:val="Numbered para (1) level 3 (a)"/>
    <w:basedOn w:val="Normal"/>
    <w:semiHidden/>
    <w:rsid w:val="00065F18"/>
    <w:pPr>
      <w:numPr>
        <w:ilvl w:val="2"/>
        <w:numId w:val="21"/>
      </w:numPr>
      <w:spacing w:after="120"/>
    </w:pPr>
  </w:style>
  <w:style w:type="paragraph" w:styleId="Numberedpara1level4i" w:customStyle="1">
    <w:name w:val="Numbered para (1) level 4 (i)"/>
    <w:basedOn w:val="Normal"/>
    <w:semiHidden/>
    <w:rsid w:val="00065F18"/>
    <w:pPr>
      <w:numPr>
        <w:ilvl w:val="3"/>
        <w:numId w:val="21"/>
      </w:numPr>
      <w:spacing w:after="120"/>
    </w:pPr>
  </w:style>
  <w:style w:type="paragraph" w:styleId="Bullet" w:customStyle="1">
    <w:name w:val="Bullet"/>
    <w:basedOn w:val="Normal"/>
    <w:rsid w:val="0014565E"/>
    <w:pPr>
      <w:numPr>
        <w:numId w:val="11"/>
      </w:numPr>
      <w:spacing w:before="80" w:after="80"/>
    </w:pPr>
  </w:style>
  <w:style w:type="paragraph" w:styleId="Bulletlevel2" w:customStyle="1">
    <w:name w:val="Bullet level 2"/>
    <w:basedOn w:val="Normal"/>
    <w:uiPriority w:val="1"/>
    <w:semiHidden/>
    <w:rsid w:val="00065F18"/>
    <w:pPr>
      <w:numPr>
        <w:ilvl w:val="1"/>
        <w:numId w:val="11"/>
      </w:numPr>
      <w:spacing w:before="80" w:after="80"/>
    </w:pPr>
  </w:style>
  <w:style w:type="paragraph" w:styleId="Bulletlevel3" w:customStyle="1">
    <w:name w:val="Bullet level 3"/>
    <w:basedOn w:val="Normal"/>
    <w:uiPriority w:val="1"/>
    <w:semiHidden/>
    <w:rsid w:val="00991620"/>
    <w:pPr>
      <w:numPr>
        <w:ilvl w:val="2"/>
        <w:numId w:val="11"/>
      </w:numPr>
      <w:spacing w:before="80" w:after="80"/>
    </w:pPr>
  </w:style>
  <w:style w:type="paragraph" w:styleId="BodyTextBulletIndentLevel1" w:customStyle="1">
    <w:name w:val="Body Text Bullet Indent Level 1"/>
    <w:basedOn w:val="BodyText"/>
    <w:uiPriority w:val="99"/>
    <w:semiHidden/>
    <w:rsid w:val="00065F18"/>
    <w:pPr>
      <w:ind w:left="567"/>
    </w:pPr>
  </w:style>
  <w:style w:type="paragraph" w:styleId="BodyTextBulletIndentLevel2" w:customStyle="1">
    <w:name w:val="Body Text Bullet Indent Level 2"/>
    <w:basedOn w:val="BodyText"/>
    <w:uiPriority w:val="99"/>
    <w:semiHidden/>
    <w:rsid w:val="00065F18"/>
    <w:pPr>
      <w:ind w:left="1134"/>
    </w:pPr>
  </w:style>
  <w:style w:type="paragraph" w:styleId="BodyTextBulletIndentLevel3" w:customStyle="1">
    <w:name w:val="Body Text Bullet Indent Level 3"/>
    <w:basedOn w:val="BodyText"/>
    <w:uiPriority w:val="99"/>
    <w:semiHidden/>
    <w:rsid w:val="00065F18"/>
    <w:pPr>
      <w:ind w:left="1701"/>
    </w:pPr>
  </w:style>
  <w:style w:type="paragraph" w:styleId="ListABC" w:customStyle="1">
    <w:name w:val="List A B C"/>
    <w:basedOn w:val="Normal"/>
    <w:semiHidden/>
    <w:rsid w:val="00065F18"/>
    <w:pPr>
      <w:numPr>
        <w:numId w:val="16"/>
      </w:numPr>
      <w:spacing w:before="80" w:after="80"/>
    </w:pPr>
  </w:style>
  <w:style w:type="paragraph" w:styleId="List123" w:customStyle="1">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styleId="HeadingContents" w:customStyle="1">
    <w:name w:val="Heading Contents"/>
    <w:basedOn w:val="HeadingTableofFigures"/>
    <w:uiPriority w:val="99"/>
    <w:semiHidden/>
    <w:rsid w:val="00065F18"/>
  </w:style>
  <w:style w:type="paragraph" w:styleId="Tableheading" w:customStyle="1">
    <w:name w:val="Table heading"/>
    <w:basedOn w:val="Normal"/>
    <w:rsid w:val="00AF60A0"/>
    <w:pPr>
      <w:keepNext/>
      <w:spacing w:before="40" w:after="40"/>
    </w:pPr>
    <w:rPr>
      <w:b/>
      <w:color w:val="FFFFFF" w:themeColor="background1"/>
      <w:sz w:val="22"/>
    </w:rPr>
  </w:style>
  <w:style w:type="character" w:styleId="Heading2Char" w:customStyle="1">
    <w:name w:val="Heading 2 Char"/>
    <w:basedOn w:val="DefaultParagraphFont"/>
    <w:link w:val="Heading2"/>
    <w:rsid w:val="00065F18"/>
    <w:rPr>
      <w:rFonts w:cs="Arial" w:eastAsiaTheme="minorHAnsi"/>
      <w:b/>
      <w:bCs/>
      <w:iCs/>
      <w:color w:val="1F546B"/>
      <w:sz w:val="36"/>
      <w:szCs w:val="28"/>
      <w:lang w:eastAsia="en-US"/>
    </w:rPr>
  </w:style>
  <w:style w:type="paragraph" w:styleId="BodyTextTable" w:customStyle="1">
    <w:name w:val="Body Text Table"/>
    <w:basedOn w:val="BodyText"/>
    <w:uiPriority w:val="11"/>
    <w:semiHidden/>
    <w:rsid w:val="00065F18"/>
    <w:pPr>
      <w:spacing w:after="180" w:line="260" w:lineRule="atLeast"/>
    </w:pPr>
    <w:rPr>
      <w:sz w:val="22"/>
    </w:rPr>
  </w:style>
  <w:style w:type="paragraph" w:styleId="BodyTextTableLastLine" w:customStyle="1">
    <w:name w:val="Body Text Table Last Line"/>
    <w:basedOn w:val="BodyTextTable"/>
    <w:uiPriority w:val="99"/>
    <w:semiHidden/>
    <w:rsid w:val="00065F18"/>
    <w:pPr>
      <w:spacing w:after="0"/>
    </w:pPr>
  </w:style>
  <w:style w:type="paragraph" w:styleId="Tablebullet" w:customStyle="1">
    <w:name w:val="Table bullet"/>
    <w:basedOn w:val="Tablenormal0"/>
    <w:rsid w:val="00065F18"/>
    <w:pPr>
      <w:numPr>
        <w:numId w:val="12"/>
      </w:numPr>
    </w:pPr>
  </w:style>
  <w:style w:type="paragraph" w:styleId="Tablebulletlevel2" w:customStyle="1">
    <w:name w:val="Table bullet level 2"/>
    <w:basedOn w:val="Tablenormal0"/>
    <w:uiPriority w:val="99"/>
    <w:semiHidden/>
    <w:rsid w:val="00065F18"/>
    <w:pPr>
      <w:numPr>
        <w:ilvl w:val="1"/>
        <w:numId w:val="12"/>
      </w:numPr>
    </w:pPr>
  </w:style>
  <w:style w:type="paragraph" w:styleId="TableBulletListLevel3" w:customStyle="1">
    <w:name w:val="Table Bullet List Level 3"/>
    <w:basedOn w:val="BodyTextTable"/>
    <w:uiPriority w:val="11"/>
    <w:semiHidden/>
    <w:rsid w:val="00065F18"/>
    <w:pPr>
      <w:numPr>
        <w:ilvl w:val="2"/>
        <w:numId w:val="12"/>
      </w:numPr>
      <w:spacing w:before="60" w:after="60"/>
    </w:pPr>
  </w:style>
  <w:style w:type="paragraph" w:styleId="Tablelist123" w:customStyle="1">
    <w:name w:val="Table list 1 2 3"/>
    <w:basedOn w:val="Tablenormal0"/>
    <w:rsid w:val="00065F18"/>
    <w:pPr>
      <w:numPr>
        <w:numId w:val="14"/>
      </w:numPr>
    </w:pPr>
  </w:style>
  <w:style w:type="paragraph" w:styleId="Tablelist123level2" w:customStyle="1">
    <w:name w:val="Table list 1 2 3 level 2"/>
    <w:basedOn w:val="Tablenormal0"/>
    <w:semiHidden/>
    <w:rsid w:val="00065F18"/>
    <w:pPr>
      <w:numPr>
        <w:ilvl w:val="1"/>
        <w:numId w:val="14"/>
      </w:numPr>
    </w:pPr>
  </w:style>
  <w:style w:type="character" w:styleId="Heading4Char" w:customStyle="1">
    <w:name w:val="Heading 4 Char"/>
    <w:basedOn w:val="DefaultParagraphFont"/>
    <w:link w:val="Heading4"/>
    <w:rsid w:val="00065F18"/>
    <w:rPr>
      <w:rFonts w:eastAsiaTheme="minorHAnsi"/>
      <w:b/>
      <w:bCs/>
      <w:i/>
      <w:color w:val="1F546B" w:themeColor="text2"/>
      <w:szCs w:val="28"/>
      <w:lang w:eastAsia="en-US"/>
    </w:rPr>
  </w:style>
  <w:style w:type="paragraph" w:styleId="BodyTextTableLevel1" w:customStyle="1">
    <w:name w:val="Body Text Table Level 1"/>
    <w:basedOn w:val="BodyTextTable"/>
    <w:uiPriority w:val="11"/>
    <w:semiHidden/>
    <w:rsid w:val="00065F18"/>
    <w:pPr>
      <w:numPr>
        <w:numId w:val="13"/>
      </w:numPr>
    </w:pPr>
  </w:style>
  <w:style w:type="paragraph" w:styleId="BodyTextTableLevel2" w:customStyle="1">
    <w:name w:val="Body Text Table Level 2"/>
    <w:basedOn w:val="BodyTextTable"/>
    <w:uiPriority w:val="11"/>
    <w:semiHidden/>
    <w:rsid w:val="00065F18"/>
    <w:pPr>
      <w:numPr>
        <w:ilvl w:val="1"/>
        <w:numId w:val="13"/>
      </w:numPr>
    </w:pPr>
  </w:style>
  <w:style w:type="paragraph" w:styleId="BodyTextTableLevel3" w:customStyle="1">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styleId="WhiteSpace" w:customStyle="1">
    <w:name w:val="White Space"/>
    <w:basedOn w:val="Normal"/>
    <w:uiPriority w:val="99"/>
    <w:semiHidden/>
    <w:rsid w:val="00065F18"/>
    <w:rPr>
      <w:sz w:val="12"/>
    </w:rPr>
  </w:style>
  <w:style w:type="table" w:styleId="DIAplaintable" w:customStyle="1">
    <w:name w:val="DIA plain table"/>
    <w:basedOn w:val="TableNormal"/>
    <w:uiPriority w:val="99"/>
    <w:rsid w:val="00594AAA"/>
    <w:pPr>
      <w:spacing w:before="56" w:after="32"/>
    </w:pPr>
    <w:rPr>
      <w:sz w:val="22"/>
    </w:rPr>
    <w:tblPr>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Pr>
    <w:tblStylePr w:type="firstRow">
      <w:rPr>
        <w:b/>
      </w:rPr>
      <w:tblPr/>
      <w:tcPr>
        <w:tcBorders>
          <w:top w:val="single" w:color="000000" w:themeColor="text1" w:sz="12" w:space="0"/>
          <w:left w:val="single" w:color="000000" w:themeColor="text1" w:sz="12" w:space="0"/>
          <w:bottom w:val="single" w:color="000000" w:themeColor="text1" w:sz="12" w:space="0"/>
          <w:right w:val="single" w:color="000000" w:themeColor="text1" w:sz="12" w:space="0"/>
          <w:insideH w:val="nil"/>
          <w:insideV w:val="single" w:color="000000" w:themeColor="text1" w:sz="6" w:space="0"/>
          <w:tl2br w:val="nil"/>
          <w:tr2bl w:val="nil"/>
        </w:tcBorders>
      </w:tcPr>
    </w:tblStylePr>
  </w:style>
  <w:style w:type="paragraph" w:styleId="Headingappendix" w:customStyle="1">
    <w:name w:val="Heading appendix"/>
    <w:basedOn w:val="Heading1"/>
    <w:next w:val="Normal"/>
    <w:rsid w:val="00065F18"/>
    <w:pPr>
      <w:pageBreakBefore/>
      <w:numPr>
        <w:numId w:val="15"/>
      </w:numPr>
      <w:tabs>
        <w:tab w:val="left" w:pos="2268"/>
      </w:tabs>
      <w:spacing w:before="0"/>
      <w:outlineLvl w:val="7"/>
    </w:pPr>
  </w:style>
  <w:style w:type="paragraph" w:styleId="NotforContentsheading1" w:customStyle="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styleId="ListABClevel2" w:customStyle="1">
    <w:name w:val="List A B C level 2"/>
    <w:basedOn w:val="Normal"/>
    <w:uiPriority w:val="1"/>
    <w:semiHidden/>
    <w:qFormat/>
    <w:rsid w:val="00065F18"/>
    <w:pPr>
      <w:numPr>
        <w:ilvl w:val="1"/>
        <w:numId w:val="16"/>
      </w:numPr>
      <w:spacing w:before="80" w:after="80"/>
    </w:pPr>
  </w:style>
  <w:style w:type="paragraph" w:styleId="NotforContentsheading2" w:customStyle="1">
    <w:name w:val="Not for Contents heading 2"/>
    <w:basedOn w:val="Normal"/>
    <w:next w:val="Normal"/>
    <w:rsid w:val="00AF60A0"/>
    <w:pPr>
      <w:keepNext/>
      <w:spacing w:before="360" w:after="120"/>
      <w:contextualSpacing/>
    </w:pPr>
    <w:rPr>
      <w:b/>
      <w:color w:val="1F546B"/>
      <w:sz w:val="36"/>
    </w:rPr>
  </w:style>
  <w:style w:type="character" w:styleId="Heading3Char" w:customStyle="1">
    <w:name w:val="Heading 3 Char"/>
    <w:link w:val="Heading3"/>
    <w:rsid w:val="00AF60A0"/>
    <w:rPr>
      <w:rFonts w:cs="Arial" w:eastAsiaTheme="minorHAnsi"/>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styleId="HeadingTableofTables" w:customStyle="1">
    <w:name w:val="Heading Table of Tables"/>
    <w:basedOn w:val="HeadingContents"/>
    <w:next w:val="BodyText"/>
    <w:uiPriority w:val="4"/>
    <w:semiHidden/>
    <w:rsid w:val="00065F18"/>
    <w:pPr>
      <w:spacing w:after="60"/>
    </w:pPr>
  </w:style>
  <w:style w:type="paragraph" w:styleId="HeadingTableofFigures" w:customStyle="1">
    <w:name w:val="Heading Table of Figures"/>
    <w:next w:val="BodyText"/>
    <w:uiPriority w:val="4"/>
    <w:semiHidden/>
    <w:rsid w:val="00065F18"/>
    <w:rPr>
      <w:rFonts w:eastAsiaTheme="majorEastAsia" w:cstheme="majorBidi"/>
      <w:b/>
      <w:bCs/>
      <w:color w:val="1F546B"/>
      <w:sz w:val="60"/>
      <w:szCs w:val="28"/>
      <w:lang w:val="en-US" w:eastAsia="ja-JP"/>
    </w:rPr>
  </w:style>
  <w:style w:type="table" w:styleId="DIATable" w:customStyle="1">
    <w:name w:val="_DIA Table"/>
    <w:basedOn w:val="TableNormal"/>
    <w:uiPriority w:val="99"/>
    <w:rsid w:val="00594AAA"/>
    <w:pPr>
      <w:spacing w:before="56" w:after="32"/>
    </w:pPr>
    <w:rPr>
      <w:rFonts w:cstheme="minorBidi"/>
      <w:sz w:val="22"/>
      <w:lang w:eastAsia="en-US"/>
    </w:rPr>
    <w:tblPr>
      <w:tblInd w:w="108" w:type="dxa"/>
      <w:tblBorders>
        <w:top w:val="single" w:color="1F546B" w:themeColor="text2" w:sz="12" w:space="0"/>
        <w:left w:val="single" w:color="1F546B" w:themeColor="text2" w:sz="12" w:space="0"/>
        <w:bottom w:val="single" w:color="1F546B" w:themeColor="text2" w:sz="12" w:space="0"/>
        <w:right w:val="single" w:color="1F546B" w:themeColor="text2" w:sz="12" w:space="0"/>
        <w:insideH w:val="single" w:color="1F546B" w:themeColor="text2" w:sz="6" w:space="0"/>
        <w:insideV w:val="single" w:color="1F546B" w:themeColor="text2" w:sz="6" w:space="0"/>
      </w:tblBorders>
    </w:tblPr>
    <w:trPr>
      <w:cantSplit/>
    </w:trPr>
    <w:tblStylePr w:type="firstRow">
      <w:pPr>
        <w:keepNext/>
        <w:wordWrap/>
        <w:spacing w:before="60" w:beforeLines="0" w:beforeAutospacing="0" w:after="32" w:afterLines="0" w:afterAutospacing="0" w:line="240" w:lineRule="auto"/>
        <w:contextualSpacing w:val="0"/>
      </w:pPr>
      <w:rPr>
        <w:rFonts w:ascii="Calibri" w:hAnsi="Calibri"/>
        <w:b/>
        <w:color w:val="FFFFFF" w:themeColor="background1"/>
        <w:sz w:val="22"/>
      </w:rPr>
      <w:tblPr/>
      <w:tcPr>
        <w:tcBorders>
          <w:top w:val="single" w:color="1F546B" w:themeColor="text2" w:sz="6" w:space="0"/>
          <w:left w:val="single" w:color="1F546B" w:themeColor="text2" w:sz="12" w:space="0"/>
          <w:bottom w:val="nil"/>
          <w:right w:val="single" w:color="1F546B" w:themeColor="text2" w:sz="12" w:space="0"/>
          <w:insideH w:val="single" w:color="FFFFFF" w:themeColor="background1" w:sz="6" w:space="0"/>
          <w:insideV w:val="single" w:color="FFFFFF" w:themeColor="background1" w:sz="6" w:space="0"/>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styleId="Heading5Char" w:customStyle="1">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styleId="MacroTextChar" w:customStyle="1">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styleId="BodyTextChar" w:customStyle="1">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color="7BC7CE" w:themeColor="accent1" w:sz="4" w:space="4"/>
      </w:pBdr>
      <w:spacing w:before="200" w:after="280"/>
      <w:ind w:left="936" w:right="936"/>
    </w:pPr>
    <w:rPr>
      <w:b/>
      <w:bCs/>
      <w:i/>
      <w:iCs/>
      <w:color w:val="1F546B" w:themeColor="text2"/>
    </w:rPr>
  </w:style>
  <w:style w:type="character" w:styleId="IntenseQuoteChar" w:customStyle="1">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styleId="Headingpage" w:customStyle="1">
    <w:name w:val="Heading page"/>
    <w:basedOn w:val="Normal"/>
    <w:next w:val="Normal"/>
    <w:semiHidden/>
    <w:rsid w:val="00065F18"/>
    <w:pPr>
      <w:spacing w:before="400"/>
    </w:pPr>
    <w:rPr>
      <w:b/>
      <w:color w:val="1F546B" w:themeColor="text2"/>
      <w:sz w:val="48"/>
    </w:rPr>
  </w:style>
  <w:style w:type="paragraph" w:styleId="Tablenormal0" w:customStyle="1">
    <w:name w:val="Table normal"/>
    <w:basedOn w:val="Normal"/>
    <w:qFormat/>
    <w:rsid w:val="00065F18"/>
    <w:pPr>
      <w:spacing w:before="40" w:after="40"/>
    </w:pPr>
    <w:rPr>
      <w:sz w:val="22"/>
    </w:rPr>
  </w:style>
  <w:style w:type="character" w:styleId="Heading6Char" w:customStyle="1">
    <w:name w:val="Heading 6 Char"/>
    <w:basedOn w:val="DefaultParagraphFont"/>
    <w:link w:val="Heading6"/>
    <w:uiPriority w:val="1"/>
    <w:semiHidden/>
    <w:rsid w:val="00065F18"/>
    <w:rPr>
      <w:rFonts w:eastAsiaTheme="minorHAnsi"/>
      <w:b/>
      <w:bCs/>
      <w:i/>
      <w:szCs w:val="22"/>
      <w:lang w:eastAsia="en-US"/>
    </w:rPr>
  </w:style>
  <w:style w:type="paragraph" w:styleId="ListABClevel3" w:customStyle="1">
    <w:name w:val="List A B C level 3"/>
    <w:basedOn w:val="Normal"/>
    <w:uiPriority w:val="1"/>
    <w:semiHidden/>
    <w:qFormat/>
    <w:rsid w:val="00065F18"/>
    <w:pPr>
      <w:numPr>
        <w:ilvl w:val="2"/>
        <w:numId w:val="16"/>
      </w:numPr>
      <w:spacing w:before="80" w:after="80"/>
    </w:pPr>
  </w:style>
  <w:style w:type="paragraph" w:styleId="List123level2" w:customStyle="1">
    <w:name w:val="List 1 2 3 level 2"/>
    <w:basedOn w:val="Normal"/>
    <w:uiPriority w:val="1"/>
    <w:semiHidden/>
    <w:qFormat/>
    <w:rsid w:val="00FF3414"/>
    <w:pPr>
      <w:numPr>
        <w:ilvl w:val="1"/>
        <w:numId w:val="17"/>
      </w:numPr>
      <w:spacing w:before="80" w:after="80"/>
    </w:pPr>
  </w:style>
  <w:style w:type="paragraph" w:styleId="List123level3" w:customStyle="1">
    <w:name w:val="List 1 2 3 level 3"/>
    <w:basedOn w:val="Normal"/>
    <w:uiPriority w:val="1"/>
    <w:semiHidden/>
    <w:qFormat/>
    <w:rsid w:val="00FF3414"/>
    <w:pPr>
      <w:numPr>
        <w:ilvl w:val="2"/>
        <w:numId w:val="17"/>
      </w:numPr>
      <w:spacing w:before="80" w:after="80"/>
    </w:pPr>
  </w:style>
  <w:style w:type="paragraph" w:styleId="Legislationsection" w:customStyle="1">
    <w:name w:val="Legislation section"/>
    <w:basedOn w:val="Normal"/>
    <w:semiHidden/>
    <w:qFormat/>
    <w:rsid w:val="00ED4356"/>
    <w:pPr>
      <w:keepNext/>
      <w:numPr>
        <w:numId w:val="19"/>
      </w:numPr>
      <w:tabs>
        <w:tab w:val="left" w:pos="567"/>
      </w:tabs>
      <w:spacing w:after="60"/>
    </w:pPr>
    <w:rPr>
      <w:b/>
      <w:sz w:val="22"/>
    </w:rPr>
  </w:style>
  <w:style w:type="paragraph" w:styleId="Legislationnumber" w:customStyle="1">
    <w:name w:val="Legislation number"/>
    <w:basedOn w:val="Normal"/>
    <w:semiHidden/>
    <w:qFormat/>
    <w:rsid w:val="00054574"/>
    <w:pPr>
      <w:numPr>
        <w:ilvl w:val="1"/>
        <w:numId w:val="19"/>
      </w:numPr>
      <w:tabs>
        <w:tab w:val="left" w:pos="567"/>
      </w:tabs>
      <w:spacing w:before="60" w:after="60"/>
    </w:pPr>
    <w:rPr>
      <w:sz w:val="22"/>
    </w:rPr>
  </w:style>
  <w:style w:type="paragraph" w:styleId="Legislationa" w:customStyle="1">
    <w:name w:val="Legislation (a)"/>
    <w:basedOn w:val="Normal"/>
    <w:semiHidden/>
    <w:qFormat/>
    <w:rsid w:val="00065F18"/>
    <w:pPr>
      <w:numPr>
        <w:ilvl w:val="2"/>
        <w:numId w:val="19"/>
      </w:numPr>
      <w:spacing w:before="60" w:after="60"/>
    </w:pPr>
    <w:rPr>
      <w:sz w:val="22"/>
    </w:rPr>
  </w:style>
  <w:style w:type="paragraph" w:styleId="Legislationi" w:customStyle="1">
    <w:name w:val="Legislation (i)"/>
    <w:basedOn w:val="Normal"/>
    <w:semiHidden/>
    <w:qFormat/>
    <w:rsid w:val="00065F18"/>
    <w:pPr>
      <w:numPr>
        <w:ilvl w:val="3"/>
        <w:numId w:val="19"/>
      </w:numPr>
      <w:spacing w:before="60" w:after="60"/>
    </w:pPr>
    <w:rPr>
      <w:sz w:val="22"/>
    </w:rPr>
  </w:style>
  <w:style w:type="paragraph" w:styleId="Numberedparaindentonly" w:customStyle="1">
    <w:name w:val="Numbered para indent only"/>
    <w:basedOn w:val="Normal"/>
    <w:semiHidden/>
    <w:qFormat/>
    <w:rsid w:val="00065F18"/>
    <w:pPr>
      <w:spacing w:after="120"/>
      <w:ind w:left="567"/>
    </w:pPr>
  </w:style>
  <w:style w:type="paragraph" w:styleId="Spacer" w:customStyle="1">
    <w:name w:val="Spacer"/>
    <w:basedOn w:val="Normal"/>
    <w:qFormat/>
    <w:rsid w:val="00065F18"/>
    <w:pPr>
      <w:spacing w:before="0" w:after="0"/>
    </w:pPr>
  </w:style>
  <w:style w:type="paragraph" w:styleId="Page" w:customStyle="1">
    <w:name w:val="Page"/>
    <w:basedOn w:val="Spacer"/>
    <w:semiHidden/>
    <w:qFormat/>
    <w:rsid w:val="00065F18"/>
    <w:pPr>
      <w:jc w:val="right"/>
    </w:pPr>
    <w:rPr>
      <w:color w:val="000000" w:themeColor="text1"/>
    </w:rPr>
  </w:style>
  <w:style w:type="table" w:styleId="Blanktable" w:customStyle="1">
    <w:name w:val="Blank table"/>
    <w:basedOn w:val="TableNormal"/>
    <w:uiPriority w:val="99"/>
    <w:rsid w:val="00065F18"/>
    <w:tblPr>
      <w:tblInd w:w="108" w:type="dxa"/>
    </w:tblPr>
  </w:style>
  <w:style w:type="paragraph" w:styleId="Tablenormal12pt" w:customStyle="1">
    <w:name w:val="Table normal 12pt"/>
    <w:basedOn w:val="Tablenormal0"/>
    <w:semiHidden/>
    <w:qFormat/>
    <w:rsid w:val="00065F18"/>
    <w:rPr>
      <w:sz w:val="24"/>
    </w:rPr>
  </w:style>
  <w:style w:type="paragraph" w:styleId="Tableheading12pt" w:customStyle="1">
    <w:name w:val="Table heading 12pt"/>
    <w:basedOn w:val="Tableheading"/>
    <w:semiHidden/>
    <w:qFormat/>
    <w:rsid w:val="00065F18"/>
    <w:rPr>
      <w:sz w:val="24"/>
    </w:rPr>
  </w:style>
  <w:style w:type="paragraph" w:styleId="Documentationpageheading" w:customStyle="1">
    <w:name w:val="Documentation page heading"/>
    <w:basedOn w:val="Normal"/>
    <w:semiHidden/>
    <w:qFormat/>
    <w:rsid w:val="00065F18"/>
    <w:pPr>
      <w:spacing w:after="0"/>
    </w:pPr>
    <w:rPr>
      <w:b/>
      <w:color w:val="1F546B" w:themeColor="text2"/>
      <w:sz w:val="36"/>
    </w:rPr>
  </w:style>
  <w:style w:type="paragraph" w:styleId="Documentationpagesubheading" w:customStyle="1">
    <w:name w:val="Documentation page subheading"/>
    <w:basedOn w:val="Documentationpageheading"/>
    <w:semiHidden/>
    <w:qFormat/>
    <w:rsid w:val="00065F18"/>
    <w:rPr>
      <w:sz w:val="28"/>
    </w:rPr>
  </w:style>
  <w:style w:type="paragraph" w:styleId="Documentationpagetable" w:customStyle="1">
    <w:name w:val="Documentation page table"/>
    <w:basedOn w:val="Normal"/>
    <w:semiHidden/>
    <w:qFormat/>
    <w:rsid w:val="00065F18"/>
    <w:pPr>
      <w:spacing w:before="44" w:after="24"/>
    </w:pPr>
    <w:rPr>
      <w:rFonts w:cstheme="minorBidi"/>
      <w:sz w:val="20"/>
    </w:rPr>
  </w:style>
  <w:style w:type="paragraph" w:styleId="Documentationpagetableheading" w:customStyle="1">
    <w:name w:val="Documentation page table heading"/>
    <w:basedOn w:val="Normal"/>
    <w:semiHidden/>
    <w:qFormat/>
    <w:rsid w:val="00065F18"/>
    <w:pPr>
      <w:spacing w:before="40" w:after="40"/>
    </w:pPr>
    <w:rPr>
      <w:rFonts w:cstheme="minorBidi"/>
      <w:b/>
      <w:color w:val="FFFFFF" w:themeColor="background1"/>
      <w:sz w:val="20"/>
    </w:rPr>
  </w:style>
  <w:style w:type="paragraph" w:styleId="Numberedpara2subheading" w:customStyle="1">
    <w:name w:val="Numbered para (2) subheading"/>
    <w:basedOn w:val="Normal"/>
    <w:next w:val="Normal"/>
    <w:semiHidden/>
    <w:qFormat/>
    <w:rsid w:val="00ED4356"/>
    <w:pPr>
      <w:keepNext/>
      <w:spacing w:before="240" w:after="120"/>
    </w:pPr>
    <w:rPr>
      <w:b/>
      <w:i/>
    </w:rPr>
  </w:style>
  <w:style w:type="paragraph" w:styleId="Numberedpara2level1" w:customStyle="1">
    <w:name w:val="Numbered para (2) level 1"/>
    <w:basedOn w:val="Normal"/>
    <w:semiHidden/>
    <w:qFormat/>
    <w:rsid w:val="00065F18"/>
    <w:pPr>
      <w:numPr>
        <w:numId w:val="20"/>
      </w:numPr>
      <w:spacing w:after="120"/>
    </w:pPr>
  </w:style>
  <w:style w:type="paragraph" w:styleId="Numberedpara2level2a" w:customStyle="1">
    <w:name w:val="Numbered para (2) level 2 (a)"/>
    <w:basedOn w:val="Normal"/>
    <w:semiHidden/>
    <w:qFormat/>
    <w:rsid w:val="00065F18"/>
    <w:pPr>
      <w:numPr>
        <w:ilvl w:val="1"/>
        <w:numId w:val="20"/>
      </w:numPr>
      <w:spacing w:after="120"/>
    </w:pPr>
  </w:style>
  <w:style w:type="paragraph" w:styleId="Numberedpara2level3i" w:customStyle="1">
    <w:name w:val="Numbered para (2) level 3 (i)"/>
    <w:basedOn w:val="Normal"/>
    <w:semiHidden/>
    <w:qFormat/>
    <w:rsid w:val="00065F18"/>
    <w:pPr>
      <w:numPr>
        <w:ilvl w:val="2"/>
        <w:numId w:val="20"/>
      </w:numPr>
      <w:spacing w:after="120"/>
    </w:pPr>
  </w:style>
  <w:style w:type="paragraph" w:styleId="Title2" w:customStyle="1">
    <w:name w:val="Title 2"/>
    <w:basedOn w:val="Title"/>
    <w:qFormat/>
    <w:rsid w:val="00065F18"/>
    <w:rPr>
      <w:sz w:val="52"/>
    </w:rPr>
  </w:style>
  <w:style w:type="paragraph" w:styleId="Numberedpara2heading" w:customStyle="1">
    <w:name w:val="Numbered para (2) heading"/>
    <w:basedOn w:val="Normal"/>
    <w:semiHidden/>
    <w:qFormat/>
    <w:rsid w:val="00ED4356"/>
    <w:pPr>
      <w:keepNext/>
      <w:spacing w:before="240" w:after="120"/>
    </w:pPr>
    <w:rPr>
      <w:b/>
      <w:sz w:val="28"/>
    </w:rPr>
  </w:style>
  <w:style w:type="character" w:styleId="HeaderChar" w:customStyle="1">
    <w:name w:val="Header Char"/>
    <w:basedOn w:val="DefaultParagraphFont"/>
    <w:link w:val="Header"/>
    <w:rsid w:val="00065F18"/>
    <w:rPr>
      <w:rFonts w:eastAsiaTheme="minorHAnsi"/>
      <w:color w:val="808080" w:themeColor="background1" w:themeShade="80"/>
      <w:sz w:val="22"/>
      <w:lang w:eastAsia="en-US"/>
    </w:rPr>
  </w:style>
  <w:style w:type="character" w:styleId="FooterChar" w:customStyle="1">
    <w:name w:val="Footer Char"/>
    <w:basedOn w:val="DefaultParagraphFont"/>
    <w:link w:val="Footer"/>
    <w:rsid w:val="00065F18"/>
    <w:rPr>
      <w:rFonts w:eastAsiaTheme="minorHAnsi"/>
      <w:i/>
      <w:sz w:val="20"/>
      <w:lang w:eastAsia="en-US"/>
    </w:rPr>
  </w:style>
  <w:style w:type="character" w:styleId="Footersecurityclassification" w:customStyle="1">
    <w:name w:val="Footer security classification"/>
    <w:basedOn w:val="DefaultParagraphFont"/>
    <w:uiPriority w:val="1"/>
    <w:qFormat/>
    <w:rsid w:val="00065F18"/>
    <w:rPr>
      <w:b/>
      <w:i/>
      <w:caps/>
      <w:smallCaps w:val="0"/>
      <w:sz w:val="22"/>
    </w:rPr>
  </w:style>
  <w:style w:type="paragraph" w:styleId="Numberedpara1level211" w:customStyle="1">
    <w:name w:val="Numbered para (1) level 2 (1.1)"/>
    <w:basedOn w:val="Normal"/>
    <w:semiHidden/>
    <w:rsid w:val="00065F18"/>
    <w:pPr>
      <w:numPr>
        <w:ilvl w:val="1"/>
        <w:numId w:val="21"/>
      </w:numPr>
      <w:spacing w:after="120"/>
    </w:pPr>
  </w:style>
  <w:style w:type="paragraph" w:styleId="Numberedpara11headingwithnumber" w:customStyle="1">
    <w:name w:val="Numbered para (1) 1 (heading with number)"/>
    <w:basedOn w:val="Normal"/>
    <w:semiHidden/>
    <w:qFormat/>
    <w:rsid w:val="00ED4356"/>
    <w:pPr>
      <w:keepNext/>
      <w:numPr>
        <w:numId w:val="21"/>
      </w:numPr>
      <w:spacing w:before="240" w:after="120"/>
    </w:pPr>
    <w:rPr>
      <w:b/>
      <w:sz w:val="28"/>
    </w:rPr>
  </w:style>
  <w:style w:type="paragraph" w:styleId="Crossreference" w:customStyle="1">
    <w:name w:val="Cross reference"/>
    <w:basedOn w:val="Normal"/>
    <w:semiHidden/>
    <w:qFormat/>
    <w:rsid w:val="00065F18"/>
    <w:rPr>
      <w:i/>
      <w:color w:val="1F546B" w:themeColor="text2"/>
      <w:u w:val="single"/>
    </w:rPr>
  </w:style>
  <w:style w:type="paragraph" w:styleId="Numberedpara3heading" w:customStyle="1">
    <w:name w:val="Numbered para (3) heading"/>
    <w:basedOn w:val="Normal"/>
    <w:semiHidden/>
    <w:qFormat/>
    <w:rsid w:val="004F2E8A"/>
    <w:pPr>
      <w:keepNext/>
      <w:spacing w:before="200" w:after="120"/>
    </w:pPr>
    <w:rPr>
      <w:b/>
    </w:rPr>
  </w:style>
  <w:style w:type="paragraph" w:styleId="Numberedpara3subheading" w:customStyle="1">
    <w:name w:val="Numbered para (3) subheading"/>
    <w:basedOn w:val="Normal"/>
    <w:semiHidden/>
    <w:qFormat/>
    <w:rsid w:val="00ED4356"/>
    <w:pPr>
      <w:keepNext/>
      <w:spacing w:before="240" w:after="120"/>
    </w:pPr>
    <w:rPr>
      <w:b/>
      <w:i/>
    </w:rPr>
  </w:style>
  <w:style w:type="paragraph" w:styleId="Numberedpara3level1" w:customStyle="1">
    <w:name w:val="Numbered para (3) level 1"/>
    <w:basedOn w:val="Normal"/>
    <w:semiHidden/>
    <w:qFormat/>
    <w:rsid w:val="004F2E8A"/>
    <w:pPr>
      <w:numPr>
        <w:numId w:val="22"/>
      </w:numPr>
      <w:spacing w:after="120"/>
    </w:pPr>
  </w:style>
  <w:style w:type="paragraph" w:styleId="Numberedpara3level211" w:customStyle="1">
    <w:name w:val="Numbered para (3) level 2 (1.1)"/>
    <w:basedOn w:val="Normal"/>
    <w:semiHidden/>
    <w:qFormat/>
    <w:rsid w:val="004F2E8A"/>
    <w:pPr>
      <w:numPr>
        <w:ilvl w:val="1"/>
        <w:numId w:val="22"/>
      </w:numPr>
      <w:spacing w:after="120"/>
    </w:pPr>
  </w:style>
  <w:style w:type="paragraph" w:styleId="Numberedpara3level3111" w:customStyle="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styleId="EndnoteTextChar" w:customStyle="1">
    <w:name w:val="Endnote Text Char"/>
    <w:basedOn w:val="DefaultParagraphFont"/>
    <w:link w:val="EndnoteText"/>
    <w:uiPriority w:val="99"/>
    <w:semiHidden/>
    <w:rsid w:val="00ED4356"/>
    <w:rPr>
      <w:rFonts w:eastAsiaTheme="minorHAnsi"/>
      <w:sz w:val="20"/>
      <w:szCs w:val="20"/>
      <w:lang w:eastAsia="en-US"/>
    </w:rPr>
  </w:style>
  <w:style w:type="character" w:styleId="Crossreferences" w:customStyle="1">
    <w:name w:val="Cross references"/>
    <w:basedOn w:val="DefaultParagraphFont"/>
    <w:uiPriority w:val="1"/>
    <w:qFormat/>
    <w:rsid w:val="00C90217"/>
    <w:rPr>
      <w:i/>
      <w:color w:val="1F546B" w:themeColor="text2"/>
      <w:u w:val="single"/>
    </w:rPr>
  </w:style>
  <w:style w:type="table" w:styleId="Blanktable1" w:customStyle="1">
    <w:name w:val="Blank table1"/>
    <w:basedOn w:val="TableNormal"/>
    <w:uiPriority w:val="99"/>
    <w:rsid w:val="001D3203"/>
    <w:pPr>
      <w:spacing w:after="120"/>
    </w:pPr>
    <w:tblPr>
      <w:tblInd w:w="108" w:type="dxa"/>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Blanktable1">
    <w:name w:val="Blank table1"/>
    <w:basedOn w:val="TableNormal"/>
    <w:uiPriority w:val="99"/>
    <w:rsid w:val="001D3203"/>
    <w:pPr>
      <w:spacing w:after="120"/>
    </w:p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customXml" Target="../customXml/item5.xml" Id="rId26"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oter" Target="footer3.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customXml" Target="../customXml/item3.xml" Id="rId24"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customXml" Target="../customXml/item2.xml" Id="rId23" /><Relationship Type="http://schemas.openxmlformats.org/officeDocument/2006/relationships/header" Target="header1.xml" Id="rId10" /><Relationship Type="http://schemas.openxmlformats.org/officeDocument/2006/relationships/header" Target="header5.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theme" Target="theme/theme1.xml" Id="rId22" /><Relationship Type="http://schemas.openxmlformats.org/officeDocument/2006/relationships/hyperlink" Target="http://www.dia.govt.nz/diawebsite.nsf/Files/DIA_Profile_Specialist_v7/$file/DIA_Profile_Specialist_v7.pdf" TargetMode="External" Id="Re21c8ed82e344161"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8b2cc599-5fcf-452d-8fcd-96f283e0e4e5</TermId>
        </TermInfo>
      </Terms>
    </f0fdd756e0484c409e9468eddc974ab0>
    <DIAJobDescriptionStatus xmlns="ce404f2c-b0eb-493e-ac64-5bd3de555ba4">​Active</DIAJobDescriptionStatus>
    <_dlc_DocId xmlns="ce404f2c-b0eb-493e-ac64-5bd3de555ba4">4V7JHWUKMACF-711322680-485</_dlc_DocId>
    <TaxCatchAll xmlns="ce404f2c-b0eb-493e-ac64-5bd3de555ba4">
      <Value>18</Value>
      <Value>381</Value>
      <Value>1</Value>
      <Value>4</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https://dia.cohesion.net.nz/Sites/PEO/JDE/JDS/_layouts/15/DocIdRedir.aspx?ID=4V7JHWUKMACF-711322680-485</Url>
      <Description>4V7JHWUKMACF-711322680-485</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documentManagement>
</p:properties>
</file>

<file path=customXml/itemProps1.xml><?xml version="1.0" encoding="utf-8"?>
<ds:datastoreItem xmlns:ds="http://schemas.openxmlformats.org/officeDocument/2006/customXml" ds:itemID="{120802C2-5BED-48AC-B6E7-D72EEF1E2568}"/>
</file>

<file path=customXml/itemProps2.xml><?xml version="1.0" encoding="utf-8"?>
<ds:datastoreItem xmlns:ds="http://schemas.openxmlformats.org/officeDocument/2006/customXml" ds:itemID="{1F311393-D9F3-4A8F-8588-052CF54F32AD}"/>
</file>

<file path=customXml/itemProps3.xml><?xml version="1.0" encoding="utf-8"?>
<ds:datastoreItem xmlns:ds="http://schemas.openxmlformats.org/officeDocument/2006/customXml" ds:itemID="{01A364D9-DA53-4B8B-810C-74D524C8B9F2}"/>
</file>

<file path=customXml/itemProps4.xml><?xml version="1.0" encoding="utf-8"?>
<ds:datastoreItem xmlns:ds="http://schemas.openxmlformats.org/officeDocument/2006/customXml" ds:itemID="{20EA09C5-7716-4F4D-B0E1-B2B3529FA857}"/>
</file>

<file path=customXml/itemProps5.xml><?xml version="1.0" encoding="utf-8"?>
<ds:datastoreItem xmlns:ds="http://schemas.openxmlformats.org/officeDocument/2006/customXml" ds:itemID="{DCDFFAF5-9ECC-46BE-8389-D175D695F2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NZ Government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Advisor Communications JD - July 2018</dc:title>
  <dc:creator>Kim Chambers</dc:creator>
  <cp:keywords/>
  <cp:lastModifiedBy>Emily Philavong</cp:lastModifiedBy>
  <cp:revision>3</cp:revision>
  <cp:lastPrinted>2018-06-26T04:04:00Z</cp:lastPrinted>
  <dcterms:created xsi:type="dcterms:W3CDTF">2018-07-04T02:47:00Z</dcterms:created>
  <dcterms:modified xsi:type="dcterms:W3CDTF">2019-06-05T20:47:45Z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AdministrationDocumentType">
    <vt:lpwstr/>
  </property>
  <property fmtid="{D5CDD505-2E9C-101B-9397-08002B2CF9AE}" pid="5" name="DIABranch">
    <vt:lpwstr>18;#Shared Services (SSB)|8ef9872a-7e44-4b88-b2bd-fea41aece6d8</vt:lpwstr>
  </property>
  <property fmtid="{D5CDD505-2E9C-101B-9397-08002B2CF9AE}" pid="6" name="ContentTypeId">
    <vt:lpwstr>0x0101005496552013C0BA46BE88192D5C6EB20B0031F30CFD6B2244409318FB656FECFFE8006A587A2EFA5757408A2F29B137EB8D69</vt:lpwstr>
  </property>
  <property fmtid="{D5CDD505-2E9C-101B-9397-08002B2CF9AE}" pid="7" name="fa525ba192404975a66fed9c22b2ead5">
    <vt:lpwstr/>
  </property>
  <property fmtid="{D5CDD505-2E9C-101B-9397-08002B2CF9AE}" pid="8" name="C3Topic">
    <vt:lpwstr/>
  </property>
  <property fmtid="{D5CDD505-2E9C-101B-9397-08002B2CF9AE}" pid="9" name="k637144f3e274b809739df325940a5b6">
    <vt:lpwstr/>
  </property>
  <property fmtid="{D5CDD505-2E9C-101B-9397-08002B2CF9AE}" pid="10" name="DIABusinessUnit">
    <vt:lpwstr/>
  </property>
  <property fmtid="{D5CDD505-2E9C-101B-9397-08002B2CF9AE}" pid="11" name="_dlc_DocIdItemGuid">
    <vt:lpwstr>4cb86d68-d032-48cb-abb5-dbd674bd5dfa</vt:lpwstr>
  </property>
  <property fmtid="{D5CDD505-2E9C-101B-9397-08002B2CF9AE}" pid="12" name="DIASecurityClassification">
    <vt:lpwstr>1;#UNCLASSIFIED|875d92a8-67e2-4a32-9472-8fe99549e1eb</vt:lpwstr>
  </property>
  <property fmtid="{D5CDD505-2E9C-101B-9397-08002B2CF9AE}" pid="13" name="DIAEmailContentType">
    <vt:lpwstr>4;#Correspondence|dcd6b05f-dc80-4336-b228-09aebf3d212c</vt:lpwstr>
  </property>
  <property fmtid="{D5CDD505-2E9C-101B-9397-08002B2CF9AE}" pid="14" name="DIABusinessGroup">
    <vt:lpwstr>381;#Communications|8b2cc599-5fcf-452d-8fcd-96f283e0e4e5</vt:lpwstr>
  </property>
  <property fmtid="{D5CDD505-2E9C-101B-9397-08002B2CF9AE}" pid="15" name="DIAMeetingDocumentType">
    <vt:lpwstr/>
  </property>
</Properties>
</file>