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D07C" w14:textId="77777777" w:rsidR="001676BD" w:rsidRDefault="00595637" w:rsidP="001676BD">
      <w:pPr>
        <w:pStyle w:val="Heading1"/>
      </w:pPr>
      <w:bookmarkStart w:id="0" w:name="_GoBack"/>
      <w:bookmarkEnd w:id="0"/>
      <w:r>
        <w:t xml:space="preserve">Ministerial Advisor </w:t>
      </w:r>
      <w:r w:rsidR="00B04A1B">
        <w:t>(Level 2)</w:t>
      </w:r>
    </w:p>
    <w:p w14:paraId="756BD07D" w14:textId="77777777" w:rsidR="001676BD" w:rsidRPr="001676BD" w:rsidRDefault="00595637" w:rsidP="001676BD">
      <w:pPr>
        <w:pStyle w:val="Heading2"/>
      </w:pPr>
      <w:r>
        <w:t>Shared Services</w:t>
      </w:r>
      <w:r w:rsidR="001676BD" w:rsidRPr="001676BD">
        <w:t xml:space="preserve">, </w:t>
      </w:r>
      <w:r>
        <w:t>Ministerial and Secretariat Services</w:t>
      </w:r>
    </w:p>
    <w:p w14:paraId="756BD07E" w14:textId="77777777" w:rsidR="00557887" w:rsidRPr="00FC24BF" w:rsidRDefault="00556EDB" w:rsidP="0087789C">
      <w:pPr>
        <w:pStyle w:val="BodyTextIndent2"/>
        <w:tabs>
          <w:tab w:val="left" w:pos="1100"/>
          <w:tab w:val="left" w:pos="1200"/>
        </w:tabs>
        <w:spacing w:after="0" w:line="240" w:lineRule="auto"/>
        <w:ind w:left="0"/>
        <w:jc w:val="both"/>
        <w:rPr>
          <w:rStyle w:val="BullethighlightedChar"/>
          <w:rFonts w:cs="Arial"/>
          <w:b w:val="0"/>
          <w:color w:val="auto"/>
          <w:szCs w:val="22"/>
        </w:rPr>
      </w:pPr>
      <w:r>
        <w:rPr>
          <w:rFonts w:cs="Arial"/>
          <w:szCs w:val="22"/>
        </w:rPr>
        <w:t xml:space="preserve">You </w:t>
      </w:r>
      <w:r w:rsidR="00595637" w:rsidRPr="00200D0E">
        <w:rPr>
          <w:rFonts w:cs="Arial"/>
          <w:szCs w:val="22"/>
        </w:rPr>
        <w:t xml:space="preserve">will </w:t>
      </w:r>
      <w:r w:rsidR="00FC24BF">
        <w:rPr>
          <w:rFonts w:cs="Arial"/>
          <w:szCs w:val="22"/>
        </w:rPr>
        <w:t>be responsible for providing</w:t>
      </w:r>
      <w:r w:rsidR="00595637">
        <w:rPr>
          <w:rFonts w:cs="Arial"/>
          <w:szCs w:val="22"/>
        </w:rPr>
        <w:t xml:space="preserve"> </w:t>
      </w:r>
      <w:r w:rsidR="00595637" w:rsidRPr="00CC0ACD">
        <w:rPr>
          <w:rFonts w:cs="Arial"/>
          <w:szCs w:val="22"/>
        </w:rPr>
        <w:t>general and political</w:t>
      </w:r>
      <w:r>
        <w:rPr>
          <w:rFonts w:cs="Arial"/>
          <w:szCs w:val="22"/>
        </w:rPr>
        <w:t xml:space="preserve"> advice to the Minister on their</w:t>
      </w:r>
      <w:r w:rsidR="00595637" w:rsidRPr="00CC0ACD">
        <w:rPr>
          <w:rFonts w:cs="Arial"/>
          <w:szCs w:val="22"/>
        </w:rPr>
        <w:t xml:space="preserve"> portfolio(s) and parliamentary responsibilities that is consist</w:t>
      </w:r>
      <w:r w:rsidR="005837B9">
        <w:rPr>
          <w:rFonts w:cs="Arial"/>
          <w:szCs w:val="22"/>
        </w:rPr>
        <w:t>ent with the objectives of the G</w:t>
      </w:r>
      <w:r w:rsidR="00595637" w:rsidRPr="00CC0ACD">
        <w:rPr>
          <w:rFonts w:cs="Arial"/>
          <w:szCs w:val="22"/>
        </w:rPr>
        <w:t>overnment.</w:t>
      </w:r>
      <w:r>
        <w:rPr>
          <w:rFonts w:cs="Arial"/>
          <w:szCs w:val="22"/>
        </w:rPr>
        <w:t xml:space="preserve"> </w:t>
      </w:r>
      <w:r w:rsidR="00FC24BF">
        <w:rPr>
          <w:rFonts w:cs="Arial"/>
          <w:szCs w:val="22"/>
        </w:rPr>
        <w:t>You will</w:t>
      </w:r>
      <w:r w:rsidR="00595637" w:rsidRPr="00CC0ACD">
        <w:rPr>
          <w:rFonts w:cs="Arial"/>
          <w:szCs w:val="22"/>
        </w:rPr>
        <w:t xml:space="preserve"> develop</w:t>
      </w:r>
      <w:r w:rsidR="00595637">
        <w:rPr>
          <w:rFonts w:cs="Arial"/>
          <w:szCs w:val="22"/>
        </w:rPr>
        <w:t xml:space="preserve"> </w:t>
      </w:r>
      <w:r w:rsidR="003F317B">
        <w:rPr>
          <w:rFonts w:cs="Arial"/>
          <w:szCs w:val="22"/>
        </w:rPr>
        <w:t>effective</w:t>
      </w:r>
      <w:r w:rsidR="003F317B" w:rsidRPr="00CC0ACD">
        <w:rPr>
          <w:rFonts w:cs="Arial"/>
          <w:szCs w:val="22"/>
        </w:rPr>
        <w:t xml:space="preserve"> </w:t>
      </w:r>
      <w:r w:rsidR="00595637" w:rsidRPr="00CC0ACD">
        <w:rPr>
          <w:rFonts w:cs="Arial"/>
          <w:szCs w:val="22"/>
        </w:rPr>
        <w:t xml:space="preserve">relationships with Caucus, coalition and support parties in order to facilitate progress of policy and legislation within the Minister's portfolio </w:t>
      </w:r>
      <w:r w:rsidR="00FC24BF" w:rsidRPr="00CC0ACD">
        <w:rPr>
          <w:rFonts w:cs="Arial"/>
          <w:szCs w:val="22"/>
        </w:rPr>
        <w:t>responsibilities.</w:t>
      </w:r>
      <w:r w:rsidR="00FC24BF" w:rsidRPr="00557887">
        <w:rPr>
          <w:rStyle w:val="BullethighlightedChar"/>
          <w:b w:val="0"/>
          <w:color w:val="auto"/>
        </w:rPr>
        <w:t xml:space="preserve"> This</w:t>
      </w:r>
      <w:r w:rsidR="00557887" w:rsidRPr="00557887">
        <w:rPr>
          <w:rStyle w:val="BullethighlightedChar"/>
          <w:b w:val="0"/>
          <w:color w:val="auto"/>
        </w:rPr>
        <w:t xml:space="preserve"> is an events ba</w:t>
      </w:r>
      <w:r w:rsidR="005837B9">
        <w:rPr>
          <w:rStyle w:val="BullethighlightedChar"/>
          <w:b w:val="0"/>
          <w:color w:val="auto"/>
        </w:rPr>
        <w:t xml:space="preserve">sed position based on a 3 year </w:t>
      </w:r>
      <w:r w:rsidR="002E192A">
        <w:rPr>
          <w:rStyle w:val="BullethighlightedChar"/>
          <w:b w:val="0"/>
          <w:color w:val="auto"/>
        </w:rPr>
        <w:t>p</w:t>
      </w:r>
      <w:r w:rsidR="00557887" w:rsidRPr="00557887">
        <w:rPr>
          <w:rStyle w:val="BullethighlightedChar"/>
          <w:b w:val="0"/>
          <w:color w:val="auto"/>
        </w:rPr>
        <w:t>arliamentary term</w:t>
      </w:r>
      <w:r w:rsidR="00557887">
        <w:rPr>
          <w:rStyle w:val="BullethighlightedChar"/>
          <w:b w:val="0"/>
          <w:color w:val="auto"/>
        </w:rPr>
        <w:t>.</w:t>
      </w:r>
    </w:p>
    <w:p w14:paraId="756BD07F" w14:textId="77777777" w:rsidR="001676BD" w:rsidRPr="005A2652" w:rsidRDefault="001676BD" w:rsidP="00B50A30">
      <w:pPr>
        <w:pStyle w:val="Bullet"/>
        <w:numPr>
          <w:ilvl w:val="0"/>
          <w:numId w:val="22"/>
        </w:numPr>
        <w:rPr>
          <w:rStyle w:val="BullethighlightedChar"/>
        </w:rPr>
      </w:pPr>
      <w:r w:rsidRPr="009E40D1">
        <w:rPr>
          <w:rStyle w:val="BullethighlightedChar"/>
        </w:rPr>
        <w:t>Reporting to</w:t>
      </w:r>
      <w:r>
        <w:t>:</w:t>
      </w:r>
      <w:r w:rsidR="00FC24BF">
        <w:t xml:space="preserve"> </w:t>
      </w:r>
      <w:r w:rsidR="00B50A30">
        <w:t xml:space="preserve">Senior Private Secretary and </w:t>
      </w:r>
      <w:r w:rsidR="008862BE">
        <w:t>Portfolio Manager</w:t>
      </w:r>
    </w:p>
    <w:p w14:paraId="756BD080" w14:textId="77777777" w:rsidR="00557887" w:rsidRPr="005A2652" w:rsidRDefault="001676BD" w:rsidP="00557887">
      <w:pPr>
        <w:pStyle w:val="Bullethighlighted"/>
        <w:rPr>
          <w:rStyle w:val="BullethighlightedChar"/>
        </w:rPr>
      </w:pPr>
      <w:r w:rsidRPr="00285621">
        <w:t>Location:</w:t>
      </w:r>
      <w:r>
        <w:t xml:space="preserve"> </w:t>
      </w:r>
      <w:r w:rsidR="00595637">
        <w:rPr>
          <w:b w:val="0"/>
          <w:color w:val="auto"/>
        </w:rPr>
        <w:t>Wellington</w:t>
      </w:r>
      <w:r w:rsidR="00FC24BF">
        <w:rPr>
          <w:b w:val="0"/>
          <w:color w:val="auto"/>
        </w:rPr>
        <w:t xml:space="preserve"> (Parliament)</w:t>
      </w:r>
    </w:p>
    <w:p w14:paraId="756BD081" w14:textId="77777777" w:rsidR="001676BD" w:rsidRPr="00557887" w:rsidRDefault="001C15EE" w:rsidP="001676BD">
      <w:pPr>
        <w:pStyle w:val="Bullet"/>
        <w:rPr>
          <w:b/>
          <w:color w:val="1F546B" w:themeColor="text2"/>
        </w:rPr>
      </w:pPr>
      <w:r w:rsidRPr="009E40D1">
        <w:rPr>
          <w:rStyle w:val="BullethighlightedChar"/>
        </w:rPr>
        <w:t>Salary range</w:t>
      </w:r>
      <w:r>
        <w:t>:</w:t>
      </w:r>
      <w:r w:rsidR="00877819">
        <w:t xml:space="preserve"> </w:t>
      </w:r>
      <w:r w:rsidR="003C3C9A">
        <w:t>Policy I</w:t>
      </w:r>
    </w:p>
    <w:p w14:paraId="756BD082" w14:textId="77777777" w:rsidR="00557887" w:rsidRPr="005A2652" w:rsidRDefault="00557887" w:rsidP="00595637">
      <w:pPr>
        <w:pStyle w:val="Bullet"/>
        <w:rPr>
          <w:rStyle w:val="BullethighlightedChar"/>
        </w:rPr>
      </w:pPr>
      <w:r>
        <w:rPr>
          <w:rStyle w:val="BullethighlightedChar"/>
        </w:rPr>
        <w:t xml:space="preserve">Security clearance: </w:t>
      </w:r>
      <w:r w:rsidR="00B50A30">
        <w:rPr>
          <w:rStyle w:val="BullethighlightedChar"/>
          <w:b w:val="0"/>
          <w:color w:val="auto"/>
        </w:rPr>
        <w:t>The ability to obtain and maintain a Confidential National Security Clearance.  S</w:t>
      </w:r>
      <w:r w:rsidR="008862BE" w:rsidRPr="004E2BAA">
        <w:t>ome roles will require Secret or Top Secret</w:t>
      </w:r>
    </w:p>
    <w:p w14:paraId="756BD083"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756BD084" w14:textId="77777777" w:rsidR="005D6013" w:rsidRPr="00285621" w:rsidRDefault="00BF0C5F" w:rsidP="00285621">
      <w:r w:rsidRPr="00285621">
        <w:t>Our purpose is t</w:t>
      </w:r>
      <w:r w:rsidR="001676BD" w:rsidRPr="00285621">
        <w:t>o serve and c</w:t>
      </w:r>
      <w:r w:rsidR="005837B9">
        <w:t>onnect people, communities and Go</w:t>
      </w:r>
      <w:r w:rsidR="001676BD" w:rsidRPr="00285621">
        <w:t>vernment to build a safe, prosperous and respected nation.</w:t>
      </w:r>
    </w:p>
    <w:p w14:paraId="756BD085" w14:textId="77777777" w:rsidR="001676BD" w:rsidRPr="00285621" w:rsidRDefault="00BF0C5F" w:rsidP="00285621">
      <w:r w:rsidRPr="00285621">
        <w:t>In other words, it’s all about helping to make New Zealand better for New Zealanders.</w:t>
      </w:r>
    </w:p>
    <w:p w14:paraId="756BD086"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756BD08B" w14:textId="77777777" w:rsidTr="006336F1">
        <w:tc>
          <w:tcPr>
            <w:tcW w:w="1701" w:type="dxa"/>
            <w:vMerge w:val="restart"/>
          </w:tcPr>
          <w:p w14:paraId="756BD087" w14:textId="77777777" w:rsidR="0046587F" w:rsidRDefault="0046587F" w:rsidP="0046587F">
            <w:pPr>
              <w:pStyle w:val="Tablenormal0"/>
              <w:ind w:left="-108"/>
            </w:pPr>
            <w:r>
              <w:rPr>
                <w:noProof/>
                <w:lang w:eastAsia="en-NZ"/>
              </w:rPr>
              <w:drawing>
                <wp:inline distT="0" distB="0" distL="0" distR="0" wp14:anchorId="756BD1DE" wp14:editId="756BD1DF">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756BD088" w14:textId="77777777" w:rsidR="0046587F" w:rsidRPr="00DA62E8" w:rsidRDefault="0046587F" w:rsidP="00DA62E8">
            <w:pPr>
              <w:pStyle w:val="Heading3"/>
            </w:pPr>
            <w:r w:rsidRPr="00DA62E8">
              <w:t xml:space="preserve">We make it easy, we make it work </w:t>
            </w:r>
          </w:p>
          <w:p w14:paraId="756BD089" w14:textId="77777777" w:rsidR="0046587F" w:rsidRPr="00DA62E8" w:rsidRDefault="0046587F" w:rsidP="00DA62E8">
            <w:pPr>
              <w:pStyle w:val="Tablebullet"/>
            </w:pPr>
            <w:r w:rsidRPr="00DA62E8">
              <w:t>Customer centred</w:t>
            </w:r>
          </w:p>
          <w:p w14:paraId="756BD08A" w14:textId="77777777" w:rsidR="0046587F" w:rsidRPr="00BF0C5F" w:rsidRDefault="0046587F" w:rsidP="00DA62E8">
            <w:pPr>
              <w:pStyle w:val="Tablebullet"/>
            </w:pPr>
            <w:r w:rsidRPr="00DA62E8">
              <w:t>Make things even better</w:t>
            </w:r>
          </w:p>
        </w:tc>
      </w:tr>
      <w:tr w:rsidR="0046587F" w14:paraId="756BD090" w14:textId="77777777" w:rsidTr="006336F1">
        <w:tc>
          <w:tcPr>
            <w:tcW w:w="1701" w:type="dxa"/>
            <w:vMerge/>
          </w:tcPr>
          <w:p w14:paraId="756BD08C" w14:textId="77777777" w:rsidR="0046587F" w:rsidRDefault="0046587F" w:rsidP="00DA62E8">
            <w:pPr>
              <w:pStyle w:val="Tablenormal0"/>
            </w:pPr>
          </w:p>
        </w:tc>
        <w:tc>
          <w:tcPr>
            <w:tcW w:w="8557" w:type="dxa"/>
          </w:tcPr>
          <w:p w14:paraId="756BD08D" w14:textId="77777777" w:rsidR="0046587F" w:rsidRPr="005D6013" w:rsidRDefault="0046587F" w:rsidP="00DA62E8">
            <w:pPr>
              <w:pStyle w:val="Heading3"/>
            </w:pPr>
            <w:r w:rsidRPr="005D6013">
              <w:t xml:space="preserve">We’re stronger together </w:t>
            </w:r>
          </w:p>
          <w:p w14:paraId="756BD08E" w14:textId="77777777" w:rsidR="0046587F" w:rsidRPr="00DA62E8" w:rsidRDefault="0046587F" w:rsidP="00DA62E8">
            <w:pPr>
              <w:pStyle w:val="Tablebullet"/>
            </w:pPr>
            <w:r w:rsidRPr="00DA62E8">
              <w:t>Work as a team</w:t>
            </w:r>
          </w:p>
          <w:p w14:paraId="756BD08F" w14:textId="77777777" w:rsidR="0046587F" w:rsidRPr="00BF0C5F" w:rsidRDefault="0046587F" w:rsidP="00DA62E8">
            <w:pPr>
              <w:pStyle w:val="Tablebullet"/>
            </w:pPr>
            <w:r w:rsidRPr="00DA62E8">
              <w:t>Value each other</w:t>
            </w:r>
          </w:p>
        </w:tc>
      </w:tr>
      <w:tr w:rsidR="0046587F" w14:paraId="756BD095" w14:textId="77777777" w:rsidTr="006336F1">
        <w:tc>
          <w:tcPr>
            <w:tcW w:w="1701" w:type="dxa"/>
            <w:vMerge/>
          </w:tcPr>
          <w:p w14:paraId="756BD091" w14:textId="77777777" w:rsidR="0046587F" w:rsidRDefault="0046587F" w:rsidP="00DA62E8">
            <w:pPr>
              <w:pStyle w:val="Tablenormal0"/>
            </w:pPr>
          </w:p>
        </w:tc>
        <w:tc>
          <w:tcPr>
            <w:tcW w:w="8557" w:type="dxa"/>
          </w:tcPr>
          <w:p w14:paraId="756BD092" w14:textId="77777777" w:rsidR="0046587F" w:rsidRPr="005D6013" w:rsidRDefault="0046587F" w:rsidP="00DA62E8">
            <w:pPr>
              <w:pStyle w:val="Heading3"/>
            </w:pPr>
            <w:r w:rsidRPr="005D6013">
              <w:t xml:space="preserve">We take pride in what we do </w:t>
            </w:r>
          </w:p>
          <w:p w14:paraId="756BD093" w14:textId="77777777" w:rsidR="0046587F" w:rsidRPr="00DA62E8" w:rsidRDefault="0046587F" w:rsidP="00DA62E8">
            <w:pPr>
              <w:pStyle w:val="Tablebullet"/>
            </w:pPr>
            <w:r w:rsidRPr="00DA62E8">
              <w:t>Make a positive difference</w:t>
            </w:r>
          </w:p>
          <w:p w14:paraId="756BD094" w14:textId="77777777" w:rsidR="0046587F" w:rsidRPr="00BF0C5F" w:rsidRDefault="0046587F" w:rsidP="00DA62E8">
            <w:pPr>
              <w:pStyle w:val="Tablebullet"/>
            </w:pPr>
            <w:r w:rsidRPr="00DA62E8">
              <w:t>Strive for excellence</w:t>
            </w:r>
          </w:p>
        </w:tc>
      </w:tr>
    </w:tbl>
    <w:p w14:paraId="756BD096"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756BD097" w14:textId="77777777" w:rsidR="00DA62E8" w:rsidRDefault="00535DF5">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14:paraId="756BD098"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756BD099" w14:textId="77777777" w:rsidR="006713ED" w:rsidRDefault="006713ED" w:rsidP="00DA62E8">
      <w:pPr>
        <w:pStyle w:val="Tinyline"/>
      </w:pPr>
    </w:p>
    <w:p w14:paraId="756BD09A"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756BD09D" w14:textId="77777777" w:rsidTr="003D175D">
        <w:trPr>
          <w:cantSplit/>
          <w:tblHeader/>
        </w:trPr>
        <w:tc>
          <w:tcPr>
            <w:tcW w:w="5812" w:type="dxa"/>
            <w:tcBorders>
              <w:bottom w:val="nil"/>
              <w:right w:val="single" w:sz="6" w:space="0" w:color="FFFFFF" w:themeColor="background1"/>
            </w:tcBorders>
            <w:shd w:val="clear" w:color="auto" w:fill="1F546B" w:themeFill="text2"/>
          </w:tcPr>
          <w:p w14:paraId="756BD09B"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756BD09C" w14:textId="77777777" w:rsidR="001C15EE" w:rsidRPr="006B2693" w:rsidRDefault="006B2693" w:rsidP="008023C3">
            <w:pPr>
              <w:pStyle w:val="Tableheading"/>
            </w:pPr>
            <w:r w:rsidRPr="006B2693">
              <w:t>As a result we will see</w:t>
            </w:r>
          </w:p>
        </w:tc>
      </w:tr>
      <w:tr w:rsidR="003D175D" w:rsidRPr="003D175D" w14:paraId="756BD0A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9E" w14:textId="77777777" w:rsidR="00595637" w:rsidRPr="00E4109A" w:rsidRDefault="00595637" w:rsidP="0087789C">
            <w:pPr>
              <w:rPr>
                <w:b/>
              </w:rPr>
            </w:pPr>
            <w:r w:rsidRPr="00E4109A">
              <w:rPr>
                <w:rFonts w:cs="Arial"/>
                <w:b/>
                <w:szCs w:val="22"/>
              </w:rPr>
              <w:t xml:space="preserve">Analysis, Information &amp; Advice  </w:t>
            </w:r>
          </w:p>
          <w:p w14:paraId="756BD09F" w14:textId="77777777" w:rsidR="00595637" w:rsidRPr="004A2A87" w:rsidRDefault="00595637" w:rsidP="004A2A87">
            <w:pPr>
              <w:pStyle w:val="Tablebullet"/>
            </w:pPr>
            <w:r w:rsidRPr="004A2A87">
              <w:t>Provide the Minister with political oversight and high quality independent advice on policy proposals and submiss</w:t>
            </w:r>
            <w:r w:rsidR="005837B9">
              <w:t>ions received in line with the G</w:t>
            </w:r>
            <w:r w:rsidRPr="004A2A87">
              <w:t>overnment's objective</w:t>
            </w:r>
            <w:r w:rsidR="0075740A">
              <w:t>s</w:t>
            </w:r>
            <w:r w:rsidRPr="004A2A87">
              <w:t>.</w:t>
            </w:r>
          </w:p>
          <w:p w14:paraId="756BD0A0" w14:textId="77777777" w:rsidR="00595637" w:rsidRPr="004A2A87" w:rsidRDefault="00595637" w:rsidP="004A2A87">
            <w:pPr>
              <w:pStyle w:val="Tablebullet"/>
            </w:pPr>
            <w:r w:rsidRPr="004A2A87">
              <w:t>Monitor relevant Cabinet Committee papers/minutes and draw to the Minister’s attention all issues of significance.</w:t>
            </w:r>
          </w:p>
          <w:p w14:paraId="756BD0A1" w14:textId="77777777" w:rsidR="00595637" w:rsidRPr="004A2A87" w:rsidRDefault="00595637" w:rsidP="004A2A87">
            <w:pPr>
              <w:pStyle w:val="Tablebullet"/>
            </w:pPr>
            <w:r w:rsidRPr="004A2A87">
              <w:t>Engage</w:t>
            </w:r>
            <w:r w:rsidR="00AB4E83" w:rsidRPr="004A2A87">
              <w:t xml:space="preserve"> </w:t>
            </w:r>
            <w:r w:rsidRPr="004A2A87">
              <w:t>effectively with internal and external experts in relation to the Minister'</w:t>
            </w:r>
            <w:r w:rsidR="00C36F77" w:rsidRPr="004A2A87">
              <w:t xml:space="preserve">s portfolio(s) so that the accurate </w:t>
            </w:r>
            <w:r w:rsidRPr="004A2A87">
              <w:t>information is available for discussion, decision making, policy development, planning and risk management.</w:t>
            </w:r>
          </w:p>
          <w:p w14:paraId="756BD0A2" w14:textId="77777777" w:rsidR="00595637" w:rsidRDefault="00595637" w:rsidP="004A2A87">
            <w:pPr>
              <w:pStyle w:val="Tablebullet"/>
            </w:pPr>
            <w:r w:rsidRPr="004A2A87">
              <w:t>Answer questions of interpretation that raise significant issues in relation to Government policy.</w:t>
            </w:r>
          </w:p>
          <w:p w14:paraId="756BD0A3" w14:textId="77777777" w:rsidR="003F317B" w:rsidRDefault="003F317B" w:rsidP="003F317B">
            <w:pPr>
              <w:pStyle w:val="Tablebullet"/>
            </w:pPr>
            <w:r>
              <w:rPr>
                <w:szCs w:val="22"/>
              </w:rPr>
              <w:t>Manage</w:t>
            </w:r>
            <w:r>
              <w:t xml:space="preserve"> OIA requests, including being able to identify potential political issues which may arise, and liaise with Prime Minister’s office as required, and provide political insight and signoff of written questions</w:t>
            </w:r>
          </w:p>
          <w:p w14:paraId="756BD0A4" w14:textId="77777777" w:rsidR="003F317B" w:rsidRPr="004A2A87" w:rsidRDefault="003F317B" w:rsidP="003F317B">
            <w:pPr>
              <w:pStyle w:val="Tablebullet"/>
            </w:pPr>
            <w:r>
              <w:t>Manage oral questions in liaison with the Portfolio Private Secretaries, Press Secretary and department; prepare responses and supplementary questions; ensure Minister has supporting and other information required to respond.</w:t>
            </w:r>
          </w:p>
          <w:p w14:paraId="756BD0A5" w14:textId="77777777" w:rsidR="003D175D" w:rsidRPr="00595637" w:rsidRDefault="003D175D" w:rsidP="0087789C">
            <w:pPr>
              <w:pStyle w:val="Tablenormal0"/>
              <w:rPr>
                <w:b/>
                <w:bCs/>
              </w:rPr>
            </w:pPr>
          </w:p>
        </w:tc>
        <w:tc>
          <w:tcPr>
            <w:tcW w:w="3935" w:type="dxa"/>
            <w:tcBorders>
              <w:top w:val="nil"/>
              <w:left w:val="single" w:sz="6" w:space="0" w:color="1F546B" w:themeColor="text2"/>
              <w:bottom w:val="single" w:sz="6" w:space="0" w:color="1F546B" w:themeColor="text2"/>
              <w:right w:val="nil"/>
            </w:tcBorders>
          </w:tcPr>
          <w:p w14:paraId="756BD0A6" w14:textId="77777777" w:rsidR="00B129C0" w:rsidRDefault="00B129C0" w:rsidP="004E2BAA">
            <w:pPr>
              <w:pStyle w:val="Tablebullet"/>
              <w:numPr>
                <w:ilvl w:val="0"/>
                <w:numId w:val="0"/>
              </w:numPr>
              <w:ind w:left="357"/>
            </w:pPr>
          </w:p>
          <w:p w14:paraId="756BD0A7" w14:textId="77777777" w:rsidR="004A2A87" w:rsidRDefault="004A2A87" w:rsidP="004A2A87">
            <w:pPr>
              <w:pStyle w:val="Tablebullet"/>
            </w:pPr>
            <w:r>
              <w:t xml:space="preserve">The Minister </w:t>
            </w:r>
            <w:r w:rsidR="00B129C0">
              <w:t xml:space="preserve">is informed </w:t>
            </w:r>
            <w:r>
              <w:t>and advised on implications of proposals and submissions in line with the Government’s objectives.</w:t>
            </w:r>
          </w:p>
          <w:p w14:paraId="756BD0A8" w14:textId="77777777" w:rsidR="004A2A87" w:rsidRDefault="004A2A87" w:rsidP="004A2A87">
            <w:pPr>
              <w:pStyle w:val="Tablebullet"/>
            </w:pPr>
            <w:r>
              <w:t xml:space="preserve">The Minister </w:t>
            </w:r>
            <w:r w:rsidR="00B129C0">
              <w:t xml:space="preserve">is </w:t>
            </w:r>
            <w:r>
              <w:t>informed of all potential implications for their portfolio(s) of all Cabinet papers.</w:t>
            </w:r>
          </w:p>
          <w:p w14:paraId="756BD0A9" w14:textId="77777777" w:rsidR="004A2A87" w:rsidRDefault="004A2A87" w:rsidP="004A2A87">
            <w:pPr>
              <w:pStyle w:val="Tablebullet"/>
              <w:rPr>
                <w:rFonts w:eastAsia="Times New Roman"/>
              </w:rPr>
            </w:pPr>
            <w:r>
              <w:t xml:space="preserve">Advice received by the Minister </w:t>
            </w:r>
            <w:r w:rsidR="00B129C0">
              <w:t xml:space="preserve">is </w:t>
            </w:r>
            <w:r>
              <w:t>expertly informed and of the highest quality.</w:t>
            </w:r>
          </w:p>
          <w:p w14:paraId="756BD0AA" w14:textId="77777777" w:rsidR="004A2A87" w:rsidRDefault="004A2A87" w:rsidP="004A2A87">
            <w:pPr>
              <w:pStyle w:val="Tablebullet"/>
            </w:pPr>
            <w:r>
              <w:t xml:space="preserve">Institutional knowledge regarding the Minister’s portfolio(s) responsibilities developed, maintained, and up-to-date. </w:t>
            </w:r>
          </w:p>
          <w:p w14:paraId="756BD0AB" w14:textId="77777777" w:rsidR="003F317B" w:rsidRDefault="003F317B" w:rsidP="003F317B">
            <w:pPr>
              <w:numPr>
                <w:ilvl w:val="0"/>
                <w:numId w:val="12"/>
              </w:numPr>
              <w:spacing w:before="40" w:after="40"/>
              <w:rPr>
                <w:rFonts w:eastAsia="Times New Roman"/>
              </w:rPr>
            </w:pPr>
            <w:r>
              <w:rPr>
                <w:rFonts w:eastAsia="Times New Roman"/>
              </w:rPr>
              <w:t xml:space="preserve">OIA and written question responses </w:t>
            </w:r>
            <w:r w:rsidR="004E2BAA">
              <w:rPr>
                <w:rFonts w:eastAsia="Times New Roman"/>
              </w:rPr>
              <w:t>are well-managed, the Prime Min</w:t>
            </w:r>
            <w:r>
              <w:rPr>
                <w:rFonts w:eastAsia="Times New Roman"/>
              </w:rPr>
              <w:t>i</w:t>
            </w:r>
            <w:r w:rsidR="004E2BAA">
              <w:rPr>
                <w:rFonts w:eastAsia="Times New Roman"/>
              </w:rPr>
              <w:t>s</w:t>
            </w:r>
            <w:r>
              <w:rPr>
                <w:rFonts w:eastAsia="Times New Roman"/>
              </w:rPr>
              <w:t xml:space="preserve">ter’s office is advised and consulted as required. </w:t>
            </w:r>
          </w:p>
          <w:p w14:paraId="756BD0AC" w14:textId="77777777" w:rsidR="003F317B" w:rsidRPr="004E2BAA" w:rsidRDefault="003F317B" w:rsidP="003F317B">
            <w:pPr>
              <w:pStyle w:val="Tablebullet"/>
              <w:rPr>
                <w:sz w:val="22"/>
                <w:szCs w:val="22"/>
              </w:rPr>
            </w:pPr>
            <w:r w:rsidRPr="00585FDE">
              <w:rPr>
                <w:sz w:val="22"/>
                <w:szCs w:val="22"/>
              </w:rPr>
              <w:t>A well-briefed Minister equipped with questions in preparation for Parliament question time. The Minister able to confidently answer questions in Parliament.</w:t>
            </w:r>
          </w:p>
          <w:p w14:paraId="756BD0AD" w14:textId="77777777" w:rsidR="00AB4E83" w:rsidRPr="003D175D" w:rsidRDefault="00AB4E83" w:rsidP="004A2A87">
            <w:pPr>
              <w:pStyle w:val="Tablebullet"/>
              <w:numPr>
                <w:ilvl w:val="0"/>
                <w:numId w:val="0"/>
              </w:numPr>
              <w:ind w:left="357"/>
            </w:pPr>
          </w:p>
        </w:tc>
      </w:tr>
      <w:tr w:rsidR="003D175D" w:rsidRPr="003D175D" w14:paraId="756BD0B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AF" w14:textId="77777777" w:rsidR="00595637" w:rsidRPr="00E4109A" w:rsidRDefault="00595637" w:rsidP="0087789C">
            <w:pPr>
              <w:rPr>
                <w:rFonts w:cs="Arial"/>
                <w:b/>
                <w:szCs w:val="22"/>
              </w:rPr>
            </w:pPr>
            <w:r w:rsidRPr="00E4109A">
              <w:rPr>
                <w:rFonts w:cs="Arial"/>
                <w:b/>
                <w:szCs w:val="22"/>
              </w:rPr>
              <w:t>Strategic Planning</w:t>
            </w:r>
          </w:p>
          <w:p w14:paraId="756BD0B0" w14:textId="77777777" w:rsidR="00595637" w:rsidRPr="004A2A87" w:rsidRDefault="005837B9" w:rsidP="004A2A87">
            <w:pPr>
              <w:pStyle w:val="Tablebullet"/>
            </w:pPr>
            <w:r>
              <w:t>Provide input into the G</w:t>
            </w:r>
            <w:r w:rsidR="00595637" w:rsidRPr="004A2A87">
              <w:t>overnment’s strategic planning.</w:t>
            </w:r>
          </w:p>
          <w:p w14:paraId="756BD0B1" w14:textId="77777777" w:rsidR="00595637" w:rsidRPr="00595637" w:rsidRDefault="00595637" w:rsidP="004E2BAA">
            <w:pPr>
              <w:pStyle w:val="Tablebullet"/>
              <w:numPr>
                <w:ilvl w:val="0"/>
                <w:numId w:val="0"/>
              </w:numPr>
              <w:ind w:left="357"/>
              <w:rPr>
                <w:rFonts w:cs="Arial"/>
                <w:b/>
                <w:szCs w:val="22"/>
              </w:rPr>
            </w:pPr>
          </w:p>
        </w:tc>
        <w:tc>
          <w:tcPr>
            <w:tcW w:w="3935" w:type="dxa"/>
            <w:tcBorders>
              <w:top w:val="nil"/>
              <w:left w:val="single" w:sz="6" w:space="0" w:color="1F546B" w:themeColor="text2"/>
              <w:bottom w:val="single" w:sz="6" w:space="0" w:color="1F546B" w:themeColor="text2"/>
              <w:right w:val="nil"/>
            </w:tcBorders>
          </w:tcPr>
          <w:p w14:paraId="756BD0B2" w14:textId="77777777" w:rsidR="00B129C0" w:rsidRDefault="00B129C0" w:rsidP="004E2BAA">
            <w:pPr>
              <w:pStyle w:val="Tablebullet"/>
              <w:numPr>
                <w:ilvl w:val="0"/>
                <w:numId w:val="0"/>
              </w:numPr>
              <w:ind w:left="357"/>
            </w:pPr>
          </w:p>
          <w:p w14:paraId="756BD0B3" w14:textId="77777777" w:rsidR="004A2A87" w:rsidRDefault="004A2A87" w:rsidP="004A2A87">
            <w:pPr>
              <w:pStyle w:val="Tablebullet"/>
            </w:pPr>
            <w:r>
              <w:t>The best interests of the portfolio taken into account in the Government’s strategic planning.</w:t>
            </w:r>
          </w:p>
          <w:p w14:paraId="756BD0B4" w14:textId="77777777" w:rsidR="003D175D" w:rsidRPr="003D175D" w:rsidRDefault="003D175D" w:rsidP="004E2BAA">
            <w:pPr>
              <w:pStyle w:val="Tablebullet"/>
              <w:numPr>
                <w:ilvl w:val="0"/>
                <w:numId w:val="0"/>
              </w:numPr>
            </w:pPr>
          </w:p>
        </w:tc>
      </w:tr>
      <w:tr w:rsidR="00FF1E09" w:rsidRPr="003D175D" w14:paraId="756BD0C1"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B6" w14:textId="77777777" w:rsidR="00FF1E09" w:rsidRDefault="00FF1E09" w:rsidP="00FF1E09">
            <w:pPr>
              <w:rPr>
                <w:rFonts w:cs="Arial"/>
                <w:b/>
              </w:rPr>
            </w:pPr>
            <w:r w:rsidRPr="00E4109A">
              <w:rPr>
                <w:rFonts w:cs="Arial"/>
                <w:b/>
              </w:rPr>
              <w:t>Leadership</w:t>
            </w:r>
          </w:p>
          <w:p w14:paraId="756BD0B7" w14:textId="77777777" w:rsidR="00FF1E09" w:rsidRDefault="00FF1E09" w:rsidP="00FF1E09">
            <w:pPr>
              <w:pStyle w:val="Tablebullet"/>
            </w:pPr>
            <w:r w:rsidRPr="004A2A87">
              <w:t xml:space="preserve">Advise, guide and mentor appropriate Associate Ministers’ and </w:t>
            </w:r>
            <w:r>
              <w:t xml:space="preserve">Parliamentary </w:t>
            </w:r>
            <w:r w:rsidRPr="004A2A87">
              <w:t>Under-Secretaries’ staff in relation to the Minister’s portfolio</w:t>
            </w:r>
            <w:r>
              <w:t>(</w:t>
            </w:r>
            <w:r w:rsidRPr="004A2A87">
              <w:t>s</w:t>
            </w:r>
            <w:r>
              <w:t>)</w:t>
            </w:r>
            <w:r w:rsidRPr="004A2A87">
              <w:t>.</w:t>
            </w:r>
          </w:p>
          <w:p w14:paraId="756BD0B8" w14:textId="77777777" w:rsidR="00FF1E09" w:rsidRPr="004A2A87" w:rsidRDefault="00FF1E09" w:rsidP="00FF1E09">
            <w:pPr>
              <w:pStyle w:val="Tablebullet"/>
            </w:pPr>
            <w:r w:rsidRPr="00F12A00">
              <w:t>Build capability within the office by sharing knowledge with staff.</w:t>
            </w:r>
          </w:p>
          <w:p w14:paraId="756BD0B9" w14:textId="77777777" w:rsidR="00FF1E09" w:rsidRPr="004A2A87" w:rsidRDefault="00FF1E09" w:rsidP="00FF1E09">
            <w:pPr>
              <w:pStyle w:val="Tablebullet"/>
            </w:pPr>
            <w:r w:rsidRPr="004A2A87">
              <w:t>Promote a culture of high performance and excellence.</w:t>
            </w:r>
          </w:p>
          <w:p w14:paraId="756BD0BA" w14:textId="77777777" w:rsidR="00FF1E09" w:rsidRDefault="00FF1E09" w:rsidP="00FF1E09">
            <w:pPr>
              <w:pStyle w:val="Tablebullet"/>
            </w:pPr>
            <w:r w:rsidRPr="004A2A87">
              <w:t>Be a positive role model and act as a positive and inspiring advocate in relation to the completion of work assignments.</w:t>
            </w:r>
          </w:p>
          <w:p w14:paraId="756BD0BB" w14:textId="77777777" w:rsidR="00FF1E09" w:rsidRPr="00E4109A" w:rsidRDefault="00FF1E09" w:rsidP="0087789C">
            <w:pPr>
              <w:rPr>
                <w:rFonts w:cs="Arial"/>
                <w:b/>
                <w:szCs w:val="22"/>
              </w:rPr>
            </w:pPr>
          </w:p>
        </w:tc>
        <w:tc>
          <w:tcPr>
            <w:tcW w:w="3935" w:type="dxa"/>
            <w:tcBorders>
              <w:top w:val="nil"/>
              <w:left w:val="single" w:sz="6" w:space="0" w:color="1F546B" w:themeColor="text2"/>
              <w:bottom w:val="single" w:sz="6" w:space="0" w:color="1F546B" w:themeColor="text2"/>
              <w:right w:val="nil"/>
            </w:tcBorders>
          </w:tcPr>
          <w:p w14:paraId="756BD0BC" w14:textId="77777777" w:rsidR="00FF1E09" w:rsidRDefault="00FF1E09" w:rsidP="004E2BAA">
            <w:pPr>
              <w:pStyle w:val="Tablebullet"/>
              <w:numPr>
                <w:ilvl w:val="0"/>
                <w:numId w:val="0"/>
              </w:numPr>
              <w:ind w:left="357"/>
            </w:pPr>
          </w:p>
          <w:p w14:paraId="756BD0BD" w14:textId="77777777" w:rsidR="00FF1E09" w:rsidRDefault="00FF1E09" w:rsidP="00FF1E09">
            <w:pPr>
              <w:pStyle w:val="Tablebullet"/>
            </w:pPr>
            <w:r>
              <w:t>Colleagues receive necessary guidance and mentoring as required, and view you as a positive role model.</w:t>
            </w:r>
          </w:p>
          <w:p w14:paraId="756BD0BE" w14:textId="77777777" w:rsidR="00FF1E09" w:rsidRDefault="00FF1E09" w:rsidP="00FF1E09">
            <w:pPr>
              <w:pStyle w:val="Tablebullet"/>
            </w:pPr>
            <w:r>
              <w:t>Staff continue to learn and develop through knowledge sharing.</w:t>
            </w:r>
          </w:p>
          <w:p w14:paraId="756BD0BF" w14:textId="77777777" w:rsidR="00FF1E09" w:rsidRDefault="00FF1E09" w:rsidP="00FF1E09">
            <w:pPr>
              <w:pStyle w:val="Tablebullet"/>
            </w:pPr>
            <w:r>
              <w:t>A culture of high performance and excellence demonstrated across the Ministerial office.</w:t>
            </w:r>
          </w:p>
          <w:p w14:paraId="756BD0C0" w14:textId="77777777" w:rsidR="00FF1E09" w:rsidRDefault="00FF1E09" w:rsidP="004E2BAA">
            <w:pPr>
              <w:pStyle w:val="Tablebullet"/>
              <w:numPr>
                <w:ilvl w:val="0"/>
                <w:numId w:val="0"/>
              </w:numPr>
              <w:ind w:left="357"/>
            </w:pPr>
          </w:p>
        </w:tc>
      </w:tr>
      <w:tr w:rsidR="003D175D" w:rsidRPr="003D175D" w14:paraId="756BD0C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C2" w14:textId="77777777" w:rsidR="009A3F1E" w:rsidRPr="004A2A87" w:rsidRDefault="009A3F1E" w:rsidP="009A3F1E">
            <w:pPr>
              <w:pStyle w:val="Tablebullet"/>
            </w:pPr>
            <w:r w:rsidRPr="00F12A00">
              <w:lastRenderedPageBreak/>
              <w:t>Provide guidance and support during times of significant office change</w:t>
            </w:r>
            <w:r>
              <w:t xml:space="preserve">, for example, </w:t>
            </w:r>
            <w:r w:rsidRPr="00F12A00">
              <w:t xml:space="preserve">following a </w:t>
            </w:r>
            <w:r>
              <w:t>g</w:t>
            </w:r>
            <w:r w:rsidRPr="00F12A00">
              <w:t xml:space="preserve">eneral </w:t>
            </w:r>
            <w:r>
              <w:t>e</w:t>
            </w:r>
            <w:r w:rsidRPr="00F12A00">
              <w:t>lection or Cabinet reshuffle</w:t>
            </w:r>
            <w:r>
              <w:t xml:space="preserve">, to </w:t>
            </w:r>
            <w:r w:rsidRPr="00F12A00">
              <w:t>ensur</w:t>
            </w:r>
            <w:r>
              <w:t xml:space="preserve">e </w:t>
            </w:r>
            <w:r w:rsidRPr="00F12A00">
              <w:t>the welfare of staff.</w:t>
            </w:r>
          </w:p>
          <w:p w14:paraId="756BD0C3" w14:textId="77777777" w:rsidR="003D175D" w:rsidRPr="003D175D" w:rsidRDefault="003D175D" w:rsidP="0087789C">
            <w:pPr>
              <w:pStyle w:val="Tablebullet"/>
              <w:numPr>
                <w:ilvl w:val="0"/>
                <w:numId w:val="0"/>
              </w:numPr>
              <w:ind w:left="357" w:hanging="357"/>
            </w:pPr>
          </w:p>
        </w:tc>
        <w:tc>
          <w:tcPr>
            <w:tcW w:w="3935" w:type="dxa"/>
            <w:tcBorders>
              <w:top w:val="nil"/>
              <w:left w:val="single" w:sz="6" w:space="0" w:color="1F546B" w:themeColor="text2"/>
              <w:bottom w:val="single" w:sz="6" w:space="0" w:color="1F546B" w:themeColor="text2"/>
              <w:right w:val="nil"/>
            </w:tcBorders>
          </w:tcPr>
          <w:p w14:paraId="756BD0C4" w14:textId="77777777" w:rsidR="009A3F1E" w:rsidRPr="003D175D" w:rsidRDefault="009A3F1E" w:rsidP="001B6308">
            <w:pPr>
              <w:pStyle w:val="Tablebullet"/>
            </w:pPr>
            <w:r>
              <w:t>The Minister’s office is well-managed and staff welfare is maintained through periods of change. Staff are supported, keeping disruption to a minimum.</w:t>
            </w:r>
          </w:p>
        </w:tc>
      </w:tr>
      <w:tr w:rsidR="000E0D5A" w:rsidRPr="003D175D" w14:paraId="756BD0D3"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C6" w14:textId="77777777" w:rsidR="000E0D5A" w:rsidRPr="00796962" w:rsidRDefault="000E0D5A" w:rsidP="00004CBD">
            <w:pPr>
              <w:rPr>
                <w:rFonts w:cs="Arial"/>
                <w:b/>
                <w:szCs w:val="22"/>
              </w:rPr>
            </w:pPr>
            <w:r w:rsidRPr="00796962">
              <w:rPr>
                <w:rFonts w:cs="Arial"/>
                <w:b/>
                <w:szCs w:val="22"/>
              </w:rPr>
              <w:t>Relationship Management</w:t>
            </w:r>
          </w:p>
          <w:p w14:paraId="756BD0C7" w14:textId="77777777" w:rsidR="000E0D5A" w:rsidRPr="004A2A87" w:rsidRDefault="000E0D5A" w:rsidP="004A2A87">
            <w:pPr>
              <w:pStyle w:val="Tablebullet"/>
            </w:pPr>
            <w:r w:rsidRPr="004A2A87">
              <w:t>Manage the Ministerial office relationship with Coalition and support party spokespeople and work with Prime Minister's office on relevant support party consultation issues.</w:t>
            </w:r>
          </w:p>
          <w:p w14:paraId="756BD0C8" w14:textId="77777777" w:rsidR="00C97E60" w:rsidRPr="00961888" w:rsidRDefault="00C97E60" w:rsidP="00C97E60">
            <w:pPr>
              <w:pStyle w:val="Tablebullet"/>
            </w:pPr>
            <w:r w:rsidRPr="00961888">
              <w:t>Maintain effective relationships with the Prime Minister's advisory team; identify and advise of any potential risks as soon as possible.</w:t>
            </w:r>
          </w:p>
          <w:p w14:paraId="756BD0C9" w14:textId="77777777" w:rsidR="00C97E60" w:rsidRPr="004A2A87" w:rsidRDefault="00C97E60" w:rsidP="00C97E60">
            <w:pPr>
              <w:pStyle w:val="Tablebullet"/>
            </w:pPr>
            <w:r w:rsidRPr="004A2A87">
              <w:t>Develop and maintain effective liaison and relationships with key stakeholders in Ministers’ portfolio</w:t>
            </w:r>
            <w:r>
              <w:t>(</w:t>
            </w:r>
            <w:r w:rsidRPr="004A2A87">
              <w:t>s</w:t>
            </w:r>
            <w:r>
              <w:t>)</w:t>
            </w:r>
            <w:r w:rsidRPr="004A2A87">
              <w:t>.</w:t>
            </w:r>
          </w:p>
          <w:p w14:paraId="756BD0CA" w14:textId="77777777" w:rsidR="00C97E60" w:rsidRPr="004A2A87" w:rsidRDefault="00C97E60" w:rsidP="00C97E60">
            <w:pPr>
              <w:pStyle w:val="Tablebullet"/>
            </w:pPr>
            <w:r w:rsidRPr="004A2A87">
              <w:t>Attend meetings with officials, sector organisations, and any other relevant meetings as required.</w:t>
            </w:r>
          </w:p>
          <w:p w14:paraId="756BD0CB" w14:textId="77777777" w:rsidR="000E0D5A" w:rsidRPr="00E4109A" w:rsidRDefault="00C97E60" w:rsidP="00FC2BE6">
            <w:pPr>
              <w:pStyle w:val="Tablebullet"/>
              <w:rPr>
                <w:rFonts w:cs="Arial"/>
                <w:b/>
              </w:rPr>
            </w:pPr>
            <w:r w:rsidRPr="004A2A87">
              <w:t>Attend and play an active part i</w:t>
            </w:r>
            <w:r>
              <w:t>n the weekly Advisors’ meeting.</w:t>
            </w:r>
          </w:p>
        </w:tc>
        <w:tc>
          <w:tcPr>
            <w:tcW w:w="3935" w:type="dxa"/>
            <w:tcBorders>
              <w:top w:val="nil"/>
              <w:left w:val="single" w:sz="6" w:space="0" w:color="1F546B" w:themeColor="text2"/>
              <w:bottom w:val="single" w:sz="6" w:space="0" w:color="1F546B" w:themeColor="text2"/>
              <w:right w:val="nil"/>
            </w:tcBorders>
          </w:tcPr>
          <w:p w14:paraId="756BD0CC" w14:textId="77777777" w:rsidR="001B6308" w:rsidRDefault="001B6308" w:rsidP="004E2BAA">
            <w:pPr>
              <w:pStyle w:val="Tablebullet"/>
              <w:numPr>
                <w:ilvl w:val="0"/>
                <w:numId w:val="0"/>
              </w:numPr>
              <w:ind w:left="357"/>
            </w:pPr>
          </w:p>
          <w:p w14:paraId="756BD0CD" w14:textId="77777777" w:rsidR="004A2A87" w:rsidRDefault="004A2A87" w:rsidP="004A2A87">
            <w:pPr>
              <w:pStyle w:val="Tablebullet"/>
            </w:pPr>
            <w:r>
              <w:t>Strong relationships between the Minister’s office and Coalition and support party spokespeople that allow for effective consultation.</w:t>
            </w:r>
          </w:p>
          <w:p w14:paraId="756BD0CE" w14:textId="77777777" w:rsidR="004A2A87" w:rsidRDefault="004A2A87" w:rsidP="004A2A87">
            <w:pPr>
              <w:pStyle w:val="Tablebullet"/>
            </w:pPr>
            <w:r>
              <w:t xml:space="preserve">Potential risks dealt with early utilising strong relationships with the Prime Minister’s </w:t>
            </w:r>
            <w:r w:rsidR="00C97E60">
              <w:t>a</w:t>
            </w:r>
            <w:r>
              <w:t>dvisory team.</w:t>
            </w:r>
          </w:p>
          <w:p w14:paraId="756BD0CF" w14:textId="77777777" w:rsidR="00C97E60" w:rsidRDefault="00C97E60" w:rsidP="00C97E60">
            <w:pPr>
              <w:pStyle w:val="Tablebullet"/>
            </w:pPr>
            <w:r>
              <w:t xml:space="preserve">Strong and effective relationships with key portfolio stakeholders. </w:t>
            </w:r>
          </w:p>
          <w:p w14:paraId="756BD0D0" w14:textId="77777777" w:rsidR="00C97E60" w:rsidRDefault="00C97E60" w:rsidP="00C97E60">
            <w:pPr>
              <w:pStyle w:val="Tablebullet"/>
            </w:pPr>
            <w:r>
              <w:t>Attendance and contribution at relevant meetings as required.</w:t>
            </w:r>
          </w:p>
          <w:p w14:paraId="756BD0D1" w14:textId="77777777" w:rsidR="00C97E60" w:rsidRDefault="00C97E60" w:rsidP="00C97E60">
            <w:pPr>
              <w:pStyle w:val="Tablebullet"/>
            </w:pPr>
            <w:r>
              <w:t>Actively contribute and collaborate with colleagues.</w:t>
            </w:r>
          </w:p>
          <w:p w14:paraId="756BD0D2" w14:textId="77777777" w:rsidR="000E0D5A" w:rsidRDefault="000E0D5A" w:rsidP="004A2A87">
            <w:pPr>
              <w:pStyle w:val="Tablebullet"/>
              <w:numPr>
                <w:ilvl w:val="0"/>
                <w:numId w:val="0"/>
              </w:numPr>
              <w:ind w:left="357"/>
            </w:pPr>
          </w:p>
        </w:tc>
      </w:tr>
      <w:tr w:rsidR="00595637" w:rsidRPr="003D175D" w14:paraId="756BD0E1"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D4" w14:textId="77777777" w:rsidR="00595637" w:rsidRPr="00796962" w:rsidRDefault="00595637" w:rsidP="00004CBD">
            <w:pPr>
              <w:rPr>
                <w:rFonts w:cs="Arial"/>
                <w:b/>
                <w:szCs w:val="22"/>
              </w:rPr>
            </w:pPr>
            <w:r w:rsidRPr="00796962">
              <w:rPr>
                <w:rFonts w:cs="Arial"/>
                <w:b/>
                <w:szCs w:val="22"/>
              </w:rPr>
              <w:t>Sector and Stakeholder Consultation</w:t>
            </w:r>
          </w:p>
          <w:p w14:paraId="756BD0D5" w14:textId="77777777" w:rsidR="00595637" w:rsidRPr="004A2A87" w:rsidRDefault="002D0F39" w:rsidP="004A2A87">
            <w:pPr>
              <w:pStyle w:val="Tablebullet"/>
            </w:pPr>
            <w:r w:rsidRPr="004A2A87">
              <w:t>C</w:t>
            </w:r>
            <w:r w:rsidR="00595637" w:rsidRPr="004A2A87">
              <w:t>onsult with and advise appropriate support parties on policy and legislation in accordance with advice from the Prime Minister's office</w:t>
            </w:r>
          </w:p>
          <w:p w14:paraId="756BD0D6" w14:textId="77777777" w:rsidR="00595637" w:rsidRPr="004A2A87" w:rsidRDefault="00595637" w:rsidP="004A2A87">
            <w:pPr>
              <w:pStyle w:val="Tablebullet"/>
            </w:pPr>
            <w:r w:rsidRPr="004A2A87">
              <w:t>Consult with the Prime Minister's office on the implementation of portfolio plans</w:t>
            </w:r>
          </w:p>
          <w:p w14:paraId="756BD0D7" w14:textId="77777777" w:rsidR="00595637" w:rsidRPr="004A2A87" w:rsidRDefault="00595637" w:rsidP="004A2A87">
            <w:pPr>
              <w:pStyle w:val="Tablebullet"/>
            </w:pPr>
            <w:r w:rsidRPr="004A2A87">
              <w:t xml:space="preserve">Consult with and advise </w:t>
            </w:r>
            <w:r w:rsidR="00E118CD">
              <w:t xml:space="preserve">Portfolio </w:t>
            </w:r>
            <w:r w:rsidR="0055067B">
              <w:t>Private Secretaries</w:t>
            </w:r>
            <w:r w:rsidRPr="004A2A87">
              <w:t>, Senior Private Secretary, Press Secretary and other office staff on the implementation of portfolio plans.</w:t>
            </w:r>
          </w:p>
          <w:p w14:paraId="756BD0D8" w14:textId="77777777" w:rsidR="00595637" w:rsidRPr="004A2A87" w:rsidRDefault="005837B9" w:rsidP="004A2A87">
            <w:pPr>
              <w:pStyle w:val="Tablebullet"/>
            </w:pPr>
            <w:r>
              <w:t>Advise with G</w:t>
            </w:r>
            <w:r w:rsidR="00595637" w:rsidRPr="004A2A87">
              <w:t>overnment members on Select Committees, on relevant legislation to ensure the Minister and Government is kept abreast of developments.</w:t>
            </w:r>
          </w:p>
          <w:p w14:paraId="756BD0D9" w14:textId="77777777" w:rsidR="00595637" w:rsidRPr="004A2A87" w:rsidRDefault="00595637" w:rsidP="004A2A87">
            <w:pPr>
              <w:pStyle w:val="Tablebullet"/>
            </w:pPr>
            <w:r w:rsidRPr="004A2A87">
              <w:t xml:space="preserve">Liaise with Caucus Committees and </w:t>
            </w:r>
            <w:r w:rsidR="0055067B">
              <w:t xml:space="preserve">the Government, </w:t>
            </w:r>
            <w:r w:rsidRPr="004A2A87">
              <w:t>Research</w:t>
            </w:r>
            <w:r w:rsidR="0055067B">
              <w:t xml:space="preserve"> &amp; Communications</w:t>
            </w:r>
            <w:r w:rsidRPr="004A2A87">
              <w:t xml:space="preserve"> Unit.</w:t>
            </w:r>
          </w:p>
          <w:p w14:paraId="756BD0DA" w14:textId="77777777" w:rsidR="00595637" w:rsidRPr="00595637" w:rsidRDefault="00595637" w:rsidP="00595637">
            <w:pPr>
              <w:tabs>
                <w:tab w:val="left" w:pos="360"/>
              </w:tabs>
              <w:spacing w:before="0" w:after="0" w:line="280" w:lineRule="atLeast"/>
              <w:ind w:left="432"/>
              <w:rPr>
                <w:rFonts w:cs="Arial"/>
                <w:b/>
                <w:szCs w:val="22"/>
              </w:rPr>
            </w:pPr>
          </w:p>
        </w:tc>
        <w:tc>
          <w:tcPr>
            <w:tcW w:w="3935" w:type="dxa"/>
            <w:tcBorders>
              <w:top w:val="nil"/>
              <w:left w:val="single" w:sz="6" w:space="0" w:color="1F546B" w:themeColor="text2"/>
              <w:bottom w:val="single" w:sz="6" w:space="0" w:color="1F546B" w:themeColor="text2"/>
              <w:right w:val="nil"/>
            </w:tcBorders>
          </w:tcPr>
          <w:p w14:paraId="756BD0DB" w14:textId="77777777" w:rsidR="00ED29AE" w:rsidRDefault="00ED29AE" w:rsidP="00ED29AE">
            <w:pPr>
              <w:pStyle w:val="Tablebullet"/>
              <w:numPr>
                <w:ilvl w:val="0"/>
                <w:numId w:val="0"/>
              </w:numPr>
              <w:ind w:left="357"/>
            </w:pPr>
          </w:p>
          <w:p w14:paraId="756BD0DC" w14:textId="77777777" w:rsidR="004A2A87" w:rsidRDefault="004A2A87" w:rsidP="004A2A87">
            <w:pPr>
              <w:pStyle w:val="Tablebullet"/>
            </w:pPr>
            <w:r>
              <w:t>Collaboration with support parties and the Prime Minister’s office on appropriate policy and legislation.</w:t>
            </w:r>
          </w:p>
          <w:p w14:paraId="756BD0DD" w14:textId="77777777" w:rsidR="004A2A87" w:rsidRDefault="004A2A87" w:rsidP="004A2A87">
            <w:pPr>
              <w:pStyle w:val="Tablebullet"/>
            </w:pPr>
            <w:r>
              <w:t>Strong communication channels with the Prime Minister’s advisory team.</w:t>
            </w:r>
          </w:p>
          <w:p w14:paraId="756BD0DE" w14:textId="77777777" w:rsidR="004A2A87" w:rsidRDefault="004A2A87" w:rsidP="004A2A87">
            <w:pPr>
              <w:pStyle w:val="Tablebullet"/>
            </w:pPr>
            <w:r>
              <w:t>The Minister and Government advised on the progress of legislation through select committees.</w:t>
            </w:r>
          </w:p>
          <w:p w14:paraId="756BD0DF" w14:textId="77777777" w:rsidR="004A2A87" w:rsidRDefault="0055067B" w:rsidP="004A2A87">
            <w:pPr>
              <w:pStyle w:val="Tablebullet"/>
            </w:pPr>
            <w:r>
              <w:t>Key staff are</w:t>
            </w:r>
            <w:r w:rsidR="004A2A87">
              <w:t xml:space="preserve"> involved in the implementation of portfolio plans.</w:t>
            </w:r>
          </w:p>
          <w:p w14:paraId="756BD0E0" w14:textId="77777777" w:rsidR="00595637" w:rsidRDefault="00595637" w:rsidP="004A2A87">
            <w:pPr>
              <w:pStyle w:val="Tablebullet"/>
              <w:numPr>
                <w:ilvl w:val="0"/>
                <w:numId w:val="0"/>
              </w:numPr>
              <w:ind w:left="357"/>
            </w:pPr>
          </w:p>
        </w:tc>
      </w:tr>
      <w:tr w:rsidR="00595637" w:rsidRPr="003D175D" w14:paraId="756BD0EC" w14:textId="77777777" w:rsidTr="00B50A30">
        <w:trPr>
          <w:cantSplit/>
        </w:trPr>
        <w:tc>
          <w:tcPr>
            <w:tcW w:w="5812" w:type="dxa"/>
            <w:tcBorders>
              <w:top w:val="nil"/>
              <w:left w:val="nil"/>
              <w:bottom w:val="single" w:sz="4" w:space="0" w:color="auto"/>
              <w:right w:val="single" w:sz="6" w:space="0" w:color="1F546B" w:themeColor="text2"/>
            </w:tcBorders>
          </w:tcPr>
          <w:p w14:paraId="756BD0E2" w14:textId="77777777" w:rsidR="00595637" w:rsidRPr="00A47578" w:rsidRDefault="00595637" w:rsidP="00595637">
            <w:pPr>
              <w:rPr>
                <w:b/>
              </w:rPr>
            </w:pPr>
            <w:r w:rsidRPr="00A47578">
              <w:rPr>
                <w:rFonts w:cs="Arial"/>
                <w:b/>
                <w:szCs w:val="22"/>
              </w:rPr>
              <w:lastRenderedPageBreak/>
              <w:t>Risk</w:t>
            </w:r>
            <w:r>
              <w:rPr>
                <w:rFonts w:cs="Arial"/>
                <w:b/>
                <w:szCs w:val="22"/>
              </w:rPr>
              <w:t xml:space="preserve"> Management</w:t>
            </w:r>
          </w:p>
          <w:p w14:paraId="756BD0E3" w14:textId="77777777" w:rsidR="0055067B" w:rsidRPr="00540A24" w:rsidRDefault="0055067B" w:rsidP="0055067B">
            <w:pPr>
              <w:pStyle w:val="Tablebullet"/>
            </w:pPr>
            <w:r w:rsidRPr="00540A24">
              <w:t>Identify potential areas of risk and develop risk mitigation strategies, in consultation with the Minister and senior office staff.</w:t>
            </w:r>
          </w:p>
          <w:p w14:paraId="756BD0E4" w14:textId="77777777" w:rsidR="0055067B" w:rsidRPr="00540A24" w:rsidRDefault="0055067B" w:rsidP="0055067B">
            <w:pPr>
              <w:pStyle w:val="Tablebullet"/>
            </w:pPr>
            <w:r w:rsidRPr="00540A24">
              <w:t>Risk management of issues within Minister’s portfolios and ensuring the Prime Minister’s office is kept informed about potential risks and opportunities.</w:t>
            </w:r>
          </w:p>
          <w:p w14:paraId="756BD0E5" w14:textId="77777777" w:rsidR="0055067B" w:rsidRPr="00540A24" w:rsidRDefault="0055067B" w:rsidP="0055067B">
            <w:pPr>
              <w:pStyle w:val="Tablebullet"/>
            </w:pPr>
            <w:r w:rsidRPr="00540A24">
              <w:t>Understand and actively work with the Minister to manage any political risks.</w:t>
            </w:r>
          </w:p>
          <w:p w14:paraId="756BD0E6" w14:textId="77777777" w:rsidR="0055067B" w:rsidRPr="00540A24" w:rsidRDefault="0055067B" w:rsidP="0055067B">
            <w:pPr>
              <w:pStyle w:val="Tablebullet"/>
            </w:pPr>
            <w:r w:rsidRPr="00540A24">
              <w:t>Operate on a “heads up” basis so that any key risks are alerted to the Minister.</w:t>
            </w:r>
          </w:p>
          <w:p w14:paraId="756BD0E7" w14:textId="77777777" w:rsidR="00595637" w:rsidRPr="00595637" w:rsidRDefault="00595637" w:rsidP="00595637">
            <w:pPr>
              <w:spacing w:before="0" w:after="0" w:line="280" w:lineRule="atLeast"/>
              <w:ind w:left="432"/>
              <w:rPr>
                <w:b/>
              </w:rPr>
            </w:pPr>
          </w:p>
        </w:tc>
        <w:tc>
          <w:tcPr>
            <w:tcW w:w="3935" w:type="dxa"/>
            <w:tcBorders>
              <w:top w:val="nil"/>
              <w:left w:val="single" w:sz="6" w:space="0" w:color="1F546B" w:themeColor="text2"/>
              <w:bottom w:val="single" w:sz="4" w:space="0" w:color="auto"/>
              <w:right w:val="nil"/>
            </w:tcBorders>
          </w:tcPr>
          <w:p w14:paraId="756BD0E8" w14:textId="77777777" w:rsidR="0055067B" w:rsidRDefault="0055067B" w:rsidP="004E2BAA">
            <w:pPr>
              <w:pStyle w:val="Tablebullet"/>
              <w:numPr>
                <w:ilvl w:val="0"/>
                <w:numId w:val="0"/>
              </w:numPr>
              <w:ind w:left="357"/>
              <w:jc w:val="both"/>
            </w:pPr>
          </w:p>
          <w:p w14:paraId="756BD0E9" w14:textId="77777777" w:rsidR="002D0F39" w:rsidRDefault="002D0F39" w:rsidP="008E5B79">
            <w:pPr>
              <w:pStyle w:val="Tablebullet"/>
              <w:jc w:val="both"/>
            </w:pPr>
            <w:r>
              <w:t xml:space="preserve">Senior </w:t>
            </w:r>
            <w:r w:rsidR="0055067B">
              <w:t>s</w:t>
            </w:r>
            <w:r>
              <w:t xml:space="preserve">taff, the Minister and Prime Minister’s office kept aware of potential risks ahead of time. </w:t>
            </w:r>
          </w:p>
          <w:p w14:paraId="756BD0EA" w14:textId="77777777" w:rsidR="002D0F39" w:rsidRDefault="002D0F39" w:rsidP="008E5B79">
            <w:pPr>
              <w:pStyle w:val="Tablebullet"/>
              <w:jc w:val="both"/>
            </w:pPr>
            <w:r>
              <w:t xml:space="preserve">Potential risks are dealt with early using risk mitigation strategies. </w:t>
            </w:r>
          </w:p>
          <w:p w14:paraId="756BD0EB" w14:textId="77777777" w:rsidR="00595637" w:rsidRDefault="00595637" w:rsidP="0048147C">
            <w:pPr>
              <w:pStyle w:val="Tablebullet"/>
              <w:numPr>
                <w:ilvl w:val="0"/>
                <w:numId w:val="0"/>
              </w:numPr>
              <w:ind w:left="357"/>
              <w:jc w:val="both"/>
            </w:pPr>
          </w:p>
        </w:tc>
      </w:tr>
      <w:tr w:rsidR="0055067B" w:rsidRPr="003D175D" w14:paraId="756BD0F6" w14:textId="77777777" w:rsidTr="00B50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Borders>
              <w:top w:val="single" w:sz="4" w:space="0" w:color="auto"/>
              <w:bottom w:val="single" w:sz="4" w:space="0" w:color="auto"/>
              <w:right w:val="single" w:sz="4" w:space="0" w:color="auto"/>
            </w:tcBorders>
          </w:tcPr>
          <w:p w14:paraId="756BD0ED" w14:textId="77777777" w:rsidR="0055067B" w:rsidRPr="003D175D" w:rsidRDefault="0055067B" w:rsidP="00A927EB">
            <w:pPr>
              <w:pStyle w:val="Tablenormal0"/>
              <w:rPr>
                <w:b/>
                <w:bCs/>
              </w:rPr>
            </w:pPr>
            <w:r>
              <w:rPr>
                <w:b/>
                <w:bCs/>
              </w:rPr>
              <w:t>Communication</w:t>
            </w:r>
          </w:p>
          <w:p w14:paraId="756BD0EE" w14:textId="77777777" w:rsidR="0055067B" w:rsidRPr="000450E4" w:rsidRDefault="0055067B" w:rsidP="00A927EB">
            <w:pPr>
              <w:pStyle w:val="Tablebullet"/>
            </w:pPr>
            <w:r w:rsidRPr="000450E4">
              <w:t xml:space="preserve">Positively promote effective communications between the Minister, </w:t>
            </w:r>
            <w:r>
              <w:t>m</w:t>
            </w:r>
            <w:r w:rsidRPr="000450E4">
              <w:t xml:space="preserve">inisterial and electorate offices, portfolio departments, Crown entities </w:t>
            </w:r>
            <w:r>
              <w:t xml:space="preserve">and key stakeholders, </w:t>
            </w:r>
            <w:r w:rsidRPr="000450E4">
              <w:t>fostering a high level of collaboration and goodwill.</w:t>
            </w:r>
          </w:p>
          <w:p w14:paraId="756BD0EF" w14:textId="77777777" w:rsidR="0055067B" w:rsidRDefault="0055067B" w:rsidP="00A927EB">
            <w:pPr>
              <w:pStyle w:val="Tablebullet"/>
            </w:pPr>
            <w:r w:rsidRPr="000450E4">
              <w:t>Establish, mo</w:t>
            </w:r>
            <w:r>
              <w:t xml:space="preserve">nitor and continually improve </w:t>
            </w:r>
            <w:r w:rsidRPr="000450E4">
              <w:t>the flow of information and documents to and from the Minister.</w:t>
            </w:r>
          </w:p>
          <w:p w14:paraId="756BD0F0" w14:textId="77777777" w:rsidR="0055067B" w:rsidRPr="003F5F5A" w:rsidRDefault="0055067B" w:rsidP="00A927EB">
            <w:pPr>
              <w:pStyle w:val="Tablebullet"/>
              <w:rPr>
                <w:b/>
              </w:rPr>
            </w:pPr>
            <w:r>
              <w:t>P</w:t>
            </w:r>
            <w:r w:rsidRPr="000450E4">
              <w:t>resent to the Minister all departmental and agency reports, submissions, b</w:t>
            </w:r>
            <w:r>
              <w:t xml:space="preserve">riefings, correspondence, oral </w:t>
            </w:r>
            <w:r w:rsidRPr="000450E4">
              <w:t>and email messages that require appropriate action or direction</w:t>
            </w:r>
            <w:r>
              <w:t>.</w:t>
            </w:r>
          </w:p>
          <w:p w14:paraId="756BD0F1" w14:textId="77777777" w:rsidR="0055067B" w:rsidRPr="00254F2B" w:rsidRDefault="0055067B" w:rsidP="00A927EB">
            <w:pPr>
              <w:pStyle w:val="Tablebullet"/>
              <w:numPr>
                <w:ilvl w:val="0"/>
                <w:numId w:val="0"/>
              </w:numPr>
              <w:ind w:left="357"/>
              <w:rPr>
                <w:b/>
              </w:rPr>
            </w:pPr>
          </w:p>
        </w:tc>
        <w:tc>
          <w:tcPr>
            <w:tcW w:w="3935" w:type="dxa"/>
            <w:tcBorders>
              <w:top w:val="single" w:sz="4" w:space="0" w:color="auto"/>
              <w:left w:val="single" w:sz="4" w:space="0" w:color="auto"/>
              <w:bottom w:val="single" w:sz="4" w:space="0" w:color="auto"/>
            </w:tcBorders>
          </w:tcPr>
          <w:p w14:paraId="756BD0F2" w14:textId="77777777" w:rsidR="0055067B" w:rsidRDefault="0055067B" w:rsidP="00A927EB">
            <w:pPr>
              <w:pStyle w:val="Tablebullet"/>
              <w:numPr>
                <w:ilvl w:val="0"/>
                <w:numId w:val="0"/>
              </w:numPr>
              <w:ind w:left="357" w:hanging="357"/>
            </w:pPr>
          </w:p>
          <w:p w14:paraId="756BD0F3" w14:textId="77777777" w:rsidR="0055067B" w:rsidRDefault="0055067B" w:rsidP="00A927EB">
            <w:pPr>
              <w:pStyle w:val="Tablebullet"/>
            </w:pPr>
            <w:r>
              <w:t>Strong, positive communication channels with relevant Government entities operating with a culture of goodwill.</w:t>
            </w:r>
          </w:p>
          <w:p w14:paraId="756BD0F4" w14:textId="77777777" w:rsidR="0055067B" w:rsidRDefault="0055067B" w:rsidP="00A927EB">
            <w:pPr>
              <w:pStyle w:val="Tablebullet"/>
            </w:pPr>
            <w:r>
              <w:t>The Minister able to promptly receive and distribute information and documents with ease as needed.</w:t>
            </w:r>
          </w:p>
          <w:p w14:paraId="756BD0F5" w14:textId="77777777" w:rsidR="0055067B" w:rsidRDefault="0055067B" w:rsidP="00A927EB">
            <w:pPr>
              <w:pStyle w:val="Tablebullet"/>
              <w:numPr>
                <w:ilvl w:val="0"/>
                <w:numId w:val="0"/>
              </w:numPr>
            </w:pPr>
          </w:p>
        </w:tc>
      </w:tr>
      <w:tr w:rsidR="00595637" w:rsidRPr="003D175D" w14:paraId="756BD0FE" w14:textId="77777777" w:rsidTr="00B50A30">
        <w:trPr>
          <w:cantSplit/>
        </w:trPr>
        <w:tc>
          <w:tcPr>
            <w:tcW w:w="5812" w:type="dxa"/>
            <w:tcBorders>
              <w:top w:val="single" w:sz="4" w:space="0" w:color="auto"/>
              <w:left w:val="nil"/>
              <w:bottom w:val="single" w:sz="6" w:space="0" w:color="1F546B" w:themeColor="text2"/>
              <w:right w:val="single" w:sz="6" w:space="0" w:color="1F546B" w:themeColor="text2"/>
            </w:tcBorders>
          </w:tcPr>
          <w:p w14:paraId="756BD0F7" w14:textId="77777777" w:rsidR="00595637" w:rsidRPr="00AB56D0" w:rsidRDefault="00595637" w:rsidP="00595637">
            <w:pPr>
              <w:rPr>
                <w:b/>
              </w:rPr>
            </w:pPr>
            <w:r w:rsidRPr="00AB56D0">
              <w:rPr>
                <w:rFonts w:cs="Arial"/>
                <w:b/>
                <w:szCs w:val="22"/>
              </w:rPr>
              <w:t>Work Programme</w:t>
            </w:r>
          </w:p>
          <w:p w14:paraId="756BD0F8" w14:textId="77777777" w:rsidR="00595637" w:rsidRPr="004A2A87" w:rsidRDefault="00595637" w:rsidP="004A2A87">
            <w:pPr>
              <w:pStyle w:val="Tablebullet"/>
            </w:pPr>
            <w:r w:rsidRPr="004A2A87">
              <w:t>Ensure the Minister is appropriately briefed for all House responsibilities.</w:t>
            </w:r>
          </w:p>
          <w:p w14:paraId="756BD0F9" w14:textId="77777777" w:rsidR="00595637" w:rsidRPr="004A2A87" w:rsidRDefault="00595637" w:rsidP="004A2A87">
            <w:pPr>
              <w:pStyle w:val="Tablebullet"/>
            </w:pPr>
            <w:r w:rsidRPr="004A2A87">
              <w:t>Actively participate in the development of the Minister's work planning.</w:t>
            </w:r>
          </w:p>
          <w:p w14:paraId="756BD0FA" w14:textId="77777777" w:rsidR="00595637" w:rsidRPr="00595637" w:rsidRDefault="00595637" w:rsidP="00595637">
            <w:pPr>
              <w:spacing w:before="0" w:after="0" w:line="280" w:lineRule="atLeast"/>
              <w:ind w:left="432"/>
              <w:rPr>
                <w:b/>
              </w:rPr>
            </w:pPr>
          </w:p>
        </w:tc>
        <w:tc>
          <w:tcPr>
            <w:tcW w:w="3935" w:type="dxa"/>
            <w:tcBorders>
              <w:top w:val="single" w:sz="4" w:space="0" w:color="auto"/>
              <w:left w:val="single" w:sz="6" w:space="0" w:color="1F546B" w:themeColor="text2"/>
              <w:bottom w:val="single" w:sz="6" w:space="0" w:color="1F546B" w:themeColor="text2"/>
              <w:right w:val="nil"/>
            </w:tcBorders>
          </w:tcPr>
          <w:p w14:paraId="756BD0FB" w14:textId="77777777" w:rsidR="0055067B" w:rsidRDefault="0055067B" w:rsidP="004E2BAA">
            <w:pPr>
              <w:pStyle w:val="Tablebullet"/>
              <w:numPr>
                <w:ilvl w:val="0"/>
                <w:numId w:val="0"/>
              </w:numPr>
              <w:ind w:left="357"/>
            </w:pPr>
          </w:p>
          <w:p w14:paraId="756BD0FC" w14:textId="77777777" w:rsidR="002D0F39" w:rsidRDefault="002D0F39" w:rsidP="002D0F39">
            <w:pPr>
              <w:pStyle w:val="Tablebullet"/>
            </w:pPr>
            <w:r>
              <w:t>The Minister</w:t>
            </w:r>
            <w:r w:rsidR="0055067B">
              <w:t xml:space="preserve"> is</w:t>
            </w:r>
            <w:r>
              <w:t xml:space="preserve"> aware of their House responsibilities and obligations.</w:t>
            </w:r>
          </w:p>
          <w:p w14:paraId="756BD0FD" w14:textId="77777777" w:rsidR="00595637" w:rsidRDefault="002D0F39" w:rsidP="002D0F39">
            <w:pPr>
              <w:pStyle w:val="Tablebullet"/>
            </w:pPr>
            <w:r>
              <w:t>Contribution to the Minister’s work planning.</w:t>
            </w:r>
          </w:p>
        </w:tc>
      </w:tr>
      <w:tr w:rsidR="003D175D" w:rsidRPr="003D175D" w14:paraId="756BD108"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6BD0FF" w14:textId="77777777" w:rsidR="003D175D" w:rsidRPr="003D175D" w:rsidRDefault="003D175D" w:rsidP="003D175D">
            <w:pPr>
              <w:pStyle w:val="Tablenormal0"/>
              <w:rPr>
                <w:b/>
                <w:bCs/>
              </w:rPr>
            </w:pPr>
            <w:r>
              <w:rPr>
                <w:b/>
                <w:bCs/>
              </w:rPr>
              <w:t>Health and safety (for self)</w:t>
            </w:r>
          </w:p>
          <w:p w14:paraId="756BD100" w14:textId="77777777" w:rsidR="003D175D" w:rsidRDefault="001A069E" w:rsidP="003D175D">
            <w:pPr>
              <w:pStyle w:val="Tablebullet"/>
            </w:pPr>
            <w:r>
              <w:t>Work safely and take responsibility for keeping self and colleagues free from harm</w:t>
            </w:r>
            <w:r w:rsidR="005837B9">
              <w:t>.</w:t>
            </w:r>
          </w:p>
          <w:p w14:paraId="756BD101" w14:textId="77777777" w:rsidR="001A069E" w:rsidRDefault="001A069E" w:rsidP="003D175D">
            <w:pPr>
              <w:pStyle w:val="Tablebullet"/>
            </w:pPr>
            <w:r>
              <w:t>Report all incidents and hazards promptly</w:t>
            </w:r>
            <w:r w:rsidR="005837B9">
              <w:t>.</w:t>
            </w:r>
          </w:p>
          <w:p w14:paraId="756BD102" w14:textId="77777777" w:rsidR="001A069E" w:rsidRDefault="001A069E" w:rsidP="003D175D">
            <w:pPr>
              <w:pStyle w:val="Tablebullet"/>
            </w:pPr>
            <w:r>
              <w:t>Know what to do in the event of an emergency</w:t>
            </w:r>
            <w:r w:rsidR="005837B9">
              <w:t>.</w:t>
            </w:r>
          </w:p>
          <w:p w14:paraId="756BD103" w14:textId="77777777" w:rsidR="001A069E" w:rsidRDefault="00007BC2" w:rsidP="00007BC2">
            <w:pPr>
              <w:pStyle w:val="Tablebullet"/>
            </w:pPr>
            <w:r>
              <w:t xml:space="preserve">Contribute to the formulation of </w:t>
            </w:r>
            <w:r w:rsidR="001A069E">
              <w:t>return to work plans</w:t>
            </w:r>
            <w:r w:rsidR="005837B9">
              <w:t>.</w:t>
            </w:r>
            <w:r w:rsidR="0048147C">
              <w:t xml:space="preserve"> </w:t>
            </w:r>
          </w:p>
          <w:p w14:paraId="756BD104" w14:textId="77777777" w:rsidR="0048147C" w:rsidRPr="003D175D" w:rsidRDefault="0048147C" w:rsidP="0048147C">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756BD105" w14:textId="77777777" w:rsidR="0055067B" w:rsidRDefault="0055067B" w:rsidP="004E2BAA">
            <w:pPr>
              <w:pStyle w:val="Tablebullet"/>
              <w:numPr>
                <w:ilvl w:val="0"/>
                <w:numId w:val="0"/>
              </w:numPr>
              <w:ind w:left="357"/>
            </w:pPr>
          </w:p>
          <w:p w14:paraId="756BD106" w14:textId="77777777" w:rsidR="009161CB" w:rsidRDefault="003D175D" w:rsidP="009161CB">
            <w:pPr>
              <w:pStyle w:val="Tablebullet"/>
            </w:pPr>
            <w:r w:rsidRPr="006B2693">
              <w:t>Health and</w:t>
            </w:r>
            <w:r w:rsidR="00557887">
              <w:t xml:space="preserve"> safety policies</w:t>
            </w:r>
            <w:r>
              <w:t xml:space="preserve"> followed</w:t>
            </w:r>
            <w:r w:rsidR="00557887">
              <w:t xml:space="preserve">. </w:t>
            </w:r>
          </w:p>
          <w:p w14:paraId="756BD107" w14:textId="77777777" w:rsidR="00557887" w:rsidRPr="003D175D" w:rsidRDefault="00557887" w:rsidP="00007BC2">
            <w:pPr>
              <w:pStyle w:val="Tablebullet"/>
            </w:pPr>
            <w:r>
              <w:t>An appro</w:t>
            </w:r>
            <w:r w:rsidR="007A6572">
              <w:t xml:space="preserve">priate return to work plan </w:t>
            </w:r>
            <w:r w:rsidR="00007BC2">
              <w:t xml:space="preserve">formulated </w:t>
            </w:r>
            <w:r>
              <w:t xml:space="preserve">and implemented. </w:t>
            </w:r>
          </w:p>
        </w:tc>
      </w:tr>
    </w:tbl>
    <w:p w14:paraId="756BD109" w14:textId="77777777" w:rsidR="00285621" w:rsidRDefault="00285621" w:rsidP="00285621">
      <w:pPr>
        <w:pStyle w:val="Tinyline"/>
      </w:pPr>
    </w:p>
    <w:p w14:paraId="756BD10A" w14:textId="77777777" w:rsidR="00FF1E09" w:rsidRDefault="00FF1E09">
      <w:r>
        <w:br w:type="page"/>
      </w: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756BD113" w14:textId="77777777" w:rsidTr="001D30D4">
        <w:trPr>
          <w:trHeight w:val="737"/>
          <w:tblHeader/>
        </w:trPr>
        <w:tc>
          <w:tcPr>
            <w:tcW w:w="5842" w:type="dxa"/>
            <w:gridSpan w:val="2"/>
            <w:tcBorders>
              <w:bottom w:val="single" w:sz="6" w:space="0" w:color="1F546B" w:themeColor="text2"/>
            </w:tcBorders>
          </w:tcPr>
          <w:p w14:paraId="756BD10B"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756BD10C"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756BD10D"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756BD10E"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56BD10F"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756BD110" w14:textId="77777777" w:rsidR="006B2693" w:rsidRPr="00267EDC" w:rsidRDefault="006B2693" w:rsidP="00267EDC">
            <w:pPr>
              <w:pStyle w:val="Tableverticaltext"/>
            </w:pPr>
            <w:r w:rsidRPr="00267EDC">
              <w:t>Manage/</w:t>
            </w:r>
          </w:p>
          <w:p w14:paraId="756BD111"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56BD112" w14:textId="77777777" w:rsidR="006B2693" w:rsidRPr="00267EDC" w:rsidRDefault="006B2693" w:rsidP="00267EDC">
            <w:pPr>
              <w:pStyle w:val="Tableverticaltext"/>
            </w:pPr>
            <w:r w:rsidRPr="00267EDC">
              <w:t>Deliver to</w:t>
            </w:r>
          </w:p>
        </w:tc>
      </w:tr>
      <w:tr w:rsidR="006B2693" w:rsidRPr="00267EDC" w14:paraId="756BD11B"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56BD114"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756BD115" w14:textId="77777777" w:rsidR="006B2693" w:rsidRPr="00267EDC" w:rsidRDefault="006B2693" w:rsidP="00267EDC"/>
        </w:tc>
        <w:tc>
          <w:tcPr>
            <w:tcW w:w="652" w:type="dxa"/>
            <w:vMerge/>
            <w:tcBorders>
              <w:bottom w:val="single" w:sz="6" w:space="0" w:color="1F546B" w:themeColor="text2"/>
            </w:tcBorders>
            <w:textDirection w:val="btLr"/>
          </w:tcPr>
          <w:p w14:paraId="756BD116" w14:textId="77777777" w:rsidR="006B2693" w:rsidRPr="00267EDC" w:rsidRDefault="006B2693" w:rsidP="00267EDC"/>
        </w:tc>
        <w:tc>
          <w:tcPr>
            <w:tcW w:w="652" w:type="dxa"/>
            <w:vMerge/>
            <w:tcBorders>
              <w:bottom w:val="single" w:sz="6" w:space="0" w:color="1F546B" w:themeColor="text2"/>
            </w:tcBorders>
            <w:textDirection w:val="btLr"/>
          </w:tcPr>
          <w:p w14:paraId="756BD117" w14:textId="77777777" w:rsidR="006B2693" w:rsidRPr="00267EDC" w:rsidRDefault="006B2693" w:rsidP="00267EDC"/>
        </w:tc>
        <w:tc>
          <w:tcPr>
            <w:tcW w:w="651" w:type="dxa"/>
            <w:vMerge/>
            <w:tcBorders>
              <w:bottom w:val="single" w:sz="6" w:space="0" w:color="1F546B" w:themeColor="text2"/>
            </w:tcBorders>
            <w:textDirection w:val="btLr"/>
          </w:tcPr>
          <w:p w14:paraId="756BD118" w14:textId="77777777" w:rsidR="006B2693" w:rsidRPr="00267EDC" w:rsidRDefault="006B2693" w:rsidP="00267EDC"/>
        </w:tc>
        <w:tc>
          <w:tcPr>
            <w:tcW w:w="652" w:type="dxa"/>
            <w:vMerge/>
            <w:tcBorders>
              <w:bottom w:val="single" w:sz="6" w:space="0" w:color="1F546B" w:themeColor="text2"/>
            </w:tcBorders>
            <w:textDirection w:val="btLr"/>
          </w:tcPr>
          <w:p w14:paraId="756BD119"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756BD11A" w14:textId="77777777" w:rsidR="006B2693" w:rsidRPr="00267EDC" w:rsidRDefault="006B2693" w:rsidP="00267EDC"/>
        </w:tc>
      </w:tr>
      <w:tr w:rsidR="00200359" w:rsidRPr="001D30D4" w14:paraId="756BD124" w14:textId="77777777" w:rsidTr="00FC24BF">
        <w:trPr>
          <w:trHeight w:val="345"/>
        </w:trPr>
        <w:tc>
          <w:tcPr>
            <w:tcW w:w="1134" w:type="dxa"/>
            <w:vMerge w:val="restart"/>
            <w:tcBorders>
              <w:top w:val="single" w:sz="6" w:space="0" w:color="1F546B" w:themeColor="text2"/>
              <w:right w:val="single" w:sz="6" w:space="0" w:color="1F546B" w:themeColor="text2"/>
            </w:tcBorders>
            <w:vAlign w:val="center"/>
          </w:tcPr>
          <w:p w14:paraId="756BD11C" w14:textId="77777777" w:rsidR="00200359" w:rsidRPr="001D30D4" w:rsidRDefault="00200359"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1D" w14:textId="77777777" w:rsidR="00200359" w:rsidRPr="00B40361" w:rsidRDefault="00200359" w:rsidP="00595637">
            <w:pPr>
              <w:tabs>
                <w:tab w:val="left" w:pos="1300"/>
              </w:tabs>
              <w:spacing w:before="0" w:after="0"/>
              <w:jc w:val="both"/>
              <w:rPr>
                <w:rFonts w:cs="Arial"/>
              </w:rPr>
            </w:pPr>
            <w:r w:rsidRPr="00B40361">
              <w:rPr>
                <w:rFonts w:cs="Arial"/>
              </w:rPr>
              <w:t>Ministers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1E" w14:textId="77777777" w:rsidR="00200359" w:rsidRPr="004E2BAA" w:rsidRDefault="00200359"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1F" w14:textId="77777777" w:rsidR="00200359" w:rsidRPr="004E2BAA" w:rsidRDefault="00200359"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0" w14:textId="77777777" w:rsidR="00200359" w:rsidRPr="004E2BAA" w:rsidRDefault="00200359"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1" w14:textId="77777777" w:rsidR="00200359" w:rsidRPr="004E2BAA" w:rsidRDefault="00200359"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2" w14:textId="77777777" w:rsidR="00200359" w:rsidRPr="004E2BAA" w:rsidRDefault="00200359"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23" w14:textId="77777777" w:rsidR="00200359" w:rsidRPr="004E2BAA" w:rsidRDefault="00200359" w:rsidP="001D30D4">
            <w:pPr>
              <w:pStyle w:val="Tablenormalcondensed"/>
            </w:pPr>
            <w:r w:rsidRPr="004E2BAA">
              <w:sym w:font="Wingdings" w:char="F0FC"/>
            </w:r>
          </w:p>
        </w:tc>
      </w:tr>
      <w:tr w:rsidR="00200359" w:rsidRPr="001D30D4" w14:paraId="756BD12D" w14:textId="77777777" w:rsidTr="00FC24BF">
        <w:trPr>
          <w:trHeight w:val="345"/>
        </w:trPr>
        <w:tc>
          <w:tcPr>
            <w:tcW w:w="1134" w:type="dxa"/>
            <w:vMerge/>
            <w:tcBorders>
              <w:right w:val="single" w:sz="6" w:space="0" w:color="1F546B" w:themeColor="text2"/>
            </w:tcBorders>
            <w:vAlign w:val="center"/>
          </w:tcPr>
          <w:p w14:paraId="756BD125" w14:textId="77777777" w:rsidR="00200359" w:rsidRPr="001D30D4" w:rsidRDefault="00200359"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26" w14:textId="77777777" w:rsidR="00200359" w:rsidRPr="00B40361" w:rsidRDefault="00200359" w:rsidP="00595637">
            <w:pPr>
              <w:tabs>
                <w:tab w:val="left" w:pos="1300"/>
              </w:tabs>
              <w:spacing w:before="0" w:after="0"/>
              <w:jc w:val="both"/>
              <w:rPr>
                <w:rFonts w:cs="Arial"/>
              </w:rPr>
            </w:pPr>
            <w:r w:rsidRPr="00B40361">
              <w:rPr>
                <w:rFonts w:cs="Arial"/>
              </w:rPr>
              <w:t>Chief of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7" w14:textId="77777777" w:rsidR="00200359" w:rsidRPr="004E2BAA" w:rsidRDefault="00200359"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8" w14:textId="77777777" w:rsidR="00200359" w:rsidRPr="004E2BAA" w:rsidRDefault="00200359"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9" w14:textId="77777777" w:rsidR="00200359" w:rsidRPr="004E2BAA" w:rsidRDefault="00200359"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A" w14:textId="77777777" w:rsidR="00200359" w:rsidRPr="004E2BAA" w:rsidRDefault="00200359"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2B" w14:textId="77777777" w:rsidR="00200359" w:rsidRPr="004E2BAA" w:rsidRDefault="00200359"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2C" w14:textId="77777777" w:rsidR="00200359" w:rsidRPr="004E2BAA" w:rsidRDefault="00200359" w:rsidP="001D30D4">
            <w:pPr>
              <w:pStyle w:val="Tablenormalcondensed"/>
            </w:pPr>
            <w:r w:rsidRPr="004E2BAA">
              <w:sym w:font="Wingdings" w:char="F0FC"/>
            </w:r>
          </w:p>
        </w:tc>
      </w:tr>
      <w:tr w:rsidR="007A6572" w:rsidRPr="001D30D4" w14:paraId="756BD136" w14:textId="77777777" w:rsidTr="00FC24BF">
        <w:trPr>
          <w:trHeight w:val="345"/>
        </w:trPr>
        <w:tc>
          <w:tcPr>
            <w:tcW w:w="1134" w:type="dxa"/>
            <w:vMerge/>
            <w:tcBorders>
              <w:right w:val="single" w:sz="6" w:space="0" w:color="1F546B" w:themeColor="text2"/>
            </w:tcBorders>
            <w:vAlign w:val="center"/>
          </w:tcPr>
          <w:p w14:paraId="756BD12E"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2F" w14:textId="77777777" w:rsidR="007A6572" w:rsidRPr="00153C44" w:rsidRDefault="007A6572" w:rsidP="00595637">
            <w:pPr>
              <w:tabs>
                <w:tab w:val="left" w:pos="1300"/>
              </w:tabs>
              <w:spacing w:before="0" w:after="0"/>
              <w:jc w:val="both"/>
              <w:rPr>
                <w:rFonts w:cs="Arial"/>
              </w:rPr>
            </w:pPr>
            <w:r w:rsidRPr="00153C44">
              <w:rPr>
                <w:rFonts w:cs="Arial"/>
              </w:rPr>
              <w:t>Prime Minister’s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0"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1"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2"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3"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4"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35" w14:textId="77777777" w:rsidR="007A6572" w:rsidRPr="004E2BAA" w:rsidRDefault="007A6572" w:rsidP="001B6308">
            <w:pPr>
              <w:pStyle w:val="Tablenormalcondensed"/>
            </w:pPr>
            <w:r w:rsidRPr="004E2BAA">
              <w:sym w:font="Wingdings" w:char="F0FC"/>
            </w:r>
          </w:p>
        </w:tc>
      </w:tr>
      <w:tr w:rsidR="007A6572" w:rsidRPr="001D30D4" w14:paraId="756BD13F" w14:textId="77777777" w:rsidTr="00FC24BF">
        <w:trPr>
          <w:trHeight w:val="345"/>
        </w:trPr>
        <w:tc>
          <w:tcPr>
            <w:tcW w:w="1134" w:type="dxa"/>
            <w:vMerge/>
            <w:tcBorders>
              <w:right w:val="single" w:sz="6" w:space="0" w:color="1F546B" w:themeColor="text2"/>
            </w:tcBorders>
            <w:vAlign w:val="center"/>
          </w:tcPr>
          <w:p w14:paraId="756BD137"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38" w14:textId="77777777" w:rsidR="007A6572" w:rsidRPr="00153C44" w:rsidRDefault="007A6572" w:rsidP="00595637">
            <w:pPr>
              <w:tabs>
                <w:tab w:val="left" w:pos="1300"/>
              </w:tabs>
              <w:spacing w:before="0" w:after="0"/>
              <w:jc w:val="both"/>
              <w:rPr>
                <w:rFonts w:cs="Arial"/>
              </w:rPr>
            </w:pPr>
            <w:r w:rsidRPr="00153C44">
              <w:rPr>
                <w:rFonts w:cs="Arial"/>
              </w:rPr>
              <w:t>Ministerial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9"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A"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B"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C"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3D"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3E" w14:textId="77777777" w:rsidR="007A6572" w:rsidRPr="004E2BAA" w:rsidRDefault="007A6572" w:rsidP="001B6308">
            <w:pPr>
              <w:pStyle w:val="Tablenormalcondensed"/>
            </w:pPr>
            <w:r w:rsidRPr="004E2BAA">
              <w:sym w:font="Wingdings" w:char="F0FC"/>
            </w:r>
          </w:p>
        </w:tc>
      </w:tr>
      <w:tr w:rsidR="007A6572" w:rsidRPr="001D30D4" w14:paraId="756BD148" w14:textId="77777777" w:rsidTr="00FC24BF">
        <w:trPr>
          <w:trHeight w:val="345"/>
        </w:trPr>
        <w:tc>
          <w:tcPr>
            <w:tcW w:w="1134" w:type="dxa"/>
            <w:vMerge/>
            <w:tcBorders>
              <w:right w:val="single" w:sz="6" w:space="0" w:color="1F546B" w:themeColor="text2"/>
            </w:tcBorders>
            <w:vAlign w:val="center"/>
          </w:tcPr>
          <w:p w14:paraId="756BD140"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41" w14:textId="77777777" w:rsidR="007A6572" w:rsidRPr="00153C44" w:rsidRDefault="007A6572" w:rsidP="00595637">
            <w:pPr>
              <w:tabs>
                <w:tab w:val="left" w:pos="1300"/>
              </w:tabs>
              <w:spacing w:before="0" w:after="0"/>
              <w:jc w:val="both"/>
              <w:rPr>
                <w:rFonts w:cs="Arial"/>
              </w:rPr>
            </w:pPr>
            <w:r w:rsidRPr="00153C44">
              <w:rPr>
                <w:rFonts w:cs="Arial"/>
              </w:rPr>
              <w:t>Staff in other Ministers' offices/Coalition Partner 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2"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3"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4" w14:textId="77777777" w:rsidR="007A6572" w:rsidRPr="004E2BAA" w:rsidRDefault="007A6572" w:rsidP="001B6308">
            <w:pPr>
              <w:pStyle w:val="Tablenormalcondensed"/>
            </w:pPr>
            <w:r w:rsidRPr="004E2BA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5"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6"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47" w14:textId="77777777" w:rsidR="007A6572" w:rsidRPr="004E2BAA" w:rsidRDefault="007A6572" w:rsidP="001B6308">
            <w:pPr>
              <w:pStyle w:val="Tablenormalcondensed"/>
            </w:pPr>
            <w:r w:rsidRPr="004E2BAA">
              <w:sym w:font="Wingdings" w:char="F0FC"/>
            </w:r>
          </w:p>
        </w:tc>
      </w:tr>
      <w:tr w:rsidR="007A6572" w:rsidRPr="001D30D4" w14:paraId="756BD151" w14:textId="77777777" w:rsidTr="00FC24BF">
        <w:trPr>
          <w:trHeight w:val="345"/>
        </w:trPr>
        <w:tc>
          <w:tcPr>
            <w:tcW w:w="1134" w:type="dxa"/>
            <w:vMerge/>
            <w:tcBorders>
              <w:right w:val="single" w:sz="6" w:space="0" w:color="1F546B" w:themeColor="text2"/>
            </w:tcBorders>
            <w:vAlign w:val="center"/>
          </w:tcPr>
          <w:p w14:paraId="756BD149"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4A" w14:textId="77777777" w:rsidR="007A6572" w:rsidRPr="00153C44" w:rsidRDefault="007A6572" w:rsidP="00595637">
            <w:pPr>
              <w:tabs>
                <w:tab w:val="left" w:pos="1300"/>
              </w:tabs>
              <w:spacing w:before="0" w:after="0"/>
              <w:jc w:val="both"/>
              <w:rPr>
                <w:rFonts w:cs="Arial"/>
              </w:rPr>
            </w:pPr>
            <w:r w:rsidRPr="00153C44">
              <w:rPr>
                <w:rFonts w:cs="Arial"/>
              </w:rP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B"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C"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D"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E"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4F"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50" w14:textId="77777777" w:rsidR="007A6572" w:rsidRPr="004E2BAA" w:rsidRDefault="007A6572" w:rsidP="001B6308">
            <w:pPr>
              <w:pStyle w:val="Tablenormalcondensed"/>
            </w:pPr>
          </w:p>
        </w:tc>
      </w:tr>
      <w:tr w:rsidR="007A6572" w:rsidRPr="001D30D4" w14:paraId="756BD15A" w14:textId="77777777" w:rsidTr="00FC24BF">
        <w:trPr>
          <w:trHeight w:val="345"/>
        </w:trPr>
        <w:tc>
          <w:tcPr>
            <w:tcW w:w="1134" w:type="dxa"/>
            <w:vMerge/>
            <w:tcBorders>
              <w:right w:val="single" w:sz="6" w:space="0" w:color="1F546B" w:themeColor="text2"/>
            </w:tcBorders>
            <w:vAlign w:val="center"/>
          </w:tcPr>
          <w:p w14:paraId="756BD152"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53" w14:textId="77777777" w:rsidR="007A6572" w:rsidRPr="00153C44" w:rsidRDefault="007A6572" w:rsidP="00595637">
            <w:pPr>
              <w:tabs>
                <w:tab w:val="left" w:pos="1300"/>
              </w:tabs>
              <w:spacing w:before="0" w:after="0"/>
              <w:jc w:val="both"/>
              <w:rPr>
                <w:rFonts w:cs="Arial"/>
              </w:rPr>
            </w:pPr>
            <w:r w:rsidRPr="00153C44">
              <w:rPr>
                <w:rFonts w:cs="Arial"/>
              </w:rPr>
              <w:t>Clerk's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4"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5"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6"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7"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8"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59" w14:textId="77777777" w:rsidR="007A6572" w:rsidRPr="004E2BAA" w:rsidRDefault="007A6572" w:rsidP="001B6308">
            <w:pPr>
              <w:pStyle w:val="Tablenormalcondensed"/>
            </w:pPr>
          </w:p>
        </w:tc>
      </w:tr>
      <w:tr w:rsidR="007A6572" w:rsidRPr="001D30D4" w14:paraId="756BD163" w14:textId="77777777" w:rsidTr="00FC24BF">
        <w:trPr>
          <w:trHeight w:val="345"/>
        </w:trPr>
        <w:tc>
          <w:tcPr>
            <w:tcW w:w="1134" w:type="dxa"/>
            <w:vMerge/>
            <w:tcBorders>
              <w:right w:val="single" w:sz="6" w:space="0" w:color="1F546B" w:themeColor="text2"/>
            </w:tcBorders>
            <w:vAlign w:val="center"/>
          </w:tcPr>
          <w:p w14:paraId="756BD15B"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5C" w14:textId="77777777" w:rsidR="007A6572" w:rsidRPr="00153C44" w:rsidRDefault="007A6572" w:rsidP="00595637">
            <w:pPr>
              <w:tabs>
                <w:tab w:val="left" w:pos="1300"/>
              </w:tabs>
              <w:spacing w:before="0" w:after="0"/>
              <w:jc w:val="both"/>
              <w:rPr>
                <w:rFonts w:cs="Arial"/>
              </w:rPr>
            </w:pPr>
            <w:r w:rsidRPr="00153C44">
              <w:rPr>
                <w:rFonts w:cs="Arial"/>
              </w:rPr>
              <w:t>Members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D"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E"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5F" w14:textId="77777777" w:rsidR="007A6572" w:rsidRPr="004E2BAA" w:rsidRDefault="007A6572" w:rsidP="001B6308">
            <w:pPr>
              <w:pStyle w:val="Tablenormalcondensed"/>
            </w:pPr>
            <w:r w:rsidRPr="004E2BA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0"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1"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62" w14:textId="77777777" w:rsidR="007A6572" w:rsidRPr="004E2BAA" w:rsidRDefault="007A6572" w:rsidP="001B6308">
            <w:pPr>
              <w:pStyle w:val="Tablenormalcondensed"/>
            </w:pPr>
            <w:r w:rsidRPr="004E2BAA">
              <w:sym w:font="Wingdings" w:char="F0FC"/>
            </w:r>
          </w:p>
        </w:tc>
      </w:tr>
      <w:tr w:rsidR="007A6572" w:rsidRPr="001D30D4" w14:paraId="756BD16C" w14:textId="77777777" w:rsidTr="00FC24BF">
        <w:trPr>
          <w:trHeight w:val="345"/>
        </w:trPr>
        <w:tc>
          <w:tcPr>
            <w:tcW w:w="1134" w:type="dxa"/>
            <w:vMerge/>
            <w:tcBorders>
              <w:right w:val="single" w:sz="6" w:space="0" w:color="1F546B" w:themeColor="text2"/>
            </w:tcBorders>
            <w:vAlign w:val="center"/>
          </w:tcPr>
          <w:p w14:paraId="756BD164"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65" w14:textId="77777777" w:rsidR="007A6572" w:rsidRPr="00164661" w:rsidRDefault="007A6572" w:rsidP="00595637">
            <w:pPr>
              <w:tabs>
                <w:tab w:val="left" w:pos="1300"/>
              </w:tabs>
              <w:spacing w:before="0" w:after="0"/>
              <w:jc w:val="both"/>
              <w:rPr>
                <w:rFonts w:cs="Arial"/>
              </w:rPr>
            </w:pPr>
            <w:r w:rsidRPr="00164661">
              <w:rPr>
                <w:rFonts w:cs="Arial"/>
              </w:rP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6"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7"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8"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9"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A"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6B" w14:textId="77777777" w:rsidR="007A6572" w:rsidRPr="004E2BAA" w:rsidRDefault="007A6572" w:rsidP="001B6308">
            <w:pPr>
              <w:pStyle w:val="Tablenormalcondensed"/>
            </w:pPr>
          </w:p>
        </w:tc>
      </w:tr>
      <w:tr w:rsidR="00A06578" w:rsidRPr="001D30D4" w14:paraId="756BD175" w14:textId="77777777" w:rsidTr="00200359">
        <w:trPr>
          <w:trHeight w:val="345"/>
        </w:trPr>
        <w:tc>
          <w:tcPr>
            <w:tcW w:w="1134" w:type="dxa"/>
            <w:vMerge/>
            <w:tcBorders>
              <w:bottom w:val="single" w:sz="6" w:space="0" w:color="1F546B" w:themeColor="text2"/>
              <w:right w:val="single" w:sz="6" w:space="0" w:color="1F546B" w:themeColor="text2"/>
            </w:tcBorders>
            <w:vAlign w:val="center"/>
          </w:tcPr>
          <w:p w14:paraId="756BD16D" w14:textId="77777777" w:rsidR="00A06578" w:rsidRPr="001D30D4" w:rsidRDefault="00A06578"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6E" w14:textId="77777777" w:rsidR="00A06578" w:rsidRPr="00164661" w:rsidRDefault="00A06578" w:rsidP="00595637">
            <w:pPr>
              <w:tabs>
                <w:tab w:val="left" w:pos="1300"/>
              </w:tabs>
              <w:spacing w:before="0" w:after="0"/>
              <w:jc w:val="both"/>
              <w:rPr>
                <w:rFonts w:cs="Arial"/>
              </w:rPr>
            </w:pPr>
            <w:r>
              <w:rPr>
                <w:rFonts w:cs="Arial"/>
              </w:rPr>
              <w:t>Ministerial Resourcing Portfolio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6F" w14:textId="77777777" w:rsidR="00A06578" w:rsidRPr="004E2BAA" w:rsidRDefault="00A06578"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0" w14:textId="77777777" w:rsidR="00A06578" w:rsidRPr="004E2BAA" w:rsidRDefault="00A06578"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1" w14:textId="77777777" w:rsidR="00A06578" w:rsidRPr="004E2BAA" w:rsidRDefault="00A06578"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2" w14:textId="77777777" w:rsidR="00A06578" w:rsidRPr="004E2BAA" w:rsidRDefault="00A06578"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3" w14:textId="77777777" w:rsidR="00A06578" w:rsidRPr="004E2BAA" w:rsidRDefault="00A06578"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74" w14:textId="77777777" w:rsidR="00A06578" w:rsidRPr="004E2BAA" w:rsidRDefault="00A06578" w:rsidP="001B6308">
            <w:pPr>
              <w:pStyle w:val="Tablenormalcondensed"/>
            </w:pPr>
            <w:r w:rsidRPr="004E2BAA">
              <w:sym w:font="Wingdings" w:char="F0FC"/>
            </w:r>
          </w:p>
        </w:tc>
      </w:tr>
      <w:tr w:rsidR="007A6572" w:rsidRPr="001D30D4" w14:paraId="756BD17E" w14:textId="77777777" w:rsidTr="00200359">
        <w:trPr>
          <w:trHeight w:val="345"/>
        </w:trPr>
        <w:tc>
          <w:tcPr>
            <w:tcW w:w="1134" w:type="dxa"/>
            <w:vMerge/>
            <w:tcBorders>
              <w:bottom w:val="single" w:sz="6" w:space="0" w:color="1F546B" w:themeColor="text2"/>
              <w:right w:val="single" w:sz="6" w:space="0" w:color="1F546B" w:themeColor="text2"/>
            </w:tcBorders>
            <w:vAlign w:val="center"/>
          </w:tcPr>
          <w:p w14:paraId="756BD176"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77" w14:textId="77777777" w:rsidR="007A6572" w:rsidRPr="00164661" w:rsidRDefault="007A6572" w:rsidP="00595637">
            <w:pPr>
              <w:tabs>
                <w:tab w:val="left" w:pos="1300"/>
              </w:tabs>
              <w:spacing w:before="0" w:after="0"/>
              <w:jc w:val="both"/>
              <w:rPr>
                <w:rFonts w:cs="Arial"/>
              </w:rPr>
            </w:pPr>
            <w:r w:rsidRPr="00164661">
              <w:rPr>
                <w:rFonts w:cs="Arial"/>
              </w:rPr>
              <w:t xml:space="preserve">Ministerial </w:t>
            </w:r>
            <w:r w:rsidR="00A06578">
              <w:rPr>
                <w:rFonts w:cs="Arial"/>
              </w:rPr>
              <w:t>Resourcing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8"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9"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A"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B"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7C"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7D" w14:textId="77777777" w:rsidR="007A6572" w:rsidRPr="004E2BAA" w:rsidRDefault="007A6572" w:rsidP="001B6308">
            <w:pPr>
              <w:pStyle w:val="Tablenormalcondensed"/>
            </w:pPr>
            <w:r w:rsidRPr="004E2BAA">
              <w:sym w:font="Wingdings" w:char="F0FC"/>
            </w:r>
          </w:p>
        </w:tc>
      </w:tr>
      <w:tr w:rsidR="007A6572" w:rsidRPr="001D30D4" w14:paraId="756BD187" w14:textId="77777777" w:rsidTr="00200359">
        <w:trPr>
          <w:trHeight w:val="233"/>
        </w:trPr>
        <w:tc>
          <w:tcPr>
            <w:tcW w:w="1134" w:type="dxa"/>
            <w:vMerge w:val="restart"/>
            <w:tcBorders>
              <w:top w:val="single" w:sz="6" w:space="0" w:color="1F546B" w:themeColor="text2"/>
              <w:bottom w:val="single" w:sz="4" w:space="0" w:color="auto"/>
              <w:right w:val="single" w:sz="6" w:space="0" w:color="1F546B" w:themeColor="text2"/>
            </w:tcBorders>
            <w:vAlign w:val="center"/>
          </w:tcPr>
          <w:p w14:paraId="756BD17F" w14:textId="77777777" w:rsidR="007A6572" w:rsidRPr="001D30D4" w:rsidRDefault="007A6572"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80" w14:textId="77777777" w:rsidR="007A6572" w:rsidRPr="00B76440" w:rsidRDefault="007A6572" w:rsidP="00200359">
            <w:pPr>
              <w:tabs>
                <w:tab w:val="left" w:pos="1300"/>
              </w:tabs>
              <w:spacing w:before="0" w:after="0"/>
              <w:jc w:val="both"/>
              <w:rPr>
                <w:rFonts w:cs="Arial"/>
              </w:rPr>
            </w:pPr>
            <w:r w:rsidRPr="00B76440">
              <w:rPr>
                <w:rFonts w:cs="Arial"/>
              </w:rPr>
              <w:t>Chief Executives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1"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2"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3" w14:textId="77777777" w:rsidR="007A6572" w:rsidRPr="004E2BAA" w:rsidRDefault="007A6572"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4"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5" w14:textId="77777777" w:rsidR="007A6572" w:rsidRPr="004E2BAA" w:rsidRDefault="007A657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86" w14:textId="77777777" w:rsidR="007A6572" w:rsidRPr="004E2BAA" w:rsidRDefault="007A6572" w:rsidP="001D30D4">
            <w:pPr>
              <w:pStyle w:val="Tablenormalcondensed"/>
            </w:pPr>
          </w:p>
        </w:tc>
      </w:tr>
      <w:tr w:rsidR="007A6572" w:rsidRPr="001D30D4" w14:paraId="756BD190" w14:textId="77777777" w:rsidTr="00200359">
        <w:trPr>
          <w:trHeight w:val="233"/>
        </w:trPr>
        <w:tc>
          <w:tcPr>
            <w:tcW w:w="1134" w:type="dxa"/>
            <w:vMerge/>
            <w:tcBorders>
              <w:bottom w:val="single" w:sz="4" w:space="0" w:color="auto"/>
              <w:right w:val="single" w:sz="6" w:space="0" w:color="1F546B" w:themeColor="text2"/>
            </w:tcBorders>
            <w:vAlign w:val="center"/>
          </w:tcPr>
          <w:p w14:paraId="756BD188"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89" w14:textId="77777777" w:rsidR="007A6572" w:rsidRPr="00B76440" w:rsidRDefault="007A6572" w:rsidP="00200359">
            <w:pPr>
              <w:tabs>
                <w:tab w:val="left" w:pos="1300"/>
              </w:tabs>
              <w:spacing w:before="0" w:after="0"/>
              <w:jc w:val="both"/>
              <w:rPr>
                <w:rFonts w:cs="Arial"/>
              </w:rPr>
            </w:pPr>
            <w:r w:rsidRPr="00B76440">
              <w:rPr>
                <w:rFonts w:cs="Arial"/>
              </w:rPr>
              <w:t>Staff of Portfolio Departments, Ministries and State 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A"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B"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C" w14:textId="77777777" w:rsidR="007A6572" w:rsidRPr="004E2BAA" w:rsidRDefault="007A6572"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D" w14:textId="77777777" w:rsidR="007A6572" w:rsidRPr="004E2BAA" w:rsidRDefault="007A6572" w:rsidP="001D30D4">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8E" w14:textId="77777777" w:rsidR="007A6572" w:rsidRPr="004E2BAA" w:rsidRDefault="007A657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8F" w14:textId="77777777" w:rsidR="007A6572" w:rsidRPr="004E2BAA" w:rsidRDefault="007A6572" w:rsidP="001D30D4">
            <w:pPr>
              <w:pStyle w:val="Tablenormalcondensed"/>
            </w:pPr>
          </w:p>
        </w:tc>
      </w:tr>
      <w:tr w:rsidR="007A6572" w:rsidRPr="001D30D4" w14:paraId="756BD199" w14:textId="77777777" w:rsidTr="00200359">
        <w:trPr>
          <w:trHeight w:val="233"/>
        </w:trPr>
        <w:tc>
          <w:tcPr>
            <w:tcW w:w="1134" w:type="dxa"/>
            <w:vMerge/>
            <w:tcBorders>
              <w:bottom w:val="single" w:sz="4" w:space="0" w:color="auto"/>
              <w:right w:val="single" w:sz="6" w:space="0" w:color="1F546B" w:themeColor="text2"/>
            </w:tcBorders>
            <w:vAlign w:val="center"/>
          </w:tcPr>
          <w:p w14:paraId="756BD191"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92" w14:textId="77777777" w:rsidR="007A6572" w:rsidRPr="009F3BCC" w:rsidRDefault="007A6572" w:rsidP="00200359">
            <w:pPr>
              <w:tabs>
                <w:tab w:val="left" w:pos="1300"/>
              </w:tabs>
              <w:spacing w:before="0" w:after="0"/>
              <w:jc w:val="both"/>
              <w:rPr>
                <w:rFonts w:cs="Arial"/>
              </w:rPr>
            </w:pPr>
            <w:r w:rsidRPr="009F3BCC">
              <w:rPr>
                <w:rFonts w:cs="Arial"/>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3"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4"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5"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6"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7"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98" w14:textId="77777777" w:rsidR="007A6572" w:rsidRPr="004E2BAA" w:rsidRDefault="007A6572" w:rsidP="001B6308">
            <w:pPr>
              <w:pStyle w:val="Tablenormalcondensed"/>
            </w:pPr>
            <w:r w:rsidRPr="004E2BAA">
              <w:sym w:font="Wingdings" w:char="F0FC"/>
            </w:r>
          </w:p>
        </w:tc>
      </w:tr>
      <w:tr w:rsidR="007A6572" w:rsidRPr="001D30D4" w14:paraId="756BD1A2" w14:textId="77777777" w:rsidTr="00200359">
        <w:trPr>
          <w:trHeight w:val="91"/>
        </w:trPr>
        <w:tc>
          <w:tcPr>
            <w:tcW w:w="1134" w:type="dxa"/>
            <w:vMerge/>
            <w:tcBorders>
              <w:bottom w:val="single" w:sz="4" w:space="0" w:color="auto"/>
              <w:right w:val="single" w:sz="6" w:space="0" w:color="1F546B" w:themeColor="text2"/>
            </w:tcBorders>
            <w:vAlign w:val="center"/>
          </w:tcPr>
          <w:p w14:paraId="756BD19A"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9B" w14:textId="77777777" w:rsidR="007A6572" w:rsidRPr="009F3BCC" w:rsidRDefault="007A6572" w:rsidP="00200359">
            <w:pPr>
              <w:tabs>
                <w:tab w:val="left" w:pos="1300"/>
              </w:tabs>
              <w:spacing w:before="0" w:after="0"/>
              <w:jc w:val="both"/>
              <w:rPr>
                <w:rFonts w:cs="Arial"/>
              </w:rPr>
            </w:pPr>
            <w:r w:rsidRPr="009F3BCC">
              <w:rPr>
                <w:rFonts w:cs="Arial"/>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C"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D"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E"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9F"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0"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A1" w14:textId="77777777" w:rsidR="007A6572" w:rsidRPr="004E2BAA" w:rsidRDefault="007A6572" w:rsidP="001B6308">
            <w:pPr>
              <w:pStyle w:val="Tablenormalcondensed"/>
            </w:pPr>
            <w:r w:rsidRPr="004E2BAA">
              <w:sym w:font="Wingdings" w:char="F0FC"/>
            </w:r>
          </w:p>
        </w:tc>
      </w:tr>
      <w:tr w:rsidR="007A6572" w:rsidRPr="001D30D4" w14:paraId="756BD1AB" w14:textId="77777777" w:rsidTr="004E2BAA">
        <w:trPr>
          <w:trHeight w:val="65"/>
        </w:trPr>
        <w:tc>
          <w:tcPr>
            <w:tcW w:w="1134" w:type="dxa"/>
            <w:vMerge/>
            <w:tcBorders>
              <w:bottom w:val="single" w:sz="4" w:space="0" w:color="auto"/>
              <w:right w:val="single" w:sz="6" w:space="0" w:color="1F546B" w:themeColor="text2"/>
            </w:tcBorders>
            <w:vAlign w:val="center"/>
          </w:tcPr>
          <w:p w14:paraId="756BD1A3"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A4" w14:textId="77777777" w:rsidR="007A6572" w:rsidRPr="009F3BCC" w:rsidRDefault="007A6572" w:rsidP="00200359">
            <w:pPr>
              <w:tabs>
                <w:tab w:val="left" w:pos="1300"/>
              </w:tabs>
              <w:spacing w:before="0" w:after="0"/>
              <w:jc w:val="both"/>
              <w:rPr>
                <w:rFonts w:cs="Arial"/>
              </w:rPr>
            </w:pPr>
            <w:r w:rsidRPr="009F3BCC">
              <w:rPr>
                <w:rFonts w:cs="Arial"/>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5"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6"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7" w14:textId="77777777" w:rsidR="007A6572" w:rsidRPr="004E2BAA" w:rsidRDefault="007A6572" w:rsidP="001B6308">
            <w:pPr>
              <w:pStyle w:val="Tablenormalcondensed"/>
            </w:pPr>
            <w:r w:rsidRPr="004E2BA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8"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9"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AA" w14:textId="77777777" w:rsidR="007A6572" w:rsidRPr="004E2BAA" w:rsidRDefault="007A6572" w:rsidP="001B6308">
            <w:pPr>
              <w:pStyle w:val="Tablenormalcondensed"/>
            </w:pPr>
            <w:r w:rsidRPr="004E2BAA">
              <w:sym w:font="Wingdings" w:char="F0FC"/>
            </w:r>
          </w:p>
        </w:tc>
      </w:tr>
      <w:tr w:rsidR="007A6572" w:rsidRPr="001D30D4" w14:paraId="756BD1B4" w14:textId="77777777" w:rsidTr="00200359">
        <w:trPr>
          <w:trHeight w:val="91"/>
        </w:trPr>
        <w:tc>
          <w:tcPr>
            <w:tcW w:w="1134" w:type="dxa"/>
            <w:vMerge/>
            <w:tcBorders>
              <w:bottom w:val="single" w:sz="4" w:space="0" w:color="auto"/>
              <w:right w:val="single" w:sz="6" w:space="0" w:color="1F546B" w:themeColor="text2"/>
            </w:tcBorders>
            <w:vAlign w:val="center"/>
          </w:tcPr>
          <w:p w14:paraId="756BD1AC" w14:textId="77777777" w:rsidR="007A6572" w:rsidRPr="001D30D4" w:rsidRDefault="007A657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56BD1AD" w14:textId="77777777" w:rsidR="007A6572" w:rsidRPr="009F3BCC" w:rsidRDefault="007A6572" w:rsidP="00200359">
            <w:pPr>
              <w:tabs>
                <w:tab w:val="left" w:pos="1300"/>
              </w:tabs>
              <w:spacing w:before="0" w:after="0"/>
              <w:jc w:val="both"/>
              <w:rPr>
                <w:rFonts w:cs="Arial"/>
              </w:rPr>
            </w:pPr>
            <w:r w:rsidRPr="009F3BCC">
              <w:rPr>
                <w:rFonts w:cs="Arial"/>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E"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AF"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B0" w14:textId="77777777" w:rsidR="007A6572" w:rsidRPr="004E2BAA" w:rsidRDefault="007A6572" w:rsidP="001B630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B1" w14:textId="77777777" w:rsidR="007A6572" w:rsidRPr="004E2BAA" w:rsidRDefault="007A6572" w:rsidP="001B6308">
            <w:pPr>
              <w:pStyle w:val="Tablenormalcondensed"/>
            </w:pPr>
            <w:r w:rsidRPr="004E2BA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6BD1B2" w14:textId="77777777" w:rsidR="007A6572" w:rsidRPr="004E2BAA" w:rsidRDefault="007A6572" w:rsidP="001B630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6BD1B3" w14:textId="77777777" w:rsidR="007A6572" w:rsidRPr="004E2BAA" w:rsidRDefault="007A6572" w:rsidP="001B6308">
            <w:pPr>
              <w:pStyle w:val="Tablenormalcondensed"/>
            </w:pPr>
            <w:r w:rsidRPr="004E2BAA">
              <w:sym w:font="Wingdings" w:char="F0FC"/>
            </w:r>
          </w:p>
        </w:tc>
      </w:tr>
    </w:tbl>
    <w:p w14:paraId="756BD1B5" w14:textId="77777777" w:rsidR="008023C3" w:rsidRDefault="008023C3" w:rsidP="00883B1E">
      <w:pPr>
        <w:pStyle w:val="Tinyline"/>
      </w:pPr>
    </w:p>
    <w:p w14:paraId="756BD1B6"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756BD1B8" w14:textId="77777777" w:rsidTr="00557887">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56BD1B7" w14:textId="77777777" w:rsidR="00075526" w:rsidRPr="008023C3" w:rsidRDefault="00075526" w:rsidP="00075526">
            <w:pPr>
              <w:pStyle w:val="Tableheading"/>
            </w:pPr>
            <w:r>
              <w:t xml:space="preserve">Your delegations </w:t>
            </w:r>
          </w:p>
        </w:tc>
      </w:tr>
      <w:tr w:rsidR="00075526" w:rsidRPr="008023C3" w14:paraId="756BD1BB" w14:textId="77777777" w:rsidTr="00557887">
        <w:tc>
          <w:tcPr>
            <w:tcW w:w="4873" w:type="dxa"/>
            <w:tcBorders>
              <w:top w:val="nil"/>
              <w:left w:val="nil"/>
              <w:bottom w:val="single" w:sz="6" w:space="0" w:color="1F546B" w:themeColor="text2"/>
              <w:right w:val="single" w:sz="6" w:space="0" w:color="1F546B" w:themeColor="text2"/>
            </w:tcBorders>
          </w:tcPr>
          <w:p w14:paraId="756BD1B9" w14:textId="77777777" w:rsidR="00075526" w:rsidRPr="00356EDF" w:rsidRDefault="00075526" w:rsidP="00557887">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756BD1BA" w14:textId="77777777" w:rsidR="00075526" w:rsidRPr="001D30D4" w:rsidRDefault="00200359" w:rsidP="00075526">
            <w:pPr>
              <w:pStyle w:val="Tablenormal0"/>
            </w:pPr>
            <w:r>
              <w:t>Nil</w:t>
            </w:r>
          </w:p>
        </w:tc>
      </w:tr>
      <w:tr w:rsidR="00075526" w:rsidRPr="008023C3" w14:paraId="756BD1BE" w14:textId="77777777" w:rsidTr="00557887">
        <w:tc>
          <w:tcPr>
            <w:tcW w:w="4873" w:type="dxa"/>
            <w:tcBorders>
              <w:top w:val="single" w:sz="6" w:space="0" w:color="1F546B" w:themeColor="text2"/>
              <w:left w:val="nil"/>
              <w:bottom w:val="single" w:sz="6" w:space="0" w:color="1F546B" w:themeColor="text2"/>
              <w:right w:val="single" w:sz="6" w:space="0" w:color="1F546B" w:themeColor="text2"/>
            </w:tcBorders>
          </w:tcPr>
          <w:p w14:paraId="756BD1BC" w14:textId="77777777" w:rsidR="00075526" w:rsidRDefault="00075526" w:rsidP="00557887">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756BD1BD" w14:textId="77777777" w:rsidR="00075526" w:rsidRPr="001D30D4" w:rsidRDefault="00200359" w:rsidP="00557887">
            <w:pPr>
              <w:pStyle w:val="Tablenormal0"/>
            </w:pPr>
            <w:r>
              <w:t>Nil</w:t>
            </w:r>
          </w:p>
        </w:tc>
      </w:tr>
    </w:tbl>
    <w:p w14:paraId="756BD1BF" w14:textId="77777777" w:rsidR="00883B1E" w:rsidRDefault="00883B1E" w:rsidP="00883B1E">
      <w:pPr>
        <w:pStyle w:val="Tinyline"/>
      </w:pPr>
    </w:p>
    <w:p w14:paraId="756BD1C0"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756BD1C3"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756BD1C1"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756BD1C2" w14:textId="77777777" w:rsidR="008023C3" w:rsidRPr="008023C3" w:rsidRDefault="008023C3" w:rsidP="00B90EE6">
            <w:pPr>
              <w:pStyle w:val="Tableheading"/>
            </w:pPr>
            <w:r w:rsidRPr="008023C3">
              <w:t>What you will bring specifically</w:t>
            </w:r>
          </w:p>
        </w:tc>
      </w:tr>
      <w:tr w:rsidR="008023C3" w:rsidRPr="008023C3" w14:paraId="756BD1DC" w14:textId="77777777" w:rsidTr="001D30D4">
        <w:tc>
          <w:tcPr>
            <w:tcW w:w="4873" w:type="dxa"/>
            <w:tcBorders>
              <w:top w:val="nil"/>
              <w:left w:val="nil"/>
              <w:bottom w:val="single" w:sz="6" w:space="0" w:color="1F546B" w:themeColor="text2"/>
              <w:right w:val="single" w:sz="6" w:space="0" w:color="1F546B" w:themeColor="text2"/>
            </w:tcBorders>
          </w:tcPr>
          <w:p w14:paraId="756BD1C4"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Pr="009C0471">
                <w:rPr>
                  <w:rStyle w:val="Hyperlink"/>
                </w:rPr>
                <w:t>Valued Contributor</w:t>
              </w:r>
            </w:hyperlink>
            <w:r w:rsidR="001D30D4">
              <w:t>.</w:t>
            </w:r>
            <w:r w:rsidRPr="008023C3">
              <w:br/>
            </w:r>
            <w:r w:rsidRPr="008023C3">
              <w:br/>
            </w:r>
            <w:r w:rsidRPr="009E40D1">
              <w:rPr>
                <w:b/>
                <w:bCs/>
              </w:rPr>
              <w:t>Keys to Success:</w:t>
            </w:r>
          </w:p>
          <w:p w14:paraId="756BD1C5" w14:textId="77777777" w:rsidR="008023C3" w:rsidRPr="008023C3" w:rsidRDefault="008023C3" w:rsidP="008023C3">
            <w:pPr>
              <w:pStyle w:val="Tablebullet"/>
            </w:pPr>
            <w:r w:rsidRPr="008023C3">
              <w:t>Customer Focus</w:t>
            </w:r>
          </w:p>
          <w:p w14:paraId="756BD1C6" w14:textId="77777777" w:rsidR="008023C3" w:rsidRPr="008023C3" w:rsidRDefault="008023C3" w:rsidP="008023C3">
            <w:pPr>
              <w:pStyle w:val="Tablebullet"/>
            </w:pPr>
            <w:r w:rsidRPr="008023C3">
              <w:t>Continuous improvement</w:t>
            </w:r>
          </w:p>
          <w:p w14:paraId="756BD1C7" w14:textId="77777777" w:rsidR="008023C3" w:rsidRPr="008023C3" w:rsidRDefault="008023C3" w:rsidP="008023C3">
            <w:pPr>
              <w:pStyle w:val="Tablebullet"/>
            </w:pPr>
            <w:r w:rsidRPr="008023C3">
              <w:t>Teamwork and peer relationships</w:t>
            </w:r>
          </w:p>
          <w:p w14:paraId="756BD1C8" w14:textId="77777777" w:rsidR="008023C3" w:rsidRPr="008023C3" w:rsidRDefault="008023C3" w:rsidP="008023C3">
            <w:pPr>
              <w:pStyle w:val="Tablebullet"/>
            </w:pPr>
            <w:r w:rsidRPr="008023C3">
              <w:t>Action oriented</w:t>
            </w:r>
          </w:p>
          <w:p w14:paraId="756BD1C9" w14:textId="77777777" w:rsidR="008023C3" w:rsidRPr="008023C3" w:rsidRDefault="005848D3" w:rsidP="008023C3">
            <w:pPr>
              <w:pStyle w:val="Tablebullet"/>
            </w:pPr>
            <w:r w:rsidRPr="008023C3">
              <w:t>Self-development</w:t>
            </w:r>
            <w:r w:rsidR="008023C3" w:rsidRPr="008023C3">
              <w:t xml:space="preserve"> and learning</w:t>
            </w:r>
          </w:p>
          <w:p w14:paraId="756BD1CA"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756BD1CB" w14:textId="77777777" w:rsidR="008023C3" w:rsidRPr="001D30D4" w:rsidRDefault="008023C3" w:rsidP="001D30D4">
            <w:pPr>
              <w:pStyle w:val="Tablenormal0"/>
              <w:rPr>
                <w:b/>
                <w:bCs/>
              </w:rPr>
            </w:pPr>
            <w:r w:rsidRPr="001D30D4">
              <w:rPr>
                <w:b/>
                <w:bCs/>
              </w:rPr>
              <w:t xml:space="preserve">Experience: </w:t>
            </w:r>
          </w:p>
          <w:p w14:paraId="756BD1CC" w14:textId="77777777" w:rsidR="004E2BAA" w:rsidRDefault="00200359" w:rsidP="002A148C">
            <w:pPr>
              <w:pStyle w:val="Tablebullet"/>
            </w:pPr>
            <w:r>
              <w:t xml:space="preserve">A </w:t>
            </w:r>
            <w:r w:rsidR="001237B8">
              <w:t xml:space="preserve">tertiary </w:t>
            </w:r>
            <w:r>
              <w:t>degree in a relevant discipline</w:t>
            </w:r>
            <w:r w:rsidR="005837B9">
              <w:t xml:space="preserve"> or equivalent experience.</w:t>
            </w:r>
          </w:p>
          <w:p w14:paraId="756BD1CD" w14:textId="77777777" w:rsidR="002A148C" w:rsidRDefault="002A148C" w:rsidP="002A148C">
            <w:pPr>
              <w:pStyle w:val="Tablebullet"/>
            </w:pPr>
            <w:r>
              <w:t>Experience in the successful mentoring of staff is desirable.</w:t>
            </w:r>
          </w:p>
          <w:p w14:paraId="756BD1CE" w14:textId="77777777" w:rsidR="001237B8" w:rsidRPr="004E2BAA" w:rsidRDefault="001237B8" w:rsidP="004E2BAA">
            <w:pPr>
              <w:pStyle w:val="Tablebullet"/>
              <w:numPr>
                <w:ilvl w:val="0"/>
                <w:numId w:val="0"/>
              </w:numPr>
              <w:rPr>
                <w:rFonts w:asciiTheme="minorHAnsi" w:hAnsiTheme="minorHAnsi" w:cs="Arial"/>
                <w:b/>
                <w:szCs w:val="22"/>
              </w:rPr>
            </w:pPr>
            <w:r w:rsidRPr="004E2BAA">
              <w:rPr>
                <w:b/>
              </w:rPr>
              <w:t xml:space="preserve">Knowledge: </w:t>
            </w:r>
          </w:p>
          <w:p w14:paraId="756BD1CF" w14:textId="77777777" w:rsidR="008023C3" w:rsidRPr="004E2BAA" w:rsidRDefault="00200359" w:rsidP="004E2BAA">
            <w:pPr>
              <w:pStyle w:val="Tablebullet"/>
            </w:pPr>
            <w:r w:rsidRPr="004E2BAA">
              <w:t>Extensive knowledge of the workings of Government</w:t>
            </w:r>
            <w:r w:rsidR="005837B9" w:rsidRPr="004E2BAA">
              <w:t>.</w:t>
            </w:r>
          </w:p>
          <w:p w14:paraId="756BD1D0" w14:textId="77777777" w:rsidR="008023C3" w:rsidRPr="001D30D4" w:rsidRDefault="008023C3" w:rsidP="001D30D4">
            <w:pPr>
              <w:pStyle w:val="Tablenormal0"/>
              <w:rPr>
                <w:b/>
                <w:bCs/>
              </w:rPr>
            </w:pPr>
            <w:r w:rsidRPr="001D30D4">
              <w:rPr>
                <w:b/>
                <w:bCs/>
              </w:rPr>
              <w:t>Skills:</w:t>
            </w:r>
          </w:p>
          <w:p w14:paraId="756BD1D1" w14:textId="77777777" w:rsidR="008023C3" w:rsidRPr="00200359" w:rsidRDefault="00200359" w:rsidP="001D30D4">
            <w:pPr>
              <w:pStyle w:val="Tablebullet"/>
              <w:rPr>
                <w:rFonts w:asciiTheme="minorHAnsi" w:hAnsiTheme="minorHAnsi"/>
              </w:rPr>
            </w:pPr>
            <w:r w:rsidRPr="00200359">
              <w:rPr>
                <w:rFonts w:asciiTheme="minorHAnsi" w:hAnsiTheme="minorHAnsi" w:cs="Arial"/>
                <w:szCs w:val="22"/>
              </w:rPr>
              <w:t>Highly developed interpersonal skills with a demonstrated ability to relate to and gain</w:t>
            </w:r>
            <w:r w:rsidR="007A6572">
              <w:rPr>
                <w:rFonts w:asciiTheme="minorHAnsi" w:hAnsiTheme="minorHAnsi" w:cs="Arial"/>
                <w:szCs w:val="22"/>
              </w:rPr>
              <w:t xml:space="preserve"> the confidence of the Minister</w:t>
            </w:r>
            <w:r w:rsidR="001237B8">
              <w:rPr>
                <w:rFonts w:asciiTheme="minorHAnsi" w:hAnsiTheme="minorHAnsi" w:cs="Arial"/>
                <w:szCs w:val="22"/>
              </w:rPr>
              <w:t xml:space="preserve"> and diverse stakeholders.</w:t>
            </w:r>
          </w:p>
          <w:p w14:paraId="756BD1D2" w14:textId="77777777" w:rsidR="00200359" w:rsidRPr="00200359" w:rsidRDefault="00200359" w:rsidP="001D30D4">
            <w:pPr>
              <w:pStyle w:val="Tablebullet"/>
              <w:rPr>
                <w:rFonts w:asciiTheme="minorHAnsi" w:hAnsiTheme="minorHAnsi"/>
              </w:rPr>
            </w:pPr>
            <w:r w:rsidRPr="00200359">
              <w:rPr>
                <w:rFonts w:asciiTheme="minorHAnsi" w:hAnsiTheme="minorHAnsi" w:cs="Arial"/>
                <w:szCs w:val="22"/>
              </w:rPr>
              <w:t xml:space="preserve">Demonstrated ability to analyse, </w:t>
            </w:r>
            <w:r w:rsidRPr="00200359">
              <w:rPr>
                <w:rFonts w:asciiTheme="minorHAnsi" w:hAnsiTheme="minorHAnsi" w:cs="Arial"/>
                <w:szCs w:val="22"/>
              </w:rPr>
              <w:lastRenderedPageBreak/>
              <w:t>understand and convey complex information in a simplified form</w:t>
            </w:r>
            <w:r w:rsidR="005837B9">
              <w:rPr>
                <w:rFonts w:asciiTheme="minorHAnsi" w:hAnsiTheme="minorHAnsi" w:cs="Arial"/>
                <w:szCs w:val="22"/>
              </w:rPr>
              <w:t>.</w:t>
            </w:r>
          </w:p>
          <w:p w14:paraId="756BD1D3" w14:textId="77777777" w:rsidR="00200359" w:rsidRPr="00200359" w:rsidRDefault="00200359" w:rsidP="001D30D4">
            <w:pPr>
              <w:pStyle w:val="Tablebullet"/>
              <w:rPr>
                <w:rFonts w:asciiTheme="minorHAnsi" w:hAnsiTheme="minorHAnsi"/>
              </w:rPr>
            </w:pPr>
            <w:r w:rsidRPr="00200359">
              <w:rPr>
                <w:rFonts w:asciiTheme="minorHAnsi" w:hAnsiTheme="minorHAnsi" w:cs="Arial"/>
                <w:szCs w:val="22"/>
              </w:rPr>
              <w:t>Demonstrated ability to think strategically and identify risk in the dev</w:t>
            </w:r>
            <w:r w:rsidR="007A6572">
              <w:rPr>
                <w:rFonts w:asciiTheme="minorHAnsi" w:hAnsiTheme="minorHAnsi" w:cs="Arial"/>
                <w:szCs w:val="22"/>
              </w:rPr>
              <w:t>elopment of Government policies</w:t>
            </w:r>
            <w:r w:rsidR="005837B9">
              <w:rPr>
                <w:rFonts w:asciiTheme="minorHAnsi" w:hAnsiTheme="minorHAnsi" w:cs="Arial"/>
                <w:szCs w:val="22"/>
              </w:rPr>
              <w:t>.</w:t>
            </w:r>
          </w:p>
          <w:p w14:paraId="756BD1D4" w14:textId="77777777" w:rsidR="00200359" w:rsidRDefault="00200359" w:rsidP="001D30D4">
            <w:pPr>
              <w:pStyle w:val="Tablebullet"/>
            </w:pPr>
            <w:r>
              <w:t>Ability to work well as a team player and collaboratively across teams</w:t>
            </w:r>
            <w:r w:rsidR="005837B9">
              <w:t>.</w:t>
            </w:r>
          </w:p>
          <w:p w14:paraId="756BD1D5" w14:textId="77777777" w:rsidR="00200359" w:rsidRDefault="00200359" w:rsidP="001D30D4">
            <w:pPr>
              <w:pStyle w:val="Tablebullet"/>
            </w:pPr>
            <w:r>
              <w:t xml:space="preserve">Proven ability to maintain confidentiality and use discretion, possesses </w:t>
            </w:r>
            <w:r w:rsidRPr="00942D0B">
              <w:t>sound judgement</w:t>
            </w:r>
            <w:r>
              <w:t xml:space="preserve"> and tack </w:t>
            </w:r>
            <w:r w:rsidRPr="00942D0B">
              <w:t>i</w:t>
            </w:r>
            <w:r w:rsidR="007A6572">
              <w:t>n dealing with sensitive issues</w:t>
            </w:r>
            <w:r w:rsidR="005837B9">
              <w:t>.</w:t>
            </w:r>
          </w:p>
          <w:p w14:paraId="756BD1D6" w14:textId="77777777" w:rsidR="00200359" w:rsidRDefault="00200359" w:rsidP="001D30D4">
            <w:pPr>
              <w:pStyle w:val="Tablebullet"/>
            </w:pPr>
            <w:r w:rsidRPr="00642CFA">
              <w:t>Effective planning and co-ordination skills, with the ability to meet tight deadlines and multi task</w:t>
            </w:r>
            <w:r w:rsidR="005837B9">
              <w:t>.</w:t>
            </w:r>
          </w:p>
          <w:p w14:paraId="756BD1D7" w14:textId="77777777" w:rsidR="008023C3" w:rsidRDefault="00200359" w:rsidP="00200359">
            <w:pPr>
              <w:pStyle w:val="Tablebullet"/>
            </w:pPr>
            <w:r w:rsidRPr="00642CFA">
              <w:t>Strong attention to detail and an ability to take responsi</w:t>
            </w:r>
            <w:r w:rsidR="007A6572">
              <w:t>bility for completing tasks set</w:t>
            </w:r>
            <w:r w:rsidR="005837B9">
              <w:t>.</w:t>
            </w:r>
          </w:p>
          <w:p w14:paraId="756BD1D8" w14:textId="77777777" w:rsidR="00B50A30" w:rsidRDefault="00B50A30" w:rsidP="00B50A30">
            <w:pPr>
              <w:pStyle w:val="Spacer"/>
              <w:rPr>
                <w:rFonts w:ascii="Helvetica" w:hAnsi="Helvetica" w:cs="Arial"/>
                <w:b/>
                <w:szCs w:val="22"/>
              </w:rPr>
            </w:pPr>
            <w:r>
              <w:rPr>
                <w:b/>
              </w:rPr>
              <w:t>Other Requirements:</w:t>
            </w:r>
          </w:p>
          <w:p w14:paraId="756BD1D9" w14:textId="77777777" w:rsidR="00B50A30" w:rsidRDefault="00B50A30" w:rsidP="00B50A30">
            <w:pPr>
              <w:spacing w:before="0" w:after="0" w:line="280" w:lineRule="atLeast"/>
              <w:rPr>
                <w:bCs/>
              </w:rPr>
            </w:pPr>
            <w:r>
              <w:rPr>
                <w:bCs/>
              </w:rPr>
              <w:t>May be required to:</w:t>
            </w:r>
          </w:p>
          <w:p w14:paraId="756BD1DA" w14:textId="77777777" w:rsidR="00B50A30" w:rsidRDefault="00B50A30" w:rsidP="00B50A30">
            <w:pPr>
              <w:pStyle w:val="Tablebullet"/>
              <w:numPr>
                <w:ilvl w:val="0"/>
                <w:numId w:val="23"/>
              </w:numPr>
            </w:pPr>
            <w:r>
              <w:t xml:space="preserve">Be available for working outside normal </w:t>
            </w:r>
            <w:r w:rsidR="00E345D9">
              <w:t xml:space="preserve">working </w:t>
            </w:r>
            <w:r>
              <w:t>hours.</w:t>
            </w:r>
          </w:p>
          <w:p w14:paraId="756BD1DB" w14:textId="77777777" w:rsidR="00200359" w:rsidRPr="001D30D4" w:rsidRDefault="00B50A30" w:rsidP="00B50A30">
            <w:pPr>
              <w:pStyle w:val="Tablebullet"/>
              <w:numPr>
                <w:ilvl w:val="0"/>
                <w:numId w:val="23"/>
              </w:numPr>
            </w:pPr>
            <w:r>
              <w:t>Drive a departmental vehicle, rented vehicle or private vehicle while on departmental bu</w:t>
            </w:r>
            <w:r w:rsidR="00E345D9">
              <w:t>siness.  A current driver licenc</w:t>
            </w:r>
            <w:r>
              <w:t>e is essential in these circumstances.</w:t>
            </w:r>
          </w:p>
        </w:tc>
      </w:tr>
    </w:tbl>
    <w:p w14:paraId="756BD1DD"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D1E5" w14:textId="77777777" w:rsidR="002A148C" w:rsidRDefault="002A148C">
      <w:r>
        <w:separator/>
      </w:r>
    </w:p>
    <w:p w14:paraId="756BD1E6" w14:textId="77777777" w:rsidR="002A148C" w:rsidRDefault="002A148C"/>
    <w:p w14:paraId="756BD1E7" w14:textId="77777777" w:rsidR="002A148C" w:rsidRDefault="002A148C"/>
  </w:endnote>
  <w:endnote w:type="continuationSeparator" w:id="0">
    <w:p w14:paraId="756BD1E8" w14:textId="77777777" w:rsidR="002A148C" w:rsidRDefault="002A148C">
      <w:r>
        <w:continuationSeparator/>
      </w:r>
    </w:p>
    <w:p w14:paraId="756BD1E9" w14:textId="77777777" w:rsidR="002A148C" w:rsidRDefault="002A148C"/>
    <w:p w14:paraId="756BD1EA" w14:textId="77777777" w:rsidR="002A148C" w:rsidRDefault="002A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D1ED" w14:textId="77777777" w:rsidR="002A148C" w:rsidRDefault="002A148C" w:rsidP="00FC24BF">
    <w:pPr>
      <w:pStyle w:val="Footer"/>
      <w:tabs>
        <w:tab w:val="left" w:pos="989"/>
        <w:tab w:val="right" w:pos="9639"/>
      </w:tabs>
      <w:ind w:right="-1"/>
    </w:pPr>
    <w:r>
      <w:tab/>
    </w:r>
    <w:r w:rsidR="00B50A30">
      <w:t>Sept 2017</w:t>
    </w:r>
    <w:r>
      <w:tab/>
      <w:t xml:space="preserve">Page </w:t>
    </w:r>
    <w:r>
      <w:fldChar w:fldCharType="begin"/>
    </w:r>
    <w:r>
      <w:instrText xml:space="preserve"> PAGE  \* Arabic  \* MERGEFORMAT </w:instrText>
    </w:r>
    <w:r>
      <w:fldChar w:fldCharType="separate"/>
    </w:r>
    <w:r w:rsidR="00FF1E09">
      <w:rPr>
        <w:noProof/>
      </w:rPr>
      <w:t>2</w:t>
    </w:r>
    <w:r>
      <w:fldChar w:fldCharType="end"/>
    </w:r>
    <w:r>
      <w:t xml:space="preserve"> of </w:t>
    </w:r>
    <w:r w:rsidR="00D97E07">
      <w:rPr>
        <w:noProof/>
      </w:rPr>
      <w:fldChar w:fldCharType="begin"/>
    </w:r>
    <w:r w:rsidR="00D97E07">
      <w:rPr>
        <w:noProof/>
      </w:rPr>
      <w:instrText xml:space="preserve"> NUMPAGES   \* MERGEFORMAT </w:instrText>
    </w:r>
    <w:r w:rsidR="00D97E07">
      <w:rPr>
        <w:noProof/>
      </w:rPr>
      <w:fldChar w:fldCharType="separate"/>
    </w:r>
    <w:r w:rsidR="00FF1E09">
      <w:rPr>
        <w:noProof/>
      </w:rPr>
      <w:t>6</w:t>
    </w:r>
    <w:r w:rsidR="00D97E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D1EF" w14:textId="2DAD2D67" w:rsidR="002A148C" w:rsidRDefault="009F5E3D" w:rsidP="001C15EE">
    <w:pPr>
      <w:pStyle w:val="Footer"/>
      <w:tabs>
        <w:tab w:val="right" w:pos="9639"/>
      </w:tabs>
      <w:ind w:right="-1"/>
    </w:pPr>
    <w:r>
      <w:rPr>
        <w:noProof/>
        <w:lang w:eastAsia="en-NZ"/>
      </w:rPr>
      <w:drawing>
        <wp:anchor distT="0" distB="0" distL="114300" distR="114300" simplePos="0" relativeHeight="251659776" behindDoc="0" locked="0" layoutInCell="1" allowOverlap="1" wp14:anchorId="67B3A1CF" wp14:editId="6B7A6C7A">
          <wp:simplePos x="0" y="0"/>
          <wp:positionH relativeFrom="column">
            <wp:posOffset>4323242</wp:posOffset>
          </wp:positionH>
          <wp:positionV relativeFrom="paragraph">
            <wp:posOffset>-40950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30">
      <w:t>Sept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D1E0" w14:textId="77777777" w:rsidR="002A148C" w:rsidRDefault="002A148C" w:rsidP="00FB1990">
      <w:pPr>
        <w:pStyle w:val="Spacer"/>
      </w:pPr>
      <w:r>
        <w:separator/>
      </w:r>
    </w:p>
    <w:p w14:paraId="756BD1E1" w14:textId="77777777" w:rsidR="002A148C" w:rsidRDefault="002A148C" w:rsidP="00FB1990">
      <w:pPr>
        <w:pStyle w:val="Spacer"/>
      </w:pPr>
    </w:p>
  </w:footnote>
  <w:footnote w:type="continuationSeparator" w:id="0">
    <w:p w14:paraId="756BD1E2" w14:textId="77777777" w:rsidR="002A148C" w:rsidRDefault="002A148C">
      <w:r>
        <w:continuationSeparator/>
      </w:r>
    </w:p>
    <w:p w14:paraId="756BD1E3" w14:textId="77777777" w:rsidR="002A148C" w:rsidRDefault="002A148C"/>
    <w:p w14:paraId="756BD1E4" w14:textId="77777777" w:rsidR="002A148C" w:rsidRDefault="002A1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D1EB" w14:textId="77777777" w:rsidR="002A148C" w:rsidRPr="00CD3498" w:rsidRDefault="002A148C" w:rsidP="003F1357">
    <w:pPr>
      <w:pStyle w:val="Header"/>
      <w:tabs>
        <w:tab w:val="right" w:pos="9639"/>
      </w:tabs>
    </w:pPr>
    <w:r w:rsidRPr="00CD3498">
      <w:tab/>
      <w:t>The Department of Internal Affairs</w:t>
    </w:r>
  </w:p>
  <w:p w14:paraId="756BD1EC" w14:textId="77777777" w:rsidR="002A148C" w:rsidRPr="00952122" w:rsidRDefault="002A148C"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D1EE" w14:textId="77777777" w:rsidR="002A148C" w:rsidRDefault="002A148C">
    <w:pPr>
      <w:pStyle w:val="Header"/>
    </w:pPr>
    <w:r>
      <w:rPr>
        <w:noProof/>
        <w:lang w:eastAsia="en-NZ"/>
      </w:rPr>
      <w:drawing>
        <wp:anchor distT="0" distB="0" distL="114300" distR="114300" simplePos="0" relativeHeight="251657728" behindDoc="0" locked="0" layoutInCell="1" allowOverlap="1" wp14:anchorId="756BD1F0" wp14:editId="756BD1F1">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C9"/>
    <w:rsid w:val="00003360"/>
    <w:rsid w:val="00003FC7"/>
    <w:rsid w:val="00004CBD"/>
    <w:rsid w:val="00005919"/>
    <w:rsid w:val="00007BC2"/>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0D5A"/>
    <w:rsid w:val="000E3240"/>
    <w:rsid w:val="000E677B"/>
    <w:rsid w:val="000F4ADF"/>
    <w:rsid w:val="000F61AF"/>
    <w:rsid w:val="0010171C"/>
    <w:rsid w:val="00102FAD"/>
    <w:rsid w:val="00105000"/>
    <w:rsid w:val="00121870"/>
    <w:rsid w:val="001237B8"/>
    <w:rsid w:val="00126FDE"/>
    <w:rsid w:val="00133A90"/>
    <w:rsid w:val="0013703F"/>
    <w:rsid w:val="00140ED2"/>
    <w:rsid w:val="00143E7C"/>
    <w:rsid w:val="0014415C"/>
    <w:rsid w:val="0014565E"/>
    <w:rsid w:val="001536C9"/>
    <w:rsid w:val="0015659F"/>
    <w:rsid w:val="00156F04"/>
    <w:rsid w:val="0016433D"/>
    <w:rsid w:val="001676BD"/>
    <w:rsid w:val="00180F90"/>
    <w:rsid w:val="00184C0F"/>
    <w:rsid w:val="001A069E"/>
    <w:rsid w:val="001A5F55"/>
    <w:rsid w:val="001B6308"/>
    <w:rsid w:val="001C0031"/>
    <w:rsid w:val="001C0C30"/>
    <w:rsid w:val="001C15EE"/>
    <w:rsid w:val="001D0111"/>
    <w:rsid w:val="001D30D4"/>
    <w:rsid w:val="001D7EAE"/>
    <w:rsid w:val="001E3565"/>
    <w:rsid w:val="001E64FC"/>
    <w:rsid w:val="001F0724"/>
    <w:rsid w:val="00200359"/>
    <w:rsid w:val="002007DF"/>
    <w:rsid w:val="00205FE8"/>
    <w:rsid w:val="00206BA3"/>
    <w:rsid w:val="00215160"/>
    <w:rsid w:val="002224B4"/>
    <w:rsid w:val="00226D5E"/>
    <w:rsid w:val="00237A3D"/>
    <w:rsid w:val="00240E83"/>
    <w:rsid w:val="002452F8"/>
    <w:rsid w:val="002502D1"/>
    <w:rsid w:val="00255E1D"/>
    <w:rsid w:val="00260A17"/>
    <w:rsid w:val="00265F69"/>
    <w:rsid w:val="00267EDC"/>
    <w:rsid w:val="00270EEC"/>
    <w:rsid w:val="002777D8"/>
    <w:rsid w:val="002806A2"/>
    <w:rsid w:val="0028158B"/>
    <w:rsid w:val="00285621"/>
    <w:rsid w:val="00297CC7"/>
    <w:rsid w:val="002A148C"/>
    <w:rsid w:val="002A194F"/>
    <w:rsid w:val="002A4BD9"/>
    <w:rsid w:val="002A4FE7"/>
    <w:rsid w:val="002B1CEB"/>
    <w:rsid w:val="002C71C6"/>
    <w:rsid w:val="002D0F39"/>
    <w:rsid w:val="002D3125"/>
    <w:rsid w:val="002D4F42"/>
    <w:rsid w:val="002E192A"/>
    <w:rsid w:val="0030084C"/>
    <w:rsid w:val="003039E1"/>
    <w:rsid w:val="003129BA"/>
    <w:rsid w:val="003148FC"/>
    <w:rsid w:val="0032132E"/>
    <w:rsid w:val="00330820"/>
    <w:rsid w:val="003465C8"/>
    <w:rsid w:val="00356672"/>
    <w:rsid w:val="0037016B"/>
    <w:rsid w:val="00370FC0"/>
    <w:rsid w:val="00373206"/>
    <w:rsid w:val="003737ED"/>
    <w:rsid w:val="00375B80"/>
    <w:rsid w:val="00377352"/>
    <w:rsid w:val="003A10DA"/>
    <w:rsid w:val="003A12C8"/>
    <w:rsid w:val="003A6FFE"/>
    <w:rsid w:val="003A7695"/>
    <w:rsid w:val="003B0326"/>
    <w:rsid w:val="003B3A23"/>
    <w:rsid w:val="003B6592"/>
    <w:rsid w:val="003C3C9A"/>
    <w:rsid w:val="003C772C"/>
    <w:rsid w:val="003D175D"/>
    <w:rsid w:val="003D6D76"/>
    <w:rsid w:val="003F1357"/>
    <w:rsid w:val="003F2B58"/>
    <w:rsid w:val="003F317B"/>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147C"/>
    <w:rsid w:val="00486E6E"/>
    <w:rsid w:val="004875DF"/>
    <w:rsid w:val="00487C1D"/>
    <w:rsid w:val="00494C6F"/>
    <w:rsid w:val="004A2A87"/>
    <w:rsid w:val="004A5823"/>
    <w:rsid w:val="004B0AAF"/>
    <w:rsid w:val="004B214C"/>
    <w:rsid w:val="004B3924"/>
    <w:rsid w:val="004C4DDD"/>
    <w:rsid w:val="004C52B2"/>
    <w:rsid w:val="004C5F40"/>
    <w:rsid w:val="004C6953"/>
    <w:rsid w:val="004C7001"/>
    <w:rsid w:val="004D1706"/>
    <w:rsid w:val="004D243F"/>
    <w:rsid w:val="004D7473"/>
    <w:rsid w:val="004E2BAA"/>
    <w:rsid w:val="004F2E8A"/>
    <w:rsid w:val="004F55E1"/>
    <w:rsid w:val="00501C4B"/>
    <w:rsid w:val="005028A7"/>
    <w:rsid w:val="005078B7"/>
    <w:rsid w:val="00510D73"/>
    <w:rsid w:val="00512ACB"/>
    <w:rsid w:val="0052216D"/>
    <w:rsid w:val="00526115"/>
    <w:rsid w:val="00533FAF"/>
    <w:rsid w:val="00535DF5"/>
    <w:rsid w:val="005366B6"/>
    <w:rsid w:val="0054495E"/>
    <w:rsid w:val="0055067B"/>
    <w:rsid w:val="00554BCD"/>
    <w:rsid w:val="00555F60"/>
    <w:rsid w:val="00556EDB"/>
    <w:rsid w:val="00557887"/>
    <w:rsid w:val="00557D86"/>
    <w:rsid w:val="005605A5"/>
    <w:rsid w:val="00560B3C"/>
    <w:rsid w:val="00561A97"/>
    <w:rsid w:val="00563DAC"/>
    <w:rsid w:val="005675E0"/>
    <w:rsid w:val="00570A71"/>
    <w:rsid w:val="00570C00"/>
    <w:rsid w:val="00576AAA"/>
    <w:rsid w:val="0058206B"/>
    <w:rsid w:val="005837B9"/>
    <w:rsid w:val="005848D3"/>
    <w:rsid w:val="00585690"/>
    <w:rsid w:val="00594AAA"/>
    <w:rsid w:val="00595637"/>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6DDE"/>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5142"/>
    <w:rsid w:val="00756BB7"/>
    <w:rsid w:val="0075740A"/>
    <w:rsid w:val="0075764B"/>
    <w:rsid w:val="00760C01"/>
    <w:rsid w:val="00761293"/>
    <w:rsid w:val="00767C04"/>
    <w:rsid w:val="007736A2"/>
    <w:rsid w:val="007A6226"/>
    <w:rsid w:val="007A6572"/>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65F36"/>
    <w:rsid w:val="00870045"/>
    <w:rsid w:val="00876E5F"/>
    <w:rsid w:val="00877819"/>
    <w:rsid w:val="0087789C"/>
    <w:rsid w:val="00883B1E"/>
    <w:rsid w:val="00884A12"/>
    <w:rsid w:val="008862BE"/>
    <w:rsid w:val="00890CE4"/>
    <w:rsid w:val="00891ED7"/>
    <w:rsid w:val="008B7B54"/>
    <w:rsid w:val="008C2026"/>
    <w:rsid w:val="008C3187"/>
    <w:rsid w:val="008C5E4F"/>
    <w:rsid w:val="008D63B7"/>
    <w:rsid w:val="008D6A03"/>
    <w:rsid w:val="008D6CA7"/>
    <w:rsid w:val="008E508C"/>
    <w:rsid w:val="008E5B79"/>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3F1E"/>
    <w:rsid w:val="009A6CB2"/>
    <w:rsid w:val="009B0982"/>
    <w:rsid w:val="009B4C99"/>
    <w:rsid w:val="009C0471"/>
    <w:rsid w:val="009C13FB"/>
    <w:rsid w:val="009C42A8"/>
    <w:rsid w:val="009D28CF"/>
    <w:rsid w:val="009D546F"/>
    <w:rsid w:val="009E40D1"/>
    <w:rsid w:val="009E5D36"/>
    <w:rsid w:val="009E6375"/>
    <w:rsid w:val="009E7CA0"/>
    <w:rsid w:val="009F5E3D"/>
    <w:rsid w:val="00A04392"/>
    <w:rsid w:val="00A06578"/>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27EB"/>
    <w:rsid w:val="00A94161"/>
    <w:rsid w:val="00A97BFB"/>
    <w:rsid w:val="00AB0BBC"/>
    <w:rsid w:val="00AB3A92"/>
    <w:rsid w:val="00AB478B"/>
    <w:rsid w:val="00AB47AC"/>
    <w:rsid w:val="00AB4AD9"/>
    <w:rsid w:val="00AB4E83"/>
    <w:rsid w:val="00AC06F0"/>
    <w:rsid w:val="00AD6E77"/>
    <w:rsid w:val="00AD7A25"/>
    <w:rsid w:val="00AD7BF3"/>
    <w:rsid w:val="00AE2666"/>
    <w:rsid w:val="00AF3A5A"/>
    <w:rsid w:val="00AF3E15"/>
    <w:rsid w:val="00AF5218"/>
    <w:rsid w:val="00AF60A0"/>
    <w:rsid w:val="00B038F2"/>
    <w:rsid w:val="00B0480E"/>
    <w:rsid w:val="00B04A1B"/>
    <w:rsid w:val="00B1026A"/>
    <w:rsid w:val="00B129C0"/>
    <w:rsid w:val="00B21166"/>
    <w:rsid w:val="00B263AE"/>
    <w:rsid w:val="00B33A6C"/>
    <w:rsid w:val="00B42F17"/>
    <w:rsid w:val="00B43A02"/>
    <w:rsid w:val="00B47091"/>
    <w:rsid w:val="00B50A30"/>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36F77"/>
    <w:rsid w:val="00C5028E"/>
    <w:rsid w:val="00C54E78"/>
    <w:rsid w:val="00C6078D"/>
    <w:rsid w:val="00C60C23"/>
    <w:rsid w:val="00C657CF"/>
    <w:rsid w:val="00C76624"/>
    <w:rsid w:val="00C80D62"/>
    <w:rsid w:val="00C8388B"/>
    <w:rsid w:val="00C84944"/>
    <w:rsid w:val="00C90217"/>
    <w:rsid w:val="00C96BFD"/>
    <w:rsid w:val="00C96C98"/>
    <w:rsid w:val="00C97E60"/>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81410"/>
    <w:rsid w:val="00D81DC9"/>
    <w:rsid w:val="00D92505"/>
    <w:rsid w:val="00D97E07"/>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4278"/>
    <w:rsid w:val="00DE7E63"/>
    <w:rsid w:val="00DF5AA8"/>
    <w:rsid w:val="00DF77A2"/>
    <w:rsid w:val="00E118CD"/>
    <w:rsid w:val="00E25650"/>
    <w:rsid w:val="00E26C56"/>
    <w:rsid w:val="00E345D9"/>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29AE"/>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793E"/>
    <w:rsid w:val="00F727A5"/>
    <w:rsid w:val="00F847A9"/>
    <w:rsid w:val="00FA5FE9"/>
    <w:rsid w:val="00FA67D2"/>
    <w:rsid w:val="00FB1990"/>
    <w:rsid w:val="00FB302F"/>
    <w:rsid w:val="00FB5A92"/>
    <w:rsid w:val="00FC1C69"/>
    <w:rsid w:val="00FC24BF"/>
    <w:rsid w:val="00FC2BE6"/>
    <w:rsid w:val="00FC3739"/>
    <w:rsid w:val="00FE5AD9"/>
    <w:rsid w:val="00FE7A33"/>
    <w:rsid w:val="00FF1E09"/>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6BD07C"/>
  <w15:docId w15:val="{338443C5-C3BB-4251-A865-2526D99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8862BE"/>
    <w:rPr>
      <w:sz w:val="20"/>
      <w:szCs w:val="20"/>
    </w:rPr>
  </w:style>
  <w:style w:type="character" w:customStyle="1" w:styleId="CommentTextChar">
    <w:name w:val="Comment Text Char"/>
    <w:basedOn w:val="DefaultParagraphFont"/>
    <w:link w:val="CommentText"/>
    <w:uiPriority w:val="99"/>
    <w:semiHidden/>
    <w:rsid w:val="008862BE"/>
    <w:rPr>
      <w:sz w:val="20"/>
      <w:szCs w:val="20"/>
      <w:lang w:eastAsia="en-US"/>
    </w:rPr>
  </w:style>
  <w:style w:type="paragraph" w:styleId="CommentSubject">
    <w:name w:val="annotation subject"/>
    <w:basedOn w:val="CommentText"/>
    <w:next w:val="CommentText"/>
    <w:link w:val="CommentSubjectChar"/>
    <w:uiPriority w:val="99"/>
    <w:semiHidden/>
    <w:rsid w:val="008862BE"/>
    <w:rPr>
      <w:b/>
      <w:bCs/>
    </w:rPr>
  </w:style>
  <w:style w:type="character" w:customStyle="1" w:styleId="CommentSubjectChar">
    <w:name w:val="Comment Subject Char"/>
    <w:basedOn w:val="CommentTextChar"/>
    <w:link w:val="CommentSubject"/>
    <w:uiPriority w:val="99"/>
    <w:semiHidden/>
    <w:rsid w:val="008862B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95015">
      <w:bodyDiv w:val="1"/>
      <w:marLeft w:val="0"/>
      <w:marRight w:val="0"/>
      <w:marTop w:val="0"/>
      <w:marBottom w:val="0"/>
      <w:divBdr>
        <w:top w:val="none" w:sz="0" w:space="0" w:color="auto"/>
        <w:left w:val="none" w:sz="0" w:space="0" w:color="auto"/>
        <w:bottom w:val="none" w:sz="0" w:space="0" w:color="auto"/>
        <w:right w:val="none" w:sz="0" w:space="0" w:color="auto"/>
      </w:divBdr>
    </w:div>
    <w:div w:id="462774122">
      <w:bodyDiv w:val="1"/>
      <w:marLeft w:val="0"/>
      <w:marRight w:val="0"/>
      <w:marTop w:val="0"/>
      <w:marBottom w:val="0"/>
      <w:divBdr>
        <w:top w:val="none" w:sz="0" w:space="0" w:color="auto"/>
        <w:left w:val="none" w:sz="0" w:space="0" w:color="auto"/>
        <w:bottom w:val="none" w:sz="0" w:space="0" w:color="auto"/>
        <w:right w:val="none" w:sz="0" w:space="0" w:color="auto"/>
      </w:divBdr>
    </w:div>
    <w:div w:id="799541382">
      <w:bodyDiv w:val="1"/>
      <w:marLeft w:val="0"/>
      <w:marRight w:val="0"/>
      <w:marTop w:val="0"/>
      <w:marBottom w:val="0"/>
      <w:divBdr>
        <w:top w:val="none" w:sz="0" w:space="0" w:color="auto"/>
        <w:left w:val="none" w:sz="0" w:space="0" w:color="auto"/>
        <w:bottom w:val="none" w:sz="0" w:space="0" w:color="auto"/>
        <w:right w:val="none" w:sz="0" w:space="0" w:color="auto"/>
      </w:divBdr>
    </w:div>
    <w:div w:id="1290283622">
      <w:bodyDiv w:val="1"/>
      <w:marLeft w:val="0"/>
      <w:marRight w:val="0"/>
      <w:marTop w:val="0"/>
      <w:marBottom w:val="0"/>
      <w:divBdr>
        <w:top w:val="none" w:sz="0" w:space="0" w:color="auto"/>
        <w:left w:val="none" w:sz="0" w:space="0" w:color="auto"/>
        <w:bottom w:val="none" w:sz="0" w:space="0" w:color="auto"/>
        <w:right w:val="none" w:sz="0" w:space="0" w:color="auto"/>
      </w:divBdr>
    </w:div>
    <w:div w:id="1517228838">
      <w:bodyDiv w:val="1"/>
      <w:marLeft w:val="0"/>
      <w:marRight w:val="0"/>
      <w:marTop w:val="0"/>
      <w:marBottom w:val="0"/>
      <w:divBdr>
        <w:top w:val="none" w:sz="0" w:space="0" w:color="auto"/>
        <w:left w:val="none" w:sz="0" w:space="0" w:color="auto"/>
        <w:bottom w:val="none" w:sz="0" w:space="0" w:color="auto"/>
        <w:right w:val="none" w:sz="0" w:space="0" w:color="auto"/>
      </w:divBdr>
    </w:div>
    <w:div w:id="1581599759">
      <w:bodyDiv w:val="1"/>
      <w:marLeft w:val="0"/>
      <w:marRight w:val="0"/>
      <w:marTop w:val="0"/>
      <w:marBottom w:val="0"/>
      <w:divBdr>
        <w:top w:val="none" w:sz="0" w:space="0" w:color="auto"/>
        <w:left w:val="none" w:sz="0" w:space="0" w:color="auto"/>
        <w:bottom w:val="none" w:sz="0" w:space="0" w:color="auto"/>
        <w:right w:val="none" w:sz="0" w:space="0" w:color="auto"/>
      </w:divBdr>
    </w:div>
    <w:div w:id="2096589946">
      <w:bodyDiv w:val="1"/>
      <w:marLeft w:val="0"/>
      <w:marRight w:val="0"/>
      <w:marTop w:val="0"/>
      <w:marBottom w:val="0"/>
      <w:divBdr>
        <w:top w:val="none" w:sz="0" w:space="0" w:color="auto"/>
        <w:left w:val="none" w:sz="0" w:space="0" w:color="auto"/>
        <w:bottom w:val="none" w:sz="0" w:space="0" w:color="auto"/>
        <w:right w:val="none" w:sz="0" w:space="0" w:color="auto"/>
      </w:divBdr>
    </w:div>
    <w:div w:id="21226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f4934c8c-9d90-43bb-a481-65dd6a17cafe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4V7JHWUKMACF-711322680-315</_dlc_DocId>
    <TaxCatchAll xmlns="ce404f2c-b0eb-493e-ac64-5bd3de555ba4">
      <Value>18</Value>
      <Value>4</Value>
      <Value>711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https://dia.cohesion.net.nz/Sites/PEO/JDE/JDS/_layouts/15/DocIdRedir.aspx?ID=4V7JHWUKMACF-711322680-315</Url>
      <Description>4V7JHWUKMACF-711322680-315</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Organisational Capability and Services (OCS)</TermName>
          <TermId xmlns="http://schemas.microsoft.com/office/infopath/2007/PartnerControls">8ef9872a-7e44-4b88-b2bd-fea41aece6d8</TermId>
        </TermInfo>
      </Terms>
    </bd91311754d44584aa154213d89a787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E380-8CC9-45F5-8419-1F71C00B87A9}">
  <ds:schemaRefs>
    <ds:schemaRef ds:uri="http://schemas.microsoft.com/sharepoint/events"/>
  </ds:schemaRefs>
</ds:datastoreItem>
</file>

<file path=customXml/itemProps2.xml><?xml version="1.0" encoding="utf-8"?>
<ds:datastoreItem xmlns:ds="http://schemas.openxmlformats.org/officeDocument/2006/customXml" ds:itemID="{ECF0B01C-9C66-4E56-97E7-1DC3C573E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5697-A4E3-4057-8775-80DE08F9D1C2}">
  <ds:schemaRefs>
    <ds:schemaRef ds:uri="http://schemas.microsoft.com/sharepoint/v3/contenttype/forms"/>
  </ds:schemaRefs>
</ds:datastoreItem>
</file>

<file path=customXml/itemProps4.xml><?xml version="1.0" encoding="utf-8"?>
<ds:datastoreItem xmlns:ds="http://schemas.openxmlformats.org/officeDocument/2006/customXml" ds:itemID="{CD040B2F-81F3-4ABD-8751-8FE63E080B74}">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ce404f2c-b0eb-493e-ac64-5bd3de555ba4"/>
    <ds:schemaRef ds:uri="http://schemas.openxmlformats.org/package/2006/metadata/core-properties"/>
    <ds:schemaRef ds:uri="01be4277-2979-4a68-876d-b92b25fceece"/>
  </ds:schemaRefs>
</ds:datastoreItem>
</file>

<file path=customXml/itemProps5.xml><?xml version="1.0" encoding="utf-8"?>
<ds:datastoreItem xmlns:ds="http://schemas.openxmlformats.org/officeDocument/2006/customXml" ds:itemID="{6AD4864D-D23F-469E-BCD1-8319313A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James</dc:creator>
  <cp:keywords/>
  <cp:lastModifiedBy>Nicole McKirdy</cp:lastModifiedBy>
  <cp:revision>2</cp:revision>
  <cp:lastPrinted>2017-09-11T01:53:00Z</cp:lastPrinted>
  <dcterms:created xsi:type="dcterms:W3CDTF">2020-01-09T21:05:00Z</dcterms:created>
  <dcterms:modified xsi:type="dcterms:W3CDTF">2020-01-09T21:05:00Z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18;#Organisational Capability and Services (OCS)|8ef9872a-7e44-4b88-b2bd-fea41aece6d8</vt:lpwstr>
  </property>
  <property fmtid="{D5CDD505-2E9C-101B-9397-08002B2CF9AE}" pid="5" name="DIABusinessGroup">
    <vt:lpwstr>711;#Ministerial Services and Secretariat Support|f4934c8c-9d90-43bb-a481-65dd6a17cafe</vt:lpwstr>
  </property>
  <property fmtid="{D5CDD505-2E9C-101B-9397-08002B2CF9AE}" pid="6" name="ContentTypeId">
    <vt:lpwstr>0x0101005496552013C0BA46BE88192D5C6EB20B0031F30CFD6B2244409318FB656FECFFE8006A587A2EFA5757408A2F29B137EB8D69</vt:lpwstr>
  </property>
  <property fmtid="{D5CDD505-2E9C-101B-9397-08002B2CF9AE}" pid="7" name="C3Topic">
    <vt:lpwstr/>
  </property>
  <property fmtid="{D5CDD505-2E9C-101B-9397-08002B2CF9AE}" pid="8" name="DIABusinessUnit">
    <vt:lpwstr/>
  </property>
  <property fmtid="{D5CDD505-2E9C-101B-9397-08002B2CF9AE}" pid="9" name="_dlc_DocIdItemGuid">
    <vt:lpwstr>dbbdcbe1-29ee-4d7b-ad24-6ba0379ac17a</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ies>
</file>