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AF" w:rsidRDefault="000863AF" w:rsidP="000863AF">
      <w:pPr>
        <w:pStyle w:val="Heading1"/>
      </w:pPr>
      <w:bookmarkStart w:id="0" w:name="_GoBack"/>
      <w:bookmarkEnd w:id="0"/>
      <w:r>
        <w:t>Library Assistant</w:t>
      </w:r>
    </w:p>
    <w:p w:rsidR="000863AF" w:rsidRPr="001676BD" w:rsidRDefault="000863AF" w:rsidP="000863AF">
      <w:pPr>
        <w:pStyle w:val="Heading2"/>
      </w:pPr>
      <w:r>
        <w:t>National Library or Alexander Turnbull Library, Information and Knowledge Services</w:t>
      </w:r>
    </w:p>
    <w:p w:rsidR="000863AF" w:rsidRPr="009A5FFE" w:rsidRDefault="000863AF" w:rsidP="000863AF">
      <w:r w:rsidRPr="009A5FFE">
        <w:t xml:space="preserve">The Library Assistant is responsible for processing client requests and tasks which relate to </w:t>
      </w:r>
      <w:r>
        <w:t xml:space="preserve">supporting the development and </w:t>
      </w:r>
      <w:r w:rsidRPr="009A5FFE">
        <w:t>maintenance of the collections.</w:t>
      </w:r>
      <w:r w:rsidRPr="009A5FFE">
        <w:rPr>
          <w:bCs/>
        </w:rPr>
        <w:t xml:space="preserve"> </w:t>
      </w:r>
    </w:p>
    <w:p w:rsidR="000863AF" w:rsidRPr="00172871" w:rsidRDefault="000863AF" w:rsidP="000863AF">
      <w:pPr>
        <w:pStyle w:val="Bullet"/>
        <w:rPr>
          <w:b/>
          <w:color w:val="1F546B" w:themeColor="text2"/>
        </w:rPr>
      </w:pPr>
      <w:r w:rsidRPr="009A5FFE">
        <w:rPr>
          <w:rStyle w:val="BullethighlightedChar"/>
        </w:rPr>
        <w:t>Reporting to</w:t>
      </w:r>
      <w:r w:rsidRPr="009A5FFE">
        <w:t xml:space="preserve">: </w:t>
      </w:r>
      <w:r>
        <w:t xml:space="preserve"> One of the following</w:t>
      </w:r>
    </w:p>
    <w:p w:rsidR="000863AF" w:rsidRDefault="000863AF" w:rsidP="000863AF">
      <w:pPr>
        <w:pStyle w:val="Bullet"/>
        <w:numPr>
          <w:ilvl w:val="0"/>
          <w:numId w:val="0"/>
        </w:numPr>
        <w:ind w:left="927"/>
      </w:pPr>
      <w:r>
        <w:rPr>
          <w:rStyle w:val="BullethighlightedChar"/>
        </w:rPr>
        <w:t xml:space="preserve">                          </w:t>
      </w:r>
      <w:r w:rsidRPr="009A5FFE">
        <w:t>Team Leader, Collection Delivery</w:t>
      </w:r>
      <w:r w:rsidR="00230DB1">
        <w:t xml:space="preserve"> </w:t>
      </w:r>
    </w:p>
    <w:p w:rsidR="000863AF" w:rsidRDefault="000863AF" w:rsidP="000863AF">
      <w:pPr>
        <w:pStyle w:val="Bullet"/>
        <w:numPr>
          <w:ilvl w:val="0"/>
          <w:numId w:val="0"/>
        </w:numPr>
        <w:ind w:left="927"/>
      </w:pPr>
      <w:r>
        <w:t xml:space="preserve">                          Team Leader, Collection Support and Processing</w:t>
      </w:r>
    </w:p>
    <w:p w:rsidR="000863AF" w:rsidRPr="00172871" w:rsidRDefault="000863AF" w:rsidP="000863AF">
      <w:pPr>
        <w:pStyle w:val="Bullet"/>
        <w:numPr>
          <w:ilvl w:val="0"/>
          <w:numId w:val="0"/>
        </w:numPr>
        <w:ind w:left="927"/>
        <w:rPr>
          <w:b/>
          <w:color w:val="1F546B" w:themeColor="text2"/>
        </w:rPr>
      </w:pPr>
      <w:r>
        <w:t xml:space="preserve">                          Print Disabilities Service Librarian</w:t>
      </w:r>
    </w:p>
    <w:p w:rsidR="000863AF" w:rsidRDefault="000863AF" w:rsidP="000863AF">
      <w:pPr>
        <w:pStyle w:val="Bullet"/>
        <w:numPr>
          <w:ilvl w:val="0"/>
          <w:numId w:val="0"/>
        </w:numPr>
        <w:ind w:left="927"/>
        <w:rPr>
          <w:rStyle w:val="BullethighlightedChar"/>
          <w:b w:val="0"/>
          <w:color w:val="auto"/>
        </w:rPr>
      </w:pPr>
      <w:r>
        <w:rPr>
          <w:rStyle w:val="BullethighlightedChar"/>
        </w:rPr>
        <w:t xml:space="preserve">                          </w:t>
      </w:r>
      <w:r w:rsidRPr="00864B62">
        <w:rPr>
          <w:rStyle w:val="BullethighlightedChar"/>
          <w:b w:val="0"/>
          <w:color w:val="auto"/>
        </w:rPr>
        <w:t>Collections Registrar, Alexander Turnbull Library</w:t>
      </w:r>
    </w:p>
    <w:p w:rsidR="000863AF" w:rsidRPr="00864B62" w:rsidRDefault="000863AF" w:rsidP="000863AF">
      <w:pPr>
        <w:pStyle w:val="Bullet"/>
        <w:numPr>
          <w:ilvl w:val="0"/>
          <w:numId w:val="0"/>
        </w:numPr>
        <w:ind w:left="927"/>
        <w:rPr>
          <w:rStyle w:val="BullethighlightedChar"/>
          <w:b w:val="0"/>
          <w:color w:val="auto"/>
        </w:rPr>
      </w:pPr>
      <w:r>
        <w:rPr>
          <w:rStyle w:val="BullethighlightedChar"/>
          <w:b w:val="0"/>
          <w:color w:val="auto"/>
        </w:rPr>
        <w:t xml:space="preserve">                          Copying Coordinator, Alexander Turnbull Library</w:t>
      </w:r>
    </w:p>
    <w:p w:rsidR="000863AF" w:rsidRPr="009A5FFE" w:rsidRDefault="000863AF" w:rsidP="000863AF">
      <w:pPr>
        <w:pStyle w:val="Bullethighlighted"/>
        <w:rPr>
          <w:rStyle w:val="BullethighlightedChar"/>
        </w:rPr>
      </w:pPr>
      <w:r w:rsidRPr="009A5FFE">
        <w:t xml:space="preserve">Location: </w:t>
      </w:r>
      <w:r w:rsidRPr="009A5FFE">
        <w:rPr>
          <w:b w:val="0"/>
          <w:color w:val="auto"/>
        </w:rPr>
        <w:t>Wellington</w:t>
      </w:r>
    </w:p>
    <w:p w:rsidR="000863AF" w:rsidRPr="009A5FFE" w:rsidRDefault="000863AF" w:rsidP="000863AF">
      <w:pPr>
        <w:pStyle w:val="Bullet"/>
        <w:rPr>
          <w:rStyle w:val="BullethighlightedChar"/>
        </w:rPr>
      </w:pPr>
      <w:r w:rsidRPr="009A5FFE">
        <w:rPr>
          <w:rStyle w:val="BullethighlightedChar"/>
        </w:rPr>
        <w:t>Salary range</w:t>
      </w:r>
      <w:r w:rsidRPr="009A5FFE">
        <w:t>: Band C, I</w:t>
      </w:r>
      <w:r>
        <w:t xml:space="preserve">nformation Management </w:t>
      </w:r>
    </w:p>
    <w:p w:rsidR="000863AF" w:rsidRPr="001C15EE" w:rsidRDefault="000863AF" w:rsidP="000863AF">
      <w:pPr>
        <w:pStyle w:val="Heading2withoverline"/>
      </w:pPr>
      <w:r w:rsidRPr="00B56D48">
        <w:t>What we do matters</w:t>
      </w:r>
      <w:r>
        <w:t xml:space="preserve"> – o</w:t>
      </w:r>
      <w:r w:rsidRPr="004573F5">
        <w:rPr>
          <w:szCs w:val="32"/>
        </w:rPr>
        <w:t>ur purpose</w:t>
      </w:r>
    </w:p>
    <w:p w:rsidR="000863AF" w:rsidRPr="00285621" w:rsidRDefault="000863AF" w:rsidP="000863AF">
      <w:r w:rsidRPr="00285621">
        <w:t>Our purpose is to serve and connect people, communities and government to build a safe, prosperous and respected nation.</w:t>
      </w:r>
    </w:p>
    <w:p w:rsidR="000863AF" w:rsidRPr="00285621" w:rsidRDefault="000863AF" w:rsidP="000863AF">
      <w:r w:rsidRPr="00285621">
        <w:t>In other words, it’s all about helping to make New Zealand better for New Zealanders.</w:t>
      </w:r>
    </w:p>
    <w:p w:rsidR="000863AF" w:rsidRDefault="000863AF" w:rsidP="000863AF">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0863AF" w:rsidTr="00230DB1">
        <w:tc>
          <w:tcPr>
            <w:tcW w:w="1701" w:type="dxa"/>
            <w:vMerge w:val="restart"/>
          </w:tcPr>
          <w:p w:rsidR="000863AF" w:rsidRDefault="000863AF" w:rsidP="00230DB1">
            <w:pPr>
              <w:pStyle w:val="Tablenormal0"/>
              <w:ind w:left="-108"/>
            </w:pPr>
            <w:r>
              <w:rPr>
                <w:noProof/>
                <w:lang w:eastAsia="en-NZ"/>
              </w:rPr>
              <w:drawing>
                <wp:inline distT="0" distB="0" distL="0" distR="0" wp14:anchorId="4BCF2341" wp14:editId="64884D07">
                  <wp:extent cx="942975" cy="2038350"/>
                  <wp:effectExtent l="0" t="0" r="9525" b="0"/>
                  <wp:docPr id="2" name="Picture 2"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0863AF" w:rsidRPr="00DA62E8" w:rsidRDefault="000863AF" w:rsidP="00230DB1">
            <w:pPr>
              <w:pStyle w:val="Heading3"/>
            </w:pPr>
            <w:r w:rsidRPr="00DA62E8">
              <w:t xml:space="preserve">We make it easy, we make it work </w:t>
            </w:r>
          </w:p>
          <w:p w:rsidR="000863AF" w:rsidRPr="00DA62E8" w:rsidRDefault="000863AF" w:rsidP="00230DB1">
            <w:pPr>
              <w:pStyle w:val="Tablebullet"/>
            </w:pPr>
            <w:r w:rsidRPr="00DA62E8">
              <w:t>Customer centred</w:t>
            </w:r>
          </w:p>
          <w:p w:rsidR="000863AF" w:rsidRPr="00BF0C5F" w:rsidRDefault="000863AF" w:rsidP="00230DB1">
            <w:pPr>
              <w:pStyle w:val="Tablebullet"/>
            </w:pPr>
            <w:r w:rsidRPr="00DA62E8">
              <w:t>Make things even better</w:t>
            </w:r>
          </w:p>
        </w:tc>
      </w:tr>
      <w:tr w:rsidR="000863AF" w:rsidTr="00230DB1">
        <w:tc>
          <w:tcPr>
            <w:tcW w:w="1701" w:type="dxa"/>
            <w:vMerge/>
          </w:tcPr>
          <w:p w:rsidR="000863AF" w:rsidRDefault="000863AF" w:rsidP="00230DB1">
            <w:pPr>
              <w:pStyle w:val="Tablenormal0"/>
            </w:pPr>
          </w:p>
        </w:tc>
        <w:tc>
          <w:tcPr>
            <w:tcW w:w="8557" w:type="dxa"/>
          </w:tcPr>
          <w:p w:rsidR="000863AF" w:rsidRPr="005D6013" w:rsidRDefault="000863AF" w:rsidP="00230DB1">
            <w:pPr>
              <w:pStyle w:val="Heading3"/>
            </w:pPr>
            <w:r w:rsidRPr="005D6013">
              <w:t xml:space="preserve">We’re stronger together </w:t>
            </w:r>
          </w:p>
          <w:p w:rsidR="000863AF" w:rsidRPr="00DA62E8" w:rsidRDefault="000863AF" w:rsidP="00230DB1">
            <w:pPr>
              <w:pStyle w:val="Tablebullet"/>
            </w:pPr>
            <w:r w:rsidRPr="00DA62E8">
              <w:t>Work as a team</w:t>
            </w:r>
          </w:p>
          <w:p w:rsidR="000863AF" w:rsidRPr="00BF0C5F" w:rsidRDefault="000863AF" w:rsidP="00230DB1">
            <w:pPr>
              <w:pStyle w:val="Tablebullet"/>
            </w:pPr>
            <w:r w:rsidRPr="00DA62E8">
              <w:t>Value each other</w:t>
            </w:r>
          </w:p>
        </w:tc>
      </w:tr>
      <w:tr w:rsidR="000863AF" w:rsidTr="00230DB1">
        <w:tc>
          <w:tcPr>
            <w:tcW w:w="1701" w:type="dxa"/>
            <w:vMerge/>
          </w:tcPr>
          <w:p w:rsidR="000863AF" w:rsidRDefault="000863AF" w:rsidP="00230DB1">
            <w:pPr>
              <w:pStyle w:val="Tablenormal0"/>
            </w:pPr>
          </w:p>
        </w:tc>
        <w:tc>
          <w:tcPr>
            <w:tcW w:w="8557" w:type="dxa"/>
          </w:tcPr>
          <w:p w:rsidR="000863AF" w:rsidRPr="005D6013" w:rsidRDefault="000863AF" w:rsidP="00230DB1">
            <w:pPr>
              <w:pStyle w:val="Heading3"/>
            </w:pPr>
            <w:r w:rsidRPr="005D6013">
              <w:t xml:space="preserve">We take pride in what we do </w:t>
            </w:r>
          </w:p>
          <w:p w:rsidR="000863AF" w:rsidRPr="00DA62E8" w:rsidRDefault="000863AF" w:rsidP="00230DB1">
            <w:pPr>
              <w:pStyle w:val="Tablebullet"/>
            </w:pPr>
            <w:r w:rsidRPr="00DA62E8">
              <w:t>Make a positive difference</w:t>
            </w:r>
          </w:p>
          <w:p w:rsidR="000863AF" w:rsidRPr="00BF0C5F" w:rsidRDefault="000863AF" w:rsidP="00230DB1">
            <w:pPr>
              <w:pStyle w:val="Tablebullet"/>
            </w:pPr>
            <w:r w:rsidRPr="00DA62E8">
              <w:t>Strive for excellence</w:t>
            </w:r>
          </w:p>
        </w:tc>
      </w:tr>
    </w:tbl>
    <w:p w:rsidR="000863AF" w:rsidRPr="00767FB1" w:rsidRDefault="000863AF" w:rsidP="000863AF">
      <w:pPr>
        <w:pStyle w:val="Heading2withoverline"/>
      </w:pPr>
      <w:r w:rsidRPr="00767FB1">
        <w:lastRenderedPageBreak/>
        <w:t xml:space="preserve">Working </w:t>
      </w:r>
      <w:r>
        <w:t xml:space="preserve">effectively </w:t>
      </w:r>
      <w:r w:rsidRPr="00767FB1">
        <w:t xml:space="preserve">with </w:t>
      </w:r>
      <w:r w:rsidRPr="00535DF5">
        <w:t>Māori</w:t>
      </w:r>
    </w:p>
    <w:p w:rsidR="000863AF" w:rsidRDefault="000863AF" w:rsidP="000863AF">
      <w:r w:rsidRPr="001C15EE">
        <w:t xml:space="preserve">Te Aka Taiwhenua – our Māori Strategic Framework – </w:t>
      </w:r>
      <w:r>
        <w:t xml:space="preserve">enables us to </w:t>
      </w:r>
      <w:r w:rsidRPr="001C15EE">
        <w:t xml:space="preserve">work effectively with Māori. We accept our privileged role and responsibility of holding and protecting </w:t>
      </w:r>
      <w:r>
        <w:t xml:space="preserve">the Treaty of Waitangi / </w:t>
      </w:r>
      <w:r w:rsidRPr="001C15EE">
        <w:t xml:space="preserve">Te </w:t>
      </w:r>
      <w:proofErr w:type="spellStart"/>
      <w:r w:rsidRPr="001C15EE">
        <w:t>Tiriti</w:t>
      </w:r>
      <w:proofErr w:type="spellEnd"/>
      <w:r w:rsidRPr="001C15EE">
        <w:t xml:space="preserve"> o Waitangi.</w:t>
      </w:r>
    </w:p>
    <w:p w:rsidR="00206DE3" w:rsidRDefault="00206DE3" w:rsidP="00206DE3">
      <w:pPr>
        <w:spacing w:before="40" w:after="40"/>
      </w:pPr>
    </w:p>
    <w:p w:rsidR="00206DE3" w:rsidRDefault="00206DE3" w:rsidP="00206DE3">
      <w:pPr>
        <w:spacing w:before="40" w:after="40"/>
      </w:pPr>
    </w:p>
    <w:p w:rsidR="000863AF" w:rsidRPr="00206DE3" w:rsidRDefault="00206DE3" w:rsidP="00206DE3">
      <w:pPr>
        <w:spacing w:before="40" w:after="40"/>
      </w:pPr>
      <w:r>
        <w:rPr>
          <w:b/>
          <w:bCs/>
        </w:rPr>
        <w:t xml:space="preserve">The Library </w:t>
      </w:r>
      <w:r w:rsidRPr="004E69CE">
        <w:rPr>
          <w:b/>
          <w:bCs/>
        </w:rPr>
        <w:t>Assistants will carry out one or more of the follow</w:t>
      </w:r>
      <w:r w:rsidRPr="00206DE3">
        <w:rPr>
          <w:b/>
          <w:bCs/>
        </w:rPr>
        <w:t>ing tasks according to the role.</w:t>
      </w:r>
    </w:p>
    <w:p w:rsidR="000863AF" w:rsidRPr="006713ED" w:rsidRDefault="000863AF" w:rsidP="000863AF">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0863AF" w:rsidRPr="006B2693" w:rsidTr="00230DB1">
        <w:trPr>
          <w:cantSplit/>
          <w:tblHeader/>
        </w:trPr>
        <w:tc>
          <w:tcPr>
            <w:tcW w:w="5812" w:type="dxa"/>
            <w:tcBorders>
              <w:bottom w:val="nil"/>
              <w:right w:val="single" w:sz="6" w:space="0" w:color="FFFFFF" w:themeColor="background1"/>
            </w:tcBorders>
            <w:shd w:val="clear" w:color="auto" w:fill="1F546B" w:themeFill="text2"/>
          </w:tcPr>
          <w:p w:rsidR="000863AF" w:rsidRPr="006B2693" w:rsidRDefault="000863AF" w:rsidP="00230DB1">
            <w:pPr>
              <w:pStyle w:val="Tableheading"/>
            </w:pPr>
            <w:r>
              <w:t xml:space="preserve">What you will do to </w:t>
            </w:r>
            <w:r w:rsidRPr="006B2693">
              <w:t>contribute</w:t>
            </w:r>
          </w:p>
        </w:tc>
        <w:tc>
          <w:tcPr>
            <w:tcW w:w="3935" w:type="dxa"/>
            <w:tcBorders>
              <w:left w:val="single" w:sz="6" w:space="0" w:color="FFFFFF" w:themeColor="background1"/>
              <w:bottom w:val="nil"/>
            </w:tcBorders>
            <w:shd w:val="clear" w:color="auto" w:fill="1F546B" w:themeFill="text2"/>
          </w:tcPr>
          <w:p w:rsidR="000863AF" w:rsidRPr="006B2693" w:rsidRDefault="000863AF" w:rsidP="00230DB1">
            <w:pPr>
              <w:pStyle w:val="Tableheading"/>
            </w:pPr>
            <w:r w:rsidRPr="006B2693">
              <w:t>As a result we will see</w:t>
            </w:r>
          </w:p>
        </w:tc>
      </w:tr>
      <w:tr w:rsidR="000863AF" w:rsidRPr="003D175D" w:rsidTr="00230DB1">
        <w:trPr>
          <w:cantSplit/>
        </w:trPr>
        <w:tc>
          <w:tcPr>
            <w:tcW w:w="5812" w:type="dxa"/>
            <w:tcBorders>
              <w:top w:val="nil"/>
              <w:left w:val="nil"/>
              <w:bottom w:val="single" w:sz="6" w:space="0" w:color="1F546B" w:themeColor="text2"/>
              <w:right w:val="single" w:sz="6" w:space="0" w:color="1F546B" w:themeColor="text2"/>
            </w:tcBorders>
          </w:tcPr>
          <w:p w:rsidR="000863AF" w:rsidRPr="0032233D" w:rsidRDefault="000863AF" w:rsidP="00206DE3">
            <w:pPr>
              <w:pStyle w:val="Tablenormal0"/>
              <w:numPr>
                <w:ilvl w:val="0"/>
                <w:numId w:val="46"/>
              </w:numPr>
              <w:rPr>
                <w:b/>
                <w:bCs/>
              </w:rPr>
            </w:pPr>
            <w:r>
              <w:rPr>
                <w:b/>
                <w:bCs/>
              </w:rPr>
              <w:t xml:space="preserve">Process </w:t>
            </w:r>
            <w:r w:rsidRPr="0032233D">
              <w:rPr>
                <w:b/>
                <w:bCs/>
              </w:rPr>
              <w:t>C</w:t>
            </w:r>
            <w:r>
              <w:rPr>
                <w:b/>
                <w:bCs/>
              </w:rPr>
              <w:t>lient Requests</w:t>
            </w:r>
          </w:p>
          <w:p w:rsidR="000863AF" w:rsidRPr="0032233D" w:rsidRDefault="000863AF" w:rsidP="00230DB1">
            <w:pPr>
              <w:pStyle w:val="Tablebullet"/>
            </w:pPr>
            <w:r w:rsidRPr="0032233D">
              <w:t xml:space="preserve">Retrieve and issue materials for use </w:t>
            </w:r>
            <w:r>
              <w:t>by</w:t>
            </w:r>
            <w:r w:rsidRPr="0032233D">
              <w:t xml:space="preserve"> clients in the Reading Room</w:t>
            </w:r>
            <w:r>
              <w:t>s with due care and collate usage statistics.</w:t>
            </w:r>
          </w:p>
          <w:p w:rsidR="000863AF" w:rsidRPr="0089030F" w:rsidRDefault="000863AF" w:rsidP="00230DB1">
            <w:pPr>
              <w:pStyle w:val="Tablebullet"/>
            </w:pPr>
            <w:r w:rsidRPr="0032233D">
              <w:t xml:space="preserve">Retrieve and issue materials for use </w:t>
            </w:r>
            <w:r>
              <w:t>by</w:t>
            </w:r>
            <w:r w:rsidRPr="0032233D">
              <w:t xml:space="preserve"> </w:t>
            </w:r>
            <w:r w:rsidRPr="0089030F">
              <w:t xml:space="preserve">external </w:t>
            </w:r>
            <w:r w:rsidR="00230DB1" w:rsidRPr="0089030F">
              <w:t xml:space="preserve">and internal </w:t>
            </w:r>
            <w:r w:rsidRPr="0089030F">
              <w:t>clients and complete the relevant documentation. This will include provision of our urgent service and service to international clients</w:t>
            </w:r>
          </w:p>
          <w:p w:rsidR="000863AF" w:rsidRPr="0089030F" w:rsidRDefault="000863AF" w:rsidP="00230DB1">
            <w:pPr>
              <w:pStyle w:val="Tablebullet"/>
            </w:pPr>
            <w:r w:rsidRPr="0089030F">
              <w:t>Select items for bulk loans based on customer profiles</w:t>
            </w:r>
          </w:p>
          <w:p w:rsidR="000863AF" w:rsidRDefault="000863AF" w:rsidP="00230DB1">
            <w:pPr>
              <w:pStyle w:val="Tablebullet"/>
            </w:pPr>
            <w:r w:rsidRPr="0089030F">
              <w:t>Provide copies</w:t>
            </w:r>
            <w:r w:rsidR="00520E90" w:rsidRPr="0089030F">
              <w:t>, which may include digital or other formats</w:t>
            </w:r>
            <w:r w:rsidR="00A81F98" w:rsidRPr="0089030F">
              <w:t>,</w:t>
            </w:r>
            <w:r w:rsidRPr="0089030F">
              <w:t xml:space="preserve"> for the use of external clients as required and complete relevant documentation, including</w:t>
            </w:r>
            <w:r>
              <w:t xml:space="preserve"> doing payments. This will include provision of our urgent service and service to international clients</w:t>
            </w:r>
          </w:p>
          <w:p w:rsidR="000863AF" w:rsidRPr="0032233D" w:rsidRDefault="000863AF" w:rsidP="00230DB1">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rsidR="000863AF" w:rsidRPr="0032233D" w:rsidRDefault="000863AF" w:rsidP="00230DB1">
            <w:pPr>
              <w:pStyle w:val="Tablebullet"/>
              <w:numPr>
                <w:ilvl w:val="0"/>
                <w:numId w:val="0"/>
              </w:numPr>
              <w:ind w:left="357"/>
            </w:pPr>
          </w:p>
          <w:p w:rsidR="000863AF" w:rsidRDefault="000863AF" w:rsidP="00230DB1">
            <w:pPr>
              <w:pStyle w:val="Tablebullet"/>
              <w:numPr>
                <w:ilvl w:val="0"/>
                <w:numId w:val="0"/>
              </w:numPr>
              <w:ind w:left="357"/>
            </w:pPr>
          </w:p>
          <w:p w:rsidR="000863AF" w:rsidRPr="0032233D" w:rsidRDefault="000863AF" w:rsidP="00230DB1">
            <w:pPr>
              <w:pStyle w:val="Tablebullet"/>
            </w:pPr>
            <w:r w:rsidRPr="0032233D">
              <w:t xml:space="preserve">Researchers  receive </w:t>
            </w:r>
            <w:r>
              <w:t xml:space="preserve">their </w:t>
            </w:r>
            <w:r w:rsidRPr="0032233D">
              <w:t>requested material within the agreed standards</w:t>
            </w:r>
          </w:p>
          <w:p w:rsidR="000863AF" w:rsidRDefault="000863AF" w:rsidP="00230DB1">
            <w:pPr>
              <w:pStyle w:val="Tablebullet"/>
            </w:pPr>
            <w:r>
              <w:t>E</w:t>
            </w:r>
            <w:r w:rsidRPr="0032233D">
              <w:t xml:space="preserve">xternal clients </w:t>
            </w:r>
            <w:r>
              <w:t>have their requests</w:t>
            </w:r>
            <w:r w:rsidRPr="0032233D">
              <w:t xml:space="preserve"> processed to the agreed standards</w:t>
            </w:r>
          </w:p>
          <w:p w:rsidR="000863AF" w:rsidRPr="0032233D" w:rsidRDefault="000863AF" w:rsidP="00230DB1">
            <w:pPr>
              <w:pStyle w:val="Tablebullet"/>
            </w:pPr>
            <w:r>
              <w:t xml:space="preserve">Staff will find out what customers want and seek solutions to any problems. Customers (both internal and external) will have their urgent requests dealt with to the required standards.  </w:t>
            </w:r>
          </w:p>
        </w:tc>
      </w:tr>
      <w:tr w:rsidR="000863AF" w:rsidRPr="003D175D" w:rsidTr="00230DB1">
        <w:trPr>
          <w:cantSplit/>
        </w:trPr>
        <w:tc>
          <w:tcPr>
            <w:tcW w:w="5812" w:type="dxa"/>
            <w:tcBorders>
              <w:top w:val="nil"/>
              <w:left w:val="nil"/>
              <w:bottom w:val="single" w:sz="6" w:space="0" w:color="1F546B" w:themeColor="text2"/>
              <w:right w:val="single" w:sz="6" w:space="0" w:color="1F546B" w:themeColor="text2"/>
            </w:tcBorders>
          </w:tcPr>
          <w:p w:rsidR="000863AF" w:rsidRPr="0089030F" w:rsidRDefault="000863AF" w:rsidP="00206DE3">
            <w:pPr>
              <w:pStyle w:val="Tablenormal0"/>
              <w:numPr>
                <w:ilvl w:val="0"/>
                <w:numId w:val="46"/>
              </w:numPr>
              <w:rPr>
                <w:b/>
                <w:bCs/>
              </w:rPr>
            </w:pPr>
            <w:r w:rsidRPr="0089030F">
              <w:rPr>
                <w:b/>
                <w:bCs/>
              </w:rPr>
              <w:t xml:space="preserve">Supporting Collection Description </w:t>
            </w:r>
          </w:p>
          <w:p w:rsidR="000863AF" w:rsidRPr="0089030F" w:rsidRDefault="000863AF" w:rsidP="00230DB1">
            <w:pPr>
              <w:pStyle w:val="Tablebullet"/>
            </w:pPr>
            <w:r w:rsidRPr="0089030F">
              <w:t>Undertake descriptive tasks including creating bibliographic holdings records</w:t>
            </w:r>
          </w:p>
          <w:p w:rsidR="00230DB1" w:rsidRPr="0089030F" w:rsidRDefault="00230DB1" w:rsidP="00230DB1">
            <w:pPr>
              <w:pStyle w:val="Tablebullet"/>
            </w:pPr>
            <w:r w:rsidRPr="0089030F">
              <w:t>Check bibliographic records following agreed guidelines and take steps to remedy any problems noted</w:t>
            </w:r>
          </w:p>
          <w:p w:rsidR="000863AF" w:rsidRPr="0089030F" w:rsidRDefault="000863AF" w:rsidP="00230DB1">
            <w:pPr>
              <w:pStyle w:val="Tablebullet"/>
            </w:pPr>
            <w:r w:rsidRPr="0089030F">
              <w:t xml:space="preserve">Stamp and label items </w:t>
            </w:r>
            <w:r w:rsidR="00492347" w:rsidRPr="0089030F">
              <w:t xml:space="preserve">with due care </w:t>
            </w:r>
            <w:r w:rsidRPr="0089030F">
              <w:t>as appropriate for each collection</w:t>
            </w:r>
          </w:p>
          <w:p w:rsidR="000863AF" w:rsidRPr="0089030F" w:rsidRDefault="000863AF" w:rsidP="00230DB1">
            <w:pPr>
              <w:pStyle w:val="Tablebullet"/>
            </w:pPr>
            <w:r w:rsidRPr="0089030F">
              <w:t xml:space="preserve">Package items </w:t>
            </w:r>
            <w:r w:rsidR="00492347" w:rsidRPr="0089030F">
              <w:t xml:space="preserve">with due care </w:t>
            </w:r>
            <w:r w:rsidRPr="0089030F">
              <w:t>as appropriate for each collection</w:t>
            </w:r>
          </w:p>
          <w:p w:rsidR="000863AF" w:rsidRPr="0089030F" w:rsidRDefault="000863AF" w:rsidP="00230DB1">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rsidR="000863AF" w:rsidRDefault="000863AF" w:rsidP="00230DB1">
            <w:pPr>
              <w:pStyle w:val="Tablebullet"/>
              <w:numPr>
                <w:ilvl w:val="0"/>
                <w:numId w:val="0"/>
              </w:numPr>
              <w:ind w:left="357"/>
            </w:pPr>
          </w:p>
          <w:p w:rsidR="000863AF" w:rsidRDefault="000863AF" w:rsidP="00230DB1">
            <w:pPr>
              <w:pStyle w:val="Tablebullet"/>
            </w:pPr>
            <w:r>
              <w:t>Holdings created accurately to the agreed cataloguing standards</w:t>
            </w:r>
          </w:p>
          <w:p w:rsidR="000863AF" w:rsidRDefault="000863AF" w:rsidP="00230DB1">
            <w:pPr>
              <w:pStyle w:val="Tablebullet"/>
            </w:pPr>
            <w:r>
              <w:t>New items made ready for shelving into collections</w:t>
            </w:r>
          </w:p>
          <w:p w:rsidR="000863AF" w:rsidRPr="0032233D" w:rsidRDefault="000863AF" w:rsidP="00230DB1">
            <w:pPr>
              <w:pStyle w:val="Tablebullet"/>
            </w:pPr>
            <w:r>
              <w:t>Items packaged to meet preservation standards</w:t>
            </w:r>
          </w:p>
        </w:tc>
      </w:tr>
      <w:tr w:rsidR="000863AF" w:rsidRPr="003D175D" w:rsidTr="00230DB1">
        <w:trPr>
          <w:cantSplit/>
        </w:trPr>
        <w:tc>
          <w:tcPr>
            <w:tcW w:w="5812" w:type="dxa"/>
            <w:tcBorders>
              <w:top w:val="nil"/>
              <w:left w:val="nil"/>
              <w:bottom w:val="single" w:sz="6" w:space="0" w:color="1F546B" w:themeColor="text2"/>
              <w:right w:val="single" w:sz="6" w:space="0" w:color="1F546B" w:themeColor="text2"/>
            </w:tcBorders>
          </w:tcPr>
          <w:p w:rsidR="000863AF" w:rsidRDefault="000863AF" w:rsidP="00206DE3">
            <w:pPr>
              <w:pStyle w:val="Tablenormal0"/>
              <w:numPr>
                <w:ilvl w:val="0"/>
                <w:numId w:val="46"/>
              </w:numPr>
              <w:rPr>
                <w:b/>
                <w:bCs/>
              </w:rPr>
            </w:pPr>
            <w:r>
              <w:rPr>
                <w:b/>
                <w:bCs/>
              </w:rPr>
              <w:lastRenderedPageBreak/>
              <w:t>Collection Care and Maintenance</w:t>
            </w:r>
          </w:p>
          <w:p w:rsidR="000863AF" w:rsidRDefault="000863AF" w:rsidP="00230DB1">
            <w:pPr>
              <w:pStyle w:val="Tablebullet"/>
            </w:pPr>
            <w:r>
              <w:t>Shelve and shelf check collections in house and off site.</w:t>
            </w:r>
          </w:p>
          <w:p w:rsidR="000863AF" w:rsidRDefault="000863AF" w:rsidP="00230DB1">
            <w:pPr>
              <w:pStyle w:val="Tablebullet"/>
            </w:pPr>
            <w:r>
              <w:t>Pack and move collection items to support exhibitions, public programmes or outward loans</w:t>
            </w:r>
          </w:p>
          <w:p w:rsidR="000863AF" w:rsidRPr="00F11B48" w:rsidRDefault="000863AF" w:rsidP="00230DB1">
            <w:pPr>
              <w:pStyle w:val="Tablebullet"/>
            </w:pPr>
            <w:r w:rsidRPr="00F11B48">
              <w:t>Update loose-leaf materials</w:t>
            </w:r>
            <w:r>
              <w:t xml:space="preserve"> and prepare for storage</w:t>
            </w:r>
          </w:p>
          <w:p w:rsidR="000863AF" w:rsidRPr="00F11B48" w:rsidRDefault="000863AF" w:rsidP="00230DB1">
            <w:pPr>
              <w:pStyle w:val="Tablebullet"/>
            </w:pPr>
            <w:r w:rsidRPr="00F11B48">
              <w:t xml:space="preserve">Undertake collection maintenance tasks including  </w:t>
            </w:r>
          </w:p>
          <w:p w:rsidR="000863AF" w:rsidRPr="00F11B48" w:rsidRDefault="000863AF" w:rsidP="00230DB1">
            <w:pPr>
              <w:pStyle w:val="Tablebullet"/>
              <w:numPr>
                <w:ilvl w:val="0"/>
                <w:numId w:val="0"/>
              </w:numPr>
              <w:ind w:left="357"/>
            </w:pPr>
            <w:r w:rsidRPr="00F11B48">
              <w:t xml:space="preserve">assisting with checking and changing holdings,   </w:t>
            </w:r>
          </w:p>
          <w:p w:rsidR="000863AF" w:rsidRPr="00F11B48" w:rsidRDefault="000863AF" w:rsidP="00230DB1">
            <w:pPr>
              <w:pStyle w:val="Tablebullet"/>
              <w:numPr>
                <w:ilvl w:val="0"/>
                <w:numId w:val="0"/>
              </w:numPr>
              <w:ind w:left="357"/>
            </w:pPr>
            <w:r w:rsidRPr="00F11B48">
              <w:t>processing donated materials, duplicate items and   withdrawn items</w:t>
            </w:r>
          </w:p>
          <w:p w:rsidR="000863AF" w:rsidRDefault="000863AF" w:rsidP="00230DB1">
            <w:pPr>
              <w:pStyle w:val="Tablebullet"/>
            </w:pPr>
            <w:r w:rsidRPr="00F11B48">
              <w:t>Move heritage collections to offsite storage facility</w:t>
            </w:r>
          </w:p>
          <w:p w:rsidR="00206DE3" w:rsidRPr="00F11B48" w:rsidRDefault="00206DE3" w:rsidP="00230DB1">
            <w:pPr>
              <w:pStyle w:val="Tablebullet"/>
            </w:pPr>
            <w:r>
              <w:t>When handling collection materials, identify items that need conservation assessment</w:t>
            </w:r>
          </w:p>
          <w:p w:rsidR="000863AF" w:rsidRDefault="000863AF" w:rsidP="00230DB1">
            <w:pPr>
              <w:pStyle w:val="Tablenormal0"/>
              <w:rPr>
                <w:bCs/>
              </w:rPr>
            </w:pPr>
          </w:p>
          <w:p w:rsidR="000863AF" w:rsidRPr="00CC1CD1" w:rsidRDefault="000863AF" w:rsidP="00230DB1">
            <w:pPr>
              <w:pStyle w:val="Tablenormal0"/>
              <w:ind w:left="318"/>
              <w:rPr>
                <w:bCs/>
              </w:rPr>
            </w:pPr>
          </w:p>
        </w:tc>
        <w:tc>
          <w:tcPr>
            <w:tcW w:w="3935" w:type="dxa"/>
            <w:tcBorders>
              <w:top w:val="nil"/>
              <w:left w:val="single" w:sz="6" w:space="0" w:color="1F546B" w:themeColor="text2"/>
              <w:bottom w:val="single" w:sz="6" w:space="0" w:color="1F546B" w:themeColor="text2"/>
              <w:right w:val="nil"/>
            </w:tcBorders>
          </w:tcPr>
          <w:p w:rsidR="000863AF" w:rsidRDefault="000863AF" w:rsidP="00230DB1">
            <w:pPr>
              <w:pStyle w:val="Tablebullet"/>
              <w:numPr>
                <w:ilvl w:val="0"/>
                <w:numId w:val="0"/>
              </w:numPr>
              <w:ind w:left="357"/>
            </w:pPr>
          </w:p>
          <w:p w:rsidR="000863AF" w:rsidRDefault="000863AF" w:rsidP="00230DB1">
            <w:pPr>
              <w:pStyle w:val="Tablebullet"/>
            </w:pPr>
            <w:r>
              <w:t>Items shelved accurately</w:t>
            </w:r>
          </w:p>
          <w:p w:rsidR="000863AF" w:rsidRDefault="000863AF" w:rsidP="00230DB1">
            <w:pPr>
              <w:pStyle w:val="Tablebullet"/>
            </w:pPr>
            <w:r>
              <w:t>Collection maintenance and handling carried out to the required preservation standards</w:t>
            </w:r>
          </w:p>
          <w:p w:rsidR="000863AF" w:rsidRDefault="000863AF" w:rsidP="00230DB1">
            <w:pPr>
              <w:pStyle w:val="Tablebullet"/>
              <w:numPr>
                <w:ilvl w:val="0"/>
                <w:numId w:val="0"/>
              </w:numPr>
              <w:ind w:left="317"/>
            </w:pPr>
          </w:p>
        </w:tc>
      </w:tr>
      <w:tr w:rsidR="000863AF" w:rsidRPr="003D175D" w:rsidTr="00230DB1">
        <w:trPr>
          <w:cantSplit/>
        </w:trPr>
        <w:tc>
          <w:tcPr>
            <w:tcW w:w="5812" w:type="dxa"/>
            <w:tcBorders>
              <w:top w:val="nil"/>
              <w:left w:val="nil"/>
              <w:bottom w:val="single" w:sz="6" w:space="0" w:color="1F546B" w:themeColor="text2"/>
              <w:right w:val="single" w:sz="6" w:space="0" w:color="1F546B" w:themeColor="text2"/>
            </w:tcBorders>
          </w:tcPr>
          <w:p w:rsidR="000863AF" w:rsidRPr="0089030F" w:rsidRDefault="000863AF" w:rsidP="00206DE3">
            <w:pPr>
              <w:pStyle w:val="Tablenormal0"/>
              <w:numPr>
                <w:ilvl w:val="0"/>
                <w:numId w:val="46"/>
              </w:numPr>
              <w:rPr>
                <w:b/>
                <w:bCs/>
              </w:rPr>
            </w:pPr>
            <w:r w:rsidRPr="0089030F">
              <w:rPr>
                <w:b/>
                <w:bCs/>
              </w:rPr>
              <w:t>Other Tasks</w:t>
            </w:r>
          </w:p>
          <w:p w:rsidR="000863AF" w:rsidRPr="0089030F" w:rsidRDefault="000863AF" w:rsidP="00230DB1">
            <w:pPr>
              <w:pStyle w:val="Tablenormal0"/>
              <w:rPr>
                <w:bCs/>
              </w:rPr>
            </w:pPr>
            <w:r w:rsidRPr="0089030F">
              <w:rPr>
                <w:bCs/>
              </w:rPr>
              <w:t>Library Assistants may be allocated some of the following tasks</w:t>
            </w:r>
          </w:p>
          <w:p w:rsidR="000863AF" w:rsidRPr="0089030F" w:rsidRDefault="000863AF" w:rsidP="00230DB1">
            <w:pPr>
              <w:pStyle w:val="Tablebullet"/>
            </w:pPr>
            <w:r w:rsidRPr="0089030F">
              <w:t>Contribute to the development and regular updating of policies and procedures</w:t>
            </w:r>
          </w:p>
          <w:p w:rsidR="000863AF" w:rsidRPr="0089030F" w:rsidRDefault="000863AF" w:rsidP="00230DB1">
            <w:pPr>
              <w:pStyle w:val="Tablebullet"/>
            </w:pPr>
            <w:r w:rsidRPr="0089030F">
              <w:t xml:space="preserve">Index </w:t>
            </w:r>
            <w:r w:rsidR="00230DB1" w:rsidRPr="0089030F">
              <w:t>biographical</w:t>
            </w:r>
            <w:r w:rsidRPr="0089030F">
              <w:t xml:space="preserve"> articles for Indexing Services</w:t>
            </w:r>
          </w:p>
          <w:p w:rsidR="000863AF" w:rsidRPr="0089030F" w:rsidRDefault="000863AF" w:rsidP="00230DB1">
            <w:pPr>
              <w:pStyle w:val="Tablebullet"/>
            </w:pPr>
            <w:r w:rsidRPr="0089030F">
              <w:t>Support and complete preparation work for planned      digitisation projects</w:t>
            </w:r>
            <w:r w:rsidR="00520E90" w:rsidRPr="0089030F">
              <w:t>, and other Imaging or Copying programmes</w:t>
            </w:r>
          </w:p>
          <w:p w:rsidR="000863AF" w:rsidRPr="0089030F" w:rsidRDefault="000863AF" w:rsidP="00230DB1">
            <w:pPr>
              <w:pStyle w:val="Tablebullet"/>
            </w:pPr>
            <w:r w:rsidRPr="0089030F">
              <w:t>Maintain statistics</w:t>
            </w:r>
            <w:r w:rsidR="00206DE3">
              <w:t>- collate monthly statistics for retrieval and shelving of the Alexander Turnbull Library collections</w:t>
            </w:r>
          </w:p>
          <w:p w:rsidR="000863AF" w:rsidRPr="0089030F" w:rsidRDefault="000863AF" w:rsidP="00230DB1">
            <w:pPr>
              <w:pStyle w:val="Tablebullet"/>
            </w:pPr>
            <w:r w:rsidRPr="0089030F">
              <w:t xml:space="preserve">Assist with the training of new staff </w:t>
            </w:r>
          </w:p>
          <w:p w:rsidR="000863AF" w:rsidRPr="0089030F" w:rsidRDefault="000863AF" w:rsidP="00230DB1">
            <w:pPr>
              <w:pStyle w:val="Tablebullet"/>
            </w:pPr>
            <w:r w:rsidRPr="0089030F">
              <w:t>Contribute to and  complete tasks for collection projects</w:t>
            </w:r>
          </w:p>
          <w:p w:rsidR="000863AF" w:rsidRPr="0089030F" w:rsidRDefault="000863AF" w:rsidP="00230DB1">
            <w:pPr>
              <w:pStyle w:val="Tablebullet"/>
            </w:pPr>
            <w:r w:rsidRPr="0089030F">
              <w:t xml:space="preserve">Create short records, purchase orders and receive items into the collections </w:t>
            </w:r>
          </w:p>
          <w:p w:rsidR="000863AF" w:rsidRPr="0089030F" w:rsidRDefault="000863AF" w:rsidP="00230DB1">
            <w:pPr>
              <w:pStyle w:val="Tablebullet"/>
            </w:pPr>
            <w:r w:rsidRPr="0089030F">
              <w:t>Undertake box making to support long term storage of collections.</w:t>
            </w:r>
          </w:p>
          <w:p w:rsidR="000863AF" w:rsidRPr="0089030F" w:rsidRDefault="000863AF" w:rsidP="00230DB1">
            <w:pPr>
              <w:pStyle w:val="Tablebullet"/>
            </w:pPr>
            <w:r w:rsidRPr="0089030F">
              <w:t>On occasion contribute to other duties as agreed</w:t>
            </w:r>
          </w:p>
          <w:p w:rsidR="000863AF" w:rsidRPr="0089030F" w:rsidRDefault="000863AF" w:rsidP="00230DB1">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rsidR="000863AF" w:rsidRDefault="000863AF" w:rsidP="00230DB1">
            <w:pPr>
              <w:pStyle w:val="Tablebullet"/>
              <w:numPr>
                <w:ilvl w:val="0"/>
                <w:numId w:val="0"/>
              </w:numPr>
              <w:ind w:left="357"/>
            </w:pPr>
          </w:p>
          <w:p w:rsidR="000863AF" w:rsidRDefault="000863AF" w:rsidP="00230DB1">
            <w:pPr>
              <w:pStyle w:val="Tablebullet"/>
              <w:numPr>
                <w:ilvl w:val="0"/>
                <w:numId w:val="0"/>
              </w:numPr>
              <w:ind w:left="357"/>
            </w:pPr>
          </w:p>
          <w:p w:rsidR="000863AF" w:rsidRDefault="000863AF" w:rsidP="00230DB1">
            <w:pPr>
              <w:pStyle w:val="Tablebullet"/>
              <w:numPr>
                <w:ilvl w:val="0"/>
                <w:numId w:val="0"/>
              </w:numPr>
              <w:ind w:left="357"/>
            </w:pPr>
          </w:p>
          <w:p w:rsidR="000863AF" w:rsidRDefault="000863AF" w:rsidP="00230DB1">
            <w:pPr>
              <w:pStyle w:val="Tablebullet"/>
            </w:pPr>
            <w:r w:rsidRPr="0032233D">
              <w:t>Tasks completed as required within agreed standards and timeframes</w:t>
            </w:r>
          </w:p>
          <w:p w:rsidR="000863AF" w:rsidRPr="0032233D" w:rsidRDefault="000863AF" w:rsidP="00230DB1">
            <w:pPr>
              <w:pStyle w:val="Tablebullet"/>
            </w:pPr>
            <w:r>
              <w:t>Staff contributing to other work  as required</w:t>
            </w:r>
          </w:p>
        </w:tc>
      </w:tr>
      <w:tr w:rsidR="00B80E79" w:rsidRPr="003D175D" w:rsidTr="005C62FF">
        <w:trPr>
          <w:cantSplit/>
        </w:trPr>
        <w:tc>
          <w:tcPr>
            <w:tcW w:w="5812" w:type="dxa"/>
            <w:tcBorders>
              <w:top w:val="nil"/>
              <w:left w:val="nil"/>
              <w:bottom w:val="single" w:sz="6" w:space="0" w:color="1F546B" w:themeColor="text2"/>
              <w:right w:val="single" w:sz="6" w:space="0" w:color="1F546B" w:themeColor="text2"/>
            </w:tcBorders>
          </w:tcPr>
          <w:p w:rsidR="00B80E79" w:rsidRPr="003D175D" w:rsidRDefault="00B80E79" w:rsidP="00B80E79">
            <w:pPr>
              <w:pStyle w:val="Tablenormal0"/>
              <w:rPr>
                <w:b/>
                <w:bCs/>
              </w:rPr>
            </w:pPr>
            <w:r w:rsidRPr="00CC391C">
              <w:rPr>
                <w:b/>
                <w:bCs/>
              </w:rPr>
              <w:lastRenderedPageBreak/>
              <w:t>Contribute to teamwork, corporate development and special projects/tasks</w:t>
            </w:r>
          </w:p>
          <w:p w:rsidR="00B80E79" w:rsidRDefault="00B80E79" w:rsidP="00B80E79">
            <w:pPr>
              <w:pStyle w:val="Tablebullet"/>
            </w:pPr>
            <w:r>
              <w:t>Assist colleagues</w:t>
            </w:r>
          </w:p>
          <w:p w:rsidR="00B80E79" w:rsidRDefault="00B80E79" w:rsidP="00B80E79">
            <w:pPr>
              <w:pStyle w:val="Tablebullet"/>
            </w:pPr>
            <w:r>
              <w:t>Maintain and promote harmonious working relationships</w:t>
            </w:r>
          </w:p>
          <w:p w:rsidR="00B80E79" w:rsidRDefault="00B80E79" w:rsidP="00B80E79">
            <w:pPr>
              <w:pStyle w:val="Tablebullet"/>
            </w:pPr>
            <w:r>
              <w:t>Participate in staff meetings</w:t>
            </w:r>
          </w:p>
          <w:p w:rsidR="00B80E79" w:rsidRDefault="00B80E79" w:rsidP="00B80E79">
            <w:pPr>
              <w:pStyle w:val="Tablebullet"/>
            </w:pPr>
            <w:r>
              <w:t>Participate in/carry out special projects/tasks as required</w:t>
            </w:r>
          </w:p>
          <w:p w:rsidR="00B80E79" w:rsidRPr="003D175D" w:rsidRDefault="00B80E79" w:rsidP="00B80E79">
            <w:pPr>
              <w:pStyle w:val="Tablebullet"/>
            </w:pPr>
            <w:r>
              <w:t>Assist with training new staff</w:t>
            </w:r>
          </w:p>
        </w:tc>
        <w:tc>
          <w:tcPr>
            <w:tcW w:w="3935" w:type="dxa"/>
            <w:tcBorders>
              <w:top w:val="nil"/>
              <w:left w:val="single" w:sz="6" w:space="0" w:color="1F546B" w:themeColor="text2"/>
              <w:bottom w:val="single" w:sz="6" w:space="0" w:color="1F546B" w:themeColor="text2"/>
              <w:right w:val="nil"/>
            </w:tcBorders>
          </w:tcPr>
          <w:p w:rsidR="00B80E79" w:rsidRDefault="00B80E79" w:rsidP="00B80E79">
            <w:pPr>
              <w:pStyle w:val="Tablebullet"/>
            </w:pPr>
            <w:r>
              <w:t>A strong and functioning  team</w:t>
            </w:r>
          </w:p>
          <w:p w:rsidR="00B80E79" w:rsidRPr="003D175D" w:rsidRDefault="00B80E79" w:rsidP="00B80E79">
            <w:pPr>
              <w:pStyle w:val="Tablebullet"/>
              <w:numPr>
                <w:ilvl w:val="0"/>
                <w:numId w:val="0"/>
              </w:numPr>
              <w:ind w:left="357"/>
            </w:pPr>
          </w:p>
        </w:tc>
      </w:tr>
      <w:tr w:rsidR="000863AF" w:rsidRPr="003D175D" w:rsidTr="00230DB1">
        <w:trPr>
          <w:cantSplit/>
        </w:trPr>
        <w:tc>
          <w:tcPr>
            <w:tcW w:w="5812" w:type="dxa"/>
            <w:tcBorders>
              <w:top w:val="nil"/>
              <w:left w:val="nil"/>
              <w:bottom w:val="single" w:sz="6" w:space="0" w:color="1F546B" w:themeColor="text2"/>
              <w:right w:val="single" w:sz="6" w:space="0" w:color="1F546B" w:themeColor="text2"/>
            </w:tcBorders>
          </w:tcPr>
          <w:p w:rsidR="000863AF" w:rsidRPr="003D175D" w:rsidRDefault="000863AF" w:rsidP="00230DB1">
            <w:pPr>
              <w:pStyle w:val="Tablenormal0"/>
              <w:rPr>
                <w:b/>
                <w:bCs/>
              </w:rPr>
            </w:pPr>
            <w:r>
              <w:rPr>
                <w:b/>
                <w:bCs/>
              </w:rPr>
              <w:t>Health and safety (for self)</w:t>
            </w:r>
          </w:p>
          <w:p w:rsidR="000863AF" w:rsidRDefault="000863AF" w:rsidP="00230DB1">
            <w:pPr>
              <w:pStyle w:val="Tablebullet"/>
            </w:pPr>
            <w:r>
              <w:t>Work safely and take responsibility for keeping self and colleagues free from harm</w:t>
            </w:r>
          </w:p>
          <w:p w:rsidR="000863AF" w:rsidRDefault="000863AF" w:rsidP="00230DB1">
            <w:pPr>
              <w:pStyle w:val="Tablebullet"/>
            </w:pPr>
            <w:r>
              <w:t>Report all incidents and hazards promptly</w:t>
            </w:r>
          </w:p>
          <w:p w:rsidR="000863AF" w:rsidRDefault="000863AF" w:rsidP="00230DB1">
            <w:pPr>
              <w:pStyle w:val="Tablebullet"/>
            </w:pPr>
            <w:r>
              <w:t>Know what to do in the event of an emergency</w:t>
            </w:r>
          </w:p>
          <w:p w:rsidR="000863AF" w:rsidRPr="003D175D" w:rsidRDefault="000863AF" w:rsidP="00230DB1">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rsidR="000863AF" w:rsidRDefault="000863AF" w:rsidP="00230DB1">
            <w:pPr>
              <w:pStyle w:val="Tablebullet"/>
            </w:pPr>
            <w:r w:rsidRPr="009161CB">
              <w:t>A safe and health</w:t>
            </w:r>
            <w:r>
              <w:t>y</w:t>
            </w:r>
            <w:r w:rsidRPr="009161CB">
              <w:t xml:space="preserve"> workplace for all people using our sites as a place of work.</w:t>
            </w:r>
          </w:p>
          <w:p w:rsidR="000863AF" w:rsidRPr="003D175D" w:rsidRDefault="000863AF" w:rsidP="00230DB1">
            <w:pPr>
              <w:pStyle w:val="Tablebullet"/>
            </w:pPr>
            <w:r w:rsidRPr="006B2693">
              <w:t>Health and</w:t>
            </w:r>
            <w:r>
              <w:t xml:space="preserve"> safety guidelines are followed</w:t>
            </w:r>
          </w:p>
        </w:tc>
      </w:tr>
    </w:tbl>
    <w:p w:rsidR="000863AF" w:rsidRDefault="000863AF" w:rsidP="000863AF">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0863AF" w:rsidRPr="00267EDC" w:rsidTr="00230DB1">
        <w:trPr>
          <w:trHeight w:val="737"/>
          <w:tblHeader/>
        </w:trPr>
        <w:tc>
          <w:tcPr>
            <w:tcW w:w="5842" w:type="dxa"/>
            <w:gridSpan w:val="2"/>
            <w:tcBorders>
              <w:bottom w:val="single" w:sz="6" w:space="0" w:color="1F546B" w:themeColor="text2"/>
            </w:tcBorders>
          </w:tcPr>
          <w:p w:rsidR="000863AF" w:rsidRDefault="000863AF" w:rsidP="00230DB1"/>
          <w:p w:rsidR="000863AF" w:rsidRDefault="000863AF" w:rsidP="00230DB1"/>
          <w:p w:rsidR="000863AF" w:rsidRDefault="000863AF" w:rsidP="00230DB1"/>
          <w:p w:rsidR="000863AF" w:rsidRDefault="000863AF" w:rsidP="00230DB1"/>
          <w:p w:rsidR="000863AF" w:rsidRPr="00267EDC" w:rsidRDefault="000863AF" w:rsidP="00230DB1"/>
        </w:tc>
        <w:tc>
          <w:tcPr>
            <w:tcW w:w="651" w:type="dxa"/>
            <w:vMerge w:val="restart"/>
            <w:tcBorders>
              <w:bottom w:val="single" w:sz="6" w:space="0" w:color="1F546B" w:themeColor="text2"/>
            </w:tcBorders>
            <w:textDirection w:val="btLr"/>
            <w:vAlign w:val="center"/>
          </w:tcPr>
          <w:p w:rsidR="000863AF" w:rsidRPr="00267EDC" w:rsidRDefault="000863AF" w:rsidP="00230DB1">
            <w:pPr>
              <w:pStyle w:val="Tableverticaltext"/>
            </w:pPr>
            <w:r w:rsidRPr="00267EDC">
              <w:t>Advise</w:t>
            </w:r>
          </w:p>
        </w:tc>
        <w:tc>
          <w:tcPr>
            <w:tcW w:w="652" w:type="dxa"/>
            <w:vMerge w:val="restart"/>
            <w:tcBorders>
              <w:bottom w:val="single" w:sz="6" w:space="0" w:color="1F546B" w:themeColor="text2"/>
            </w:tcBorders>
            <w:textDirection w:val="btLr"/>
            <w:vAlign w:val="center"/>
          </w:tcPr>
          <w:p w:rsidR="000863AF" w:rsidRPr="00267EDC" w:rsidRDefault="000863AF" w:rsidP="00230DB1">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0863AF" w:rsidRPr="00267EDC" w:rsidRDefault="000863AF" w:rsidP="00230DB1">
            <w:pPr>
              <w:pStyle w:val="Tableverticaltext"/>
            </w:pPr>
            <w:r w:rsidRPr="00267EDC">
              <w:t>Influence</w:t>
            </w:r>
          </w:p>
        </w:tc>
        <w:tc>
          <w:tcPr>
            <w:tcW w:w="651" w:type="dxa"/>
            <w:vMerge w:val="restart"/>
            <w:tcBorders>
              <w:bottom w:val="single" w:sz="6" w:space="0" w:color="1F546B" w:themeColor="text2"/>
            </w:tcBorders>
            <w:textDirection w:val="btLr"/>
            <w:vAlign w:val="center"/>
          </w:tcPr>
          <w:p w:rsidR="000863AF" w:rsidRPr="00267EDC" w:rsidRDefault="000863AF" w:rsidP="00230DB1">
            <w:pPr>
              <w:pStyle w:val="Tableverticaltext"/>
            </w:pPr>
            <w:r w:rsidRPr="00267EDC">
              <w:t>Inform</w:t>
            </w:r>
          </w:p>
        </w:tc>
        <w:tc>
          <w:tcPr>
            <w:tcW w:w="652" w:type="dxa"/>
            <w:vMerge w:val="restart"/>
            <w:tcBorders>
              <w:bottom w:val="single" w:sz="6" w:space="0" w:color="1F546B" w:themeColor="text2"/>
            </w:tcBorders>
            <w:textDirection w:val="btLr"/>
            <w:vAlign w:val="center"/>
          </w:tcPr>
          <w:p w:rsidR="000863AF" w:rsidRPr="00267EDC" w:rsidRDefault="000863AF" w:rsidP="00230DB1">
            <w:pPr>
              <w:pStyle w:val="Tableverticaltext"/>
            </w:pPr>
            <w:r w:rsidRPr="00267EDC">
              <w:t>Manage/</w:t>
            </w:r>
          </w:p>
          <w:p w:rsidR="000863AF" w:rsidRPr="00267EDC" w:rsidRDefault="000863AF" w:rsidP="00230DB1">
            <w:pPr>
              <w:pStyle w:val="Tableverticaltext"/>
            </w:pPr>
            <w:r w:rsidRPr="00267EDC">
              <w:t>Lead</w:t>
            </w:r>
          </w:p>
        </w:tc>
        <w:tc>
          <w:tcPr>
            <w:tcW w:w="652" w:type="dxa"/>
            <w:vMerge w:val="restart"/>
            <w:tcBorders>
              <w:bottom w:val="single" w:sz="6" w:space="0" w:color="1F546B" w:themeColor="text2"/>
            </w:tcBorders>
            <w:textDirection w:val="btLr"/>
            <w:vAlign w:val="center"/>
          </w:tcPr>
          <w:p w:rsidR="000863AF" w:rsidRPr="00267EDC" w:rsidRDefault="000863AF" w:rsidP="00230DB1">
            <w:pPr>
              <w:pStyle w:val="Tableverticaltext"/>
            </w:pPr>
            <w:r w:rsidRPr="00267EDC">
              <w:t>Deliver to</w:t>
            </w:r>
          </w:p>
        </w:tc>
      </w:tr>
      <w:tr w:rsidR="000863AF" w:rsidRPr="00267EDC" w:rsidTr="00230DB1">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0863AF" w:rsidRPr="00267EDC" w:rsidRDefault="000863AF" w:rsidP="00230DB1">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0863AF" w:rsidRPr="00267EDC" w:rsidRDefault="000863AF" w:rsidP="00230DB1"/>
        </w:tc>
        <w:tc>
          <w:tcPr>
            <w:tcW w:w="652" w:type="dxa"/>
            <w:vMerge/>
            <w:tcBorders>
              <w:bottom w:val="single" w:sz="6" w:space="0" w:color="1F546B" w:themeColor="text2"/>
            </w:tcBorders>
            <w:textDirection w:val="btLr"/>
          </w:tcPr>
          <w:p w:rsidR="000863AF" w:rsidRPr="00267EDC" w:rsidRDefault="000863AF" w:rsidP="00230DB1"/>
        </w:tc>
        <w:tc>
          <w:tcPr>
            <w:tcW w:w="652" w:type="dxa"/>
            <w:vMerge/>
            <w:tcBorders>
              <w:bottom w:val="single" w:sz="6" w:space="0" w:color="1F546B" w:themeColor="text2"/>
            </w:tcBorders>
            <w:textDirection w:val="btLr"/>
          </w:tcPr>
          <w:p w:rsidR="000863AF" w:rsidRPr="00267EDC" w:rsidRDefault="000863AF" w:rsidP="00230DB1"/>
        </w:tc>
        <w:tc>
          <w:tcPr>
            <w:tcW w:w="651" w:type="dxa"/>
            <w:vMerge/>
            <w:tcBorders>
              <w:bottom w:val="single" w:sz="6" w:space="0" w:color="1F546B" w:themeColor="text2"/>
            </w:tcBorders>
            <w:textDirection w:val="btLr"/>
          </w:tcPr>
          <w:p w:rsidR="000863AF" w:rsidRPr="00267EDC" w:rsidRDefault="000863AF" w:rsidP="00230DB1"/>
        </w:tc>
        <w:tc>
          <w:tcPr>
            <w:tcW w:w="652" w:type="dxa"/>
            <w:vMerge/>
            <w:tcBorders>
              <w:bottom w:val="single" w:sz="6" w:space="0" w:color="1F546B" w:themeColor="text2"/>
            </w:tcBorders>
            <w:textDirection w:val="btLr"/>
          </w:tcPr>
          <w:p w:rsidR="000863AF" w:rsidRPr="00267EDC" w:rsidRDefault="000863AF" w:rsidP="00230DB1"/>
        </w:tc>
        <w:tc>
          <w:tcPr>
            <w:tcW w:w="652" w:type="dxa"/>
            <w:vMerge/>
            <w:tcBorders>
              <w:top w:val="single" w:sz="6" w:space="0" w:color="1F546B" w:themeColor="text2"/>
              <w:bottom w:val="single" w:sz="6" w:space="0" w:color="1F546B" w:themeColor="text2"/>
            </w:tcBorders>
            <w:textDirection w:val="btLr"/>
          </w:tcPr>
          <w:p w:rsidR="000863AF" w:rsidRPr="00267EDC" w:rsidRDefault="000863AF" w:rsidP="00230DB1"/>
        </w:tc>
      </w:tr>
      <w:tr w:rsidR="000863AF" w:rsidRPr="001D30D4" w:rsidTr="00230DB1">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pPr>
            <w:r>
              <w:t xml:space="preserve">Team Leaders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0863AF" w:rsidRPr="002A7B5D" w:rsidRDefault="000863AF" w:rsidP="00230DB1">
            <w:pPr>
              <w:pStyle w:val="Tablenormalcondensed"/>
            </w:pPr>
          </w:p>
        </w:tc>
      </w:tr>
      <w:tr w:rsidR="000863AF" w:rsidRPr="001D30D4" w:rsidTr="00230DB1">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rPr>
                <w:highlight w:val="yellow"/>
              </w:rPr>
            </w:pPr>
            <w:r>
              <w:t>National Library and ATL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r>
      <w:tr w:rsidR="000863AF" w:rsidRPr="001D30D4" w:rsidTr="00230DB1">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pPr>
            <w:r>
              <w:t>Clients using the Reading Rooms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r>
      <w:tr w:rsidR="000863AF" w:rsidRPr="001D30D4" w:rsidTr="00230DB1">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0863AF" w:rsidRPr="001D30D4" w:rsidRDefault="000863AF" w:rsidP="00230DB1">
            <w:pPr>
              <w:pStyle w:val="Tablenormalcondensed"/>
              <w:rPr>
                <w:highlight w:val="yellow"/>
              </w:rPr>
            </w:pPr>
            <w:r>
              <w:t>New Zealand and international c</w:t>
            </w:r>
            <w:r w:rsidRPr="009B1C3C">
              <w:t xml:space="preserve">lients requesting </w:t>
            </w:r>
            <w:r>
              <w:t xml:space="preserve">items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0863AF" w:rsidRPr="002A7B5D" w:rsidRDefault="000863AF" w:rsidP="00230DB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0863AF" w:rsidRPr="002A7B5D" w:rsidRDefault="000863AF" w:rsidP="00230DB1">
            <w:pPr>
              <w:pStyle w:val="Tablenormalcondensed"/>
            </w:pPr>
            <w:r w:rsidRPr="002A7B5D">
              <w:sym w:font="Wingdings" w:char="F0FC"/>
            </w:r>
          </w:p>
        </w:tc>
      </w:tr>
    </w:tbl>
    <w:p w:rsidR="000863AF" w:rsidRDefault="000863AF" w:rsidP="000863AF">
      <w:pPr>
        <w:pStyle w:val="Tinyline"/>
      </w:pPr>
    </w:p>
    <w:p w:rsidR="000863AF" w:rsidRDefault="000863AF" w:rsidP="000863AF">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863AF" w:rsidRPr="008023C3" w:rsidTr="00230DB1">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0863AF" w:rsidRPr="008023C3" w:rsidRDefault="000863AF" w:rsidP="00230DB1">
            <w:pPr>
              <w:pStyle w:val="Tableheading"/>
            </w:pPr>
            <w:r>
              <w:t xml:space="preserve">Your delegations </w:t>
            </w:r>
          </w:p>
        </w:tc>
      </w:tr>
      <w:tr w:rsidR="000863AF" w:rsidRPr="008023C3" w:rsidTr="00230DB1">
        <w:tc>
          <w:tcPr>
            <w:tcW w:w="4873" w:type="dxa"/>
            <w:tcBorders>
              <w:top w:val="nil"/>
              <w:left w:val="nil"/>
              <w:bottom w:val="single" w:sz="6" w:space="0" w:color="1F546B" w:themeColor="text2"/>
              <w:right w:val="single" w:sz="6" w:space="0" w:color="1F546B" w:themeColor="text2"/>
            </w:tcBorders>
          </w:tcPr>
          <w:p w:rsidR="000863AF" w:rsidRPr="00356EDF" w:rsidRDefault="000863AF" w:rsidP="00230DB1">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0863AF" w:rsidRPr="001D30D4" w:rsidRDefault="000863AF" w:rsidP="00230DB1">
            <w:pPr>
              <w:pStyle w:val="Tablenormal0"/>
            </w:pPr>
            <w:r>
              <w:t>Level Z</w:t>
            </w:r>
          </w:p>
        </w:tc>
      </w:tr>
      <w:tr w:rsidR="000863AF" w:rsidRPr="008023C3" w:rsidTr="00230DB1">
        <w:tc>
          <w:tcPr>
            <w:tcW w:w="4873" w:type="dxa"/>
            <w:tcBorders>
              <w:top w:val="single" w:sz="6" w:space="0" w:color="1F546B" w:themeColor="text2"/>
              <w:left w:val="nil"/>
              <w:bottom w:val="single" w:sz="6" w:space="0" w:color="1F546B" w:themeColor="text2"/>
              <w:right w:val="single" w:sz="6" w:space="0" w:color="1F546B" w:themeColor="text2"/>
            </w:tcBorders>
          </w:tcPr>
          <w:p w:rsidR="000863AF" w:rsidRDefault="000863AF" w:rsidP="00230DB1">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0863AF" w:rsidRPr="001D30D4" w:rsidRDefault="000863AF" w:rsidP="00230DB1">
            <w:pPr>
              <w:pStyle w:val="Tablenormal0"/>
            </w:pPr>
            <w:r>
              <w:t>Nil</w:t>
            </w:r>
          </w:p>
        </w:tc>
      </w:tr>
    </w:tbl>
    <w:p w:rsidR="000863AF" w:rsidRDefault="000863AF" w:rsidP="000863AF">
      <w:pPr>
        <w:pStyle w:val="Tinyline"/>
      </w:pPr>
    </w:p>
    <w:p w:rsidR="000863AF" w:rsidRDefault="000863AF" w:rsidP="000863AF">
      <w:pPr>
        <w:pStyle w:val="Tinyline"/>
      </w:pPr>
    </w:p>
    <w:p w:rsidR="000863AF" w:rsidRDefault="000863AF" w:rsidP="000863AF">
      <w:pPr>
        <w:pStyle w:val="Tinyline"/>
      </w:pPr>
    </w:p>
    <w:p w:rsidR="000863AF" w:rsidRDefault="000863AF" w:rsidP="000863AF">
      <w:pPr>
        <w:pStyle w:val="Tinyline"/>
      </w:pPr>
    </w:p>
    <w:p w:rsidR="000863AF" w:rsidRDefault="000863AF" w:rsidP="000863AF">
      <w:pPr>
        <w:pStyle w:val="Tinyline"/>
      </w:pPr>
    </w:p>
    <w:p w:rsidR="000863AF" w:rsidRDefault="000863AF" w:rsidP="000863AF">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6441"/>
        <w:gridCol w:w="4440"/>
      </w:tblGrid>
      <w:tr w:rsidR="000863AF" w:rsidRPr="008023C3" w:rsidTr="00230DB1">
        <w:trPr>
          <w:tblHeader/>
        </w:trPr>
        <w:tc>
          <w:tcPr>
            <w:tcW w:w="0" w:type="auto"/>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0863AF" w:rsidRPr="008023C3" w:rsidRDefault="000863AF" w:rsidP="00230DB1">
            <w:pPr>
              <w:pStyle w:val="Tableheading"/>
            </w:pPr>
            <w:r w:rsidRPr="008023C3">
              <w:lastRenderedPageBreak/>
              <w:t>Your success profile for this role</w:t>
            </w:r>
          </w:p>
        </w:tc>
        <w:tc>
          <w:tcPr>
            <w:tcW w:w="0" w:type="auto"/>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0863AF" w:rsidRPr="008023C3" w:rsidRDefault="000863AF" w:rsidP="00230DB1">
            <w:pPr>
              <w:pStyle w:val="Tableheading"/>
            </w:pPr>
            <w:r w:rsidRPr="008023C3">
              <w:t>What you will bring specifically</w:t>
            </w:r>
          </w:p>
        </w:tc>
      </w:tr>
      <w:tr w:rsidR="000863AF" w:rsidRPr="008023C3" w:rsidTr="00230DB1">
        <w:trPr>
          <w:trHeight w:val="2494"/>
        </w:trPr>
        <w:tc>
          <w:tcPr>
            <w:tcW w:w="0" w:type="auto"/>
            <w:tcBorders>
              <w:top w:val="nil"/>
              <w:left w:val="nil"/>
              <w:bottom w:val="nil"/>
              <w:right w:val="single" w:sz="6" w:space="0" w:color="1F546B" w:themeColor="text2"/>
            </w:tcBorders>
          </w:tcPr>
          <w:p w:rsidR="000863AF" w:rsidRPr="008023C3" w:rsidRDefault="000863AF" w:rsidP="00230DB1">
            <w:pPr>
              <w:pStyle w:val="Tablenormal0"/>
            </w:pPr>
            <w:r w:rsidRPr="008023C3">
              <w:t xml:space="preserve">At DIA, we have a Capability Framework to help guide our people towards the behaviours and skills needed to be successful. The core success profile for </w:t>
            </w:r>
            <w:r>
              <w:t>this</w:t>
            </w:r>
            <w:r w:rsidRPr="008023C3">
              <w:t xml:space="preserve"> role is </w:t>
            </w:r>
            <w:hyperlink r:id="rId9" w:history="1">
              <w:r w:rsidRPr="009C0471">
                <w:rPr>
                  <w:rStyle w:val="Hyperlink"/>
                </w:rPr>
                <w:t>Valued Contributor</w:t>
              </w:r>
            </w:hyperlink>
            <w:r>
              <w:t>.</w:t>
            </w:r>
            <w:r w:rsidRPr="008023C3">
              <w:br/>
            </w:r>
            <w:r w:rsidRPr="008023C3">
              <w:br/>
            </w:r>
            <w:r w:rsidRPr="009E40D1">
              <w:rPr>
                <w:b/>
                <w:bCs/>
              </w:rPr>
              <w:t>Keys to Success:</w:t>
            </w:r>
          </w:p>
          <w:p w:rsidR="000863AF" w:rsidRDefault="000863AF" w:rsidP="00230DB1">
            <w:pPr>
              <w:pStyle w:val="Tablebullet"/>
            </w:pPr>
            <w:r w:rsidRPr="008023C3">
              <w:t>Customer Focus</w:t>
            </w:r>
          </w:p>
          <w:p w:rsidR="000863AF" w:rsidRPr="008023C3" w:rsidRDefault="000863AF" w:rsidP="00230DB1">
            <w:pPr>
              <w:pStyle w:val="Tablebullet"/>
            </w:pPr>
            <w:r w:rsidRPr="008023C3">
              <w:t>Action oriented</w:t>
            </w:r>
          </w:p>
          <w:p w:rsidR="000863AF" w:rsidRPr="008023C3" w:rsidRDefault="000863AF" w:rsidP="00230DB1">
            <w:pPr>
              <w:pStyle w:val="Tablebullet"/>
            </w:pPr>
            <w:r w:rsidRPr="008023C3">
              <w:t>Teamwork and peer relationships</w:t>
            </w:r>
          </w:p>
          <w:p w:rsidR="000863AF" w:rsidRPr="008023C3" w:rsidRDefault="000863AF" w:rsidP="00230DB1">
            <w:pPr>
              <w:pStyle w:val="Tablebullet"/>
            </w:pPr>
            <w:r w:rsidRPr="008023C3">
              <w:t>Self-development and learning</w:t>
            </w:r>
          </w:p>
          <w:p w:rsidR="000863AF" w:rsidRPr="008023C3" w:rsidRDefault="000863AF" w:rsidP="00230DB1">
            <w:pPr>
              <w:pStyle w:val="Tablebullet"/>
            </w:pPr>
            <w:r w:rsidRPr="008023C3">
              <w:t>Functional and technical skills</w:t>
            </w:r>
          </w:p>
        </w:tc>
        <w:tc>
          <w:tcPr>
            <w:tcW w:w="0" w:type="auto"/>
            <w:tcBorders>
              <w:top w:val="nil"/>
              <w:left w:val="single" w:sz="6" w:space="0" w:color="1F546B" w:themeColor="text2"/>
              <w:bottom w:val="nil"/>
              <w:right w:val="nil"/>
            </w:tcBorders>
          </w:tcPr>
          <w:p w:rsidR="000863AF" w:rsidRDefault="000863AF" w:rsidP="00230DB1">
            <w:pPr>
              <w:pStyle w:val="Tablenormal0"/>
              <w:ind w:left="8"/>
              <w:rPr>
                <w:b/>
                <w:bCs/>
              </w:rPr>
            </w:pPr>
            <w:r w:rsidRPr="002A7B5D">
              <w:rPr>
                <w:b/>
                <w:bCs/>
              </w:rPr>
              <w:t>Knowledge:</w:t>
            </w:r>
          </w:p>
          <w:p w:rsidR="000863AF" w:rsidRDefault="000863AF" w:rsidP="001B44CB">
            <w:pPr>
              <w:pStyle w:val="Tablebullet"/>
            </w:pPr>
            <w:r w:rsidRPr="002A7B5D">
              <w:t>Basic library routine</w:t>
            </w:r>
            <w:r w:rsidR="00230DB1">
              <w:t>s</w:t>
            </w:r>
            <w:r w:rsidRPr="002A7B5D">
              <w:t xml:space="preserve"> and procedure</w:t>
            </w:r>
            <w:r w:rsidR="00230DB1">
              <w:t>s are</w:t>
            </w:r>
            <w:r>
              <w:t xml:space="preserve"> </w:t>
            </w:r>
            <w:r w:rsidRPr="002A7B5D">
              <w:t>desirable</w:t>
            </w:r>
          </w:p>
          <w:p w:rsidR="000863AF" w:rsidRPr="002A7B5D" w:rsidRDefault="000863AF" w:rsidP="001B44CB">
            <w:pPr>
              <w:pStyle w:val="Tablebullet"/>
            </w:pPr>
            <w:r>
              <w:t xml:space="preserve">Experience using standard computer packages </w:t>
            </w:r>
          </w:p>
          <w:p w:rsidR="000863AF" w:rsidRPr="002A7B5D" w:rsidRDefault="000863AF" w:rsidP="00230DB1">
            <w:pPr>
              <w:pStyle w:val="Tablenormal0"/>
              <w:rPr>
                <w:b/>
                <w:bCs/>
              </w:rPr>
            </w:pPr>
            <w:r w:rsidRPr="002A7B5D">
              <w:rPr>
                <w:b/>
                <w:bCs/>
              </w:rPr>
              <w:t>Skills:</w:t>
            </w:r>
          </w:p>
          <w:p w:rsidR="000863AF" w:rsidRDefault="000863AF" w:rsidP="001B44CB">
            <w:pPr>
              <w:pStyle w:val="Tablebullet"/>
            </w:pPr>
            <w:r w:rsidRPr="002A7B5D">
              <w:t>Ability to physically retrieve and</w:t>
            </w:r>
          </w:p>
          <w:p w:rsidR="000863AF" w:rsidRPr="002A7B5D" w:rsidRDefault="000863AF" w:rsidP="00230DB1">
            <w:pPr>
              <w:pStyle w:val="Tablebullet"/>
              <w:numPr>
                <w:ilvl w:val="0"/>
                <w:numId w:val="0"/>
              </w:numPr>
              <w:ind w:left="357"/>
            </w:pPr>
            <w:r w:rsidRPr="002A7B5D">
              <w:t>re</w:t>
            </w:r>
            <w:r>
              <w:t>-</w:t>
            </w:r>
            <w:r w:rsidRPr="002A7B5D">
              <w:t>shelve  items</w:t>
            </w:r>
            <w:r>
              <w:t xml:space="preserve"> in the various environments,</w:t>
            </w:r>
            <w:r w:rsidRPr="002A7B5D">
              <w:t xml:space="preserve"> is essential</w:t>
            </w:r>
          </w:p>
          <w:p w:rsidR="000863AF" w:rsidRPr="002A7B5D" w:rsidRDefault="000863AF" w:rsidP="001B44CB">
            <w:pPr>
              <w:pStyle w:val="Tablebullet"/>
            </w:pPr>
            <w:r w:rsidRPr="002A7B5D">
              <w:t xml:space="preserve">Effective written </w:t>
            </w:r>
            <w:r>
              <w:t xml:space="preserve">and oral </w:t>
            </w:r>
            <w:r w:rsidRPr="002A7B5D">
              <w:t>communication</w:t>
            </w:r>
          </w:p>
          <w:p w:rsidR="000863AF" w:rsidRDefault="000863AF" w:rsidP="001B44CB">
            <w:pPr>
              <w:pStyle w:val="Tablebullet"/>
            </w:pPr>
            <w:r>
              <w:t>Ability to meet deadlines and work under pressure</w:t>
            </w:r>
          </w:p>
          <w:p w:rsidR="000863AF" w:rsidRDefault="000863AF" w:rsidP="001B44CB">
            <w:pPr>
              <w:pStyle w:val="Tablebullet"/>
            </w:pPr>
            <w:r>
              <w:t>Ability to work with minimum supervision</w:t>
            </w:r>
          </w:p>
          <w:p w:rsidR="000863AF" w:rsidRDefault="000863AF" w:rsidP="001B44CB">
            <w:pPr>
              <w:pStyle w:val="Tablebullet"/>
            </w:pPr>
            <w:r>
              <w:t>Ability to problem solve</w:t>
            </w:r>
          </w:p>
          <w:p w:rsidR="000863AF" w:rsidRPr="002A7B5D" w:rsidRDefault="000863AF" w:rsidP="00230DB1">
            <w:pPr>
              <w:pStyle w:val="Tablebullet"/>
              <w:numPr>
                <w:ilvl w:val="0"/>
                <w:numId w:val="0"/>
              </w:numPr>
              <w:ind w:left="357"/>
            </w:pPr>
          </w:p>
          <w:p w:rsidR="000863AF" w:rsidRPr="002A7B5D" w:rsidRDefault="000863AF" w:rsidP="00230DB1">
            <w:pPr>
              <w:pStyle w:val="Tablenormal0"/>
              <w:rPr>
                <w:b/>
                <w:bCs/>
              </w:rPr>
            </w:pPr>
            <w:r w:rsidRPr="002A7B5D">
              <w:rPr>
                <w:b/>
                <w:bCs/>
              </w:rPr>
              <w:t>Other requirements:</w:t>
            </w:r>
          </w:p>
          <w:p w:rsidR="000863AF" w:rsidRDefault="000863AF" w:rsidP="001B44CB">
            <w:pPr>
              <w:pStyle w:val="Tablebullet"/>
            </w:pPr>
            <w:r w:rsidRPr="002A7B5D">
              <w:t xml:space="preserve">NCEA Level </w:t>
            </w:r>
            <w:r w:rsidR="0089030F">
              <w:t>3</w:t>
            </w:r>
            <w:r w:rsidRPr="002A7B5D">
              <w:t xml:space="preserve"> </w:t>
            </w:r>
            <w:r w:rsidR="0089030F">
              <w:t>(</w:t>
            </w:r>
            <w:r w:rsidRPr="002A7B5D">
              <w:t>or equivalent</w:t>
            </w:r>
            <w:r>
              <w:t>)</w:t>
            </w:r>
            <w:r w:rsidRPr="002A7B5D">
              <w:t xml:space="preserve"> qualification is essential</w:t>
            </w:r>
          </w:p>
          <w:p w:rsidR="000863AF" w:rsidRPr="0089030F" w:rsidRDefault="000863AF" w:rsidP="001B44CB">
            <w:pPr>
              <w:pStyle w:val="Tablebullet"/>
            </w:pPr>
            <w:r>
              <w:t xml:space="preserve">Drivers licence </w:t>
            </w:r>
            <w:r w:rsidR="00206DE3">
              <w:t xml:space="preserve">required </w:t>
            </w:r>
            <w:r w:rsidRPr="0089030F">
              <w:t>for A</w:t>
            </w:r>
            <w:r w:rsidR="00230DB1" w:rsidRPr="0089030F">
              <w:t xml:space="preserve">lexander Turnbull Library </w:t>
            </w:r>
            <w:r w:rsidR="00206DE3">
              <w:t>role</w:t>
            </w:r>
          </w:p>
          <w:p w:rsidR="000863AF" w:rsidRPr="0089030F" w:rsidRDefault="000863AF" w:rsidP="001B44CB">
            <w:pPr>
              <w:pStyle w:val="Tablebullet"/>
            </w:pPr>
            <w:r w:rsidRPr="0089030F">
              <w:t>S</w:t>
            </w:r>
            <w:r w:rsidR="00206DE3">
              <w:t xml:space="preserve">ecurity clearance is essential </w:t>
            </w:r>
            <w:r w:rsidRPr="0089030F">
              <w:t xml:space="preserve">for </w:t>
            </w:r>
            <w:r w:rsidR="00230DB1" w:rsidRPr="0089030F">
              <w:t xml:space="preserve">Alexander Turnbull Library </w:t>
            </w:r>
            <w:r w:rsidR="00206DE3">
              <w:t>role</w:t>
            </w:r>
          </w:p>
          <w:p w:rsidR="001B44CB" w:rsidRPr="0089030F" w:rsidRDefault="001B44CB" w:rsidP="001B44CB">
            <w:pPr>
              <w:pStyle w:val="Tablebullet"/>
            </w:pPr>
            <w:r w:rsidRPr="0089030F">
              <w:t xml:space="preserve">Ability to fulfil the physical requirements of the position, which will include the lifting of heavy items </w:t>
            </w:r>
          </w:p>
          <w:p w:rsidR="001B44CB" w:rsidRPr="001D30D4" w:rsidRDefault="001B44CB" w:rsidP="001B44CB">
            <w:pPr>
              <w:pStyle w:val="Tablebullet"/>
              <w:numPr>
                <w:ilvl w:val="0"/>
                <w:numId w:val="0"/>
              </w:numPr>
              <w:ind w:left="357"/>
            </w:pPr>
          </w:p>
        </w:tc>
      </w:tr>
    </w:tbl>
    <w:p w:rsidR="00535DF5" w:rsidRPr="006713ED" w:rsidRDefault="00535DF5" w:rsidP="000863AF">
      <w:pPr>
        <w:pStyle w:val="Heading1"/>
      </w:pPr>
    </w:p>
    <w:sectPr w:rsidR="00535DF5" w:rsidRPr="006713ED" w:rsidSect="000863AF">
      <w:headerReference w:type="default" r:id="rId10"/>
      <w:footerReference w:type="default" r:id="rId11"/>
      <w:headerReference w:type="first" r:id="rId12"/>
      <w:footerReference w:type="first" r:id="rId13"/>
      <w:pgSz w:w="11907" w:h="16840" w:code="9"/>
      <w:pgMar w:top="1134" w:right="567" w:bottom="992" w:left="567"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DB1" w:rsidRDefault="00230DB1">
      <w:r>
        <w:separator/>
      </w:r>
    </w:p>
    <w:p w:rsidR="00230DB1" w:rsidRDefault="00230DB1"/>
    <w:p w:rsidR="00230DB1" w:rsidRDefault="00230DB1"/>
  </w:endnote>
  <w:endnote w:type="continuationSeparator" w:id="0">
    <w:p w:rsidR="00230DB1" w:rsidRDefault="00230DB1">
      <w:r>
        <w:continuationSeparator/>
      </w:r>
    </w:p>
    <w:p w:rsidR="00230DB1" w:rsidRDefault="00230DB1"/>
    <w:p w:rsidR="00230DB1" w:rsidRDefault="00230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B1" w:rsidRDefault="00230DB1"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325C68">
      <w:rPr>
        <w:noProof/>
      </w:rPr>
      <w:t>2</w:t>
    </w:r>
    <w:r>
      <w:fldChar w:fldCharType="end"/>
    </w:r>
    <w:r>
      <w:t xml:space="preserve"> of </w:t>
    </w:r>
    <w:fldSimple w:instr=" NUMPAGES   \* MERGEFORMAT ">
      <w:r w:rsidR="00325C68">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B1" w:rsidRDefault="00230DB1" w:rsidP="001C15EE">
    <w:pPr>
      <w:pStyle w:val="Footer"/>
      <w:tabs>
        <w:tab w:val="right" w:pos="9639"/>
      </w:tabs>
      <w:ind w:right="-1"/>
    </w:pPr>
    <w:r>
      <w:rPr>
        <w:noProof/>
        <w:lang w:eastAsia="en-NZ"/>
      </w:rPr>
      <w:drawing>
        <wp:anchor distT="0" distB="0" distL="114300" distR="114300" simplePos="0" relativeHeight="251659264" behindDoc="0" locked="0" layoutInCell="1" allowOverlap="1" wp14:anchorId="5583B424" wp14:editId="38A2A05F">
          <wp:simplePos x="0" y="0"/>
          <wp:positionH relativeFrom="page">
            <wp:posOffset>4681855</wp:posOffset>
          </wp:positionH>
          <wp:positionV relativeFrom="page">
            <wp:posOffset>9817100</wp:posOffset>
          </wp:positionV>
          <wp:extent cx="2519680" cy="445770"/>
          <wp:effectExtent l="0" t="0" r="0" b="0"/>
          <wp:wrapTopAndBottom/>
          <wp:docPr id="5" name="Picture 5" descr="This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DB1" w:rsidRDefault="00230DB1" w:rsidP="00FB1990">
      <w:pPr>
        <w:pStyle w:val="Spacer"/>
      </w:pPr>
      <w:r>
        <w:separator/>
      </w:r>
    </w:p>
    <w:p w:rsidR="00230DB1" w:rsidRDefault="00230DB1" w:rsidP="00FB1990">
      <w:pPr>
        <w:pStyle w:val="Spacer"/>
      </w:pPr>
    </w:p>
  </w:footnote>
  <w:footnote w:type="continuationSeparator" w:id="0">
    <w:p w:rsidR="00230DB1" w:rsidRDefault="00230DB1">
      <w:r>
        <w:continuationSeparator/>
      </w:r>
    </w:p>
    <w:p w:rsidR="00230DB1" w:rsidRDefault="00230DB1"/>
    <w:p w:rsidR="00230DB1" w:rsidRDefault="00230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B1" w:rsidRPr="00CD3498" w:rsidRDefault="00230DB1" w:rsidP="003F1357">
    <w:pPr>
      <w:pStyle w:val="Header"/>
      <w:tabs>
        <w:tab w:val="right" w:pos="9639"/>
      </w:tabs>
    </w:pPr>
    <w:r w:rsidRPr="00CD3498">
      <w:tab/>
      <w:t>The Department of Internal Affairs</w:t>
    </w:r>
  </w:p>
  <w:p w:rsidR="00230DB1" w:rsidRPr="00952122" w:rsidRDefault="00230DB1"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B1" w:rsidRDefault="00230DB1">
    <w:pPr>
      <w:pStyle w:val="Header"/>
    </w:pPr>
    <w:r>
      <w:rPr>
        <w:noProof/>
        <w:lang w:eastAsia="en-NZ"/>
      </w:rPr>
      <w:drawing>
        <wp:anchor distT="0" distB="0" distL="114300" distR="114300" simplePos="0" relativeHeight="251660288" behindDoc="0" locked="0" layoutInCell="1" allowOverlap="1" wp14:anchorId="31F21C07" wp14:editId="3029FAB5">
          <wp:simplePos x="0" y="0"/>
          <wp:positionH relativeFrom="page">
            <wp:align>center</wp:align>
          </wp:positionH>
          <wp:positionV relativeFrom="page">
            <wp:posOffset>294640</wp:posOffset>
          </wp:positionV>
          <wp:extent cx="6840000" cy="1566000"/>
          <wp:effectExtent l="0" t="0" r="0" b="0"/>
          <wp:wrapTopAndBottom/>
          <wp:docPr id="4" name="Picture 4"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AC63BF"/>
    <w:multiLevelType w:val="hybridMultilevel"/>
    <w:tmpl w:val="E1E6C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AD9248F"/>
    <w:multiLevelType w:val="hybridMultilevel"/>
    <w:tmpl w:val="1180D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2A2F16"/>
    <w:multiLevelType w:val="hybridMultilevel"/>
    <w:tmpl w:val="398AC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065D9C"/>
    <w:multiLevelType w:val="hybridMultilevel"/>
    <w:tmpl w:val="6F965F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A1E7657"/>
    <w:multiLevelType w:val="hybridMultilevel"/>
    <w:tmpl w:val="5ABA0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A04E10"/>
    <w:multiLevelType w:val="hybridMultilevel"/>
    <w:tmpl w:val="F23EE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DD36AB"/>
    <w:multiLevelType w:val="hybridMultilevel"/>
    <w:tmpl w:val="E8D02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5"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15:restartNumberingAfterBreak="0">
    <w:nsid w:val="69C87301"/>
    <w:multiLevelType w:val="hybridMultilevel"/>
    <w:tmpl w:val="601EE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6F444B68"/>
    <w:multiLevelType w:val="hybridMultilevel"/>
    <w:tmpl w:val="3E3AA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790708"/>
    <w:multiLevelType w:val="hybridMultilevel"/>
    <w:tmpl w:val="D47E5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15:restartNumberingAfterBreak="0">
    <w:nsid w:val="79365F16"/>
    <w:multiLevelType w:val="hybridMultilevel"/>
    <w:tmpl w:val="1D7C72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7" w15:restartNumberingAfterBreak="0">
    <w:nsid w:val="7A391F31"/>
    <w:multiLevelType w:val="hybridMultilevel"/>
    <w:tmpl w:val="8A48958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3"/>
  </w:num>
  <w:num w:numId="8">
    <w:abstractNumId w:val="26"/>
  </w:num>
  <w:num w:numId="9">
    <w:abstractNumId w:val="20"/>
  </w:num>
  <w:num w:numId="10">
    <w:abstractNumId w:val="11"/>
  </w:num>
  <w:num w:numId="11">
    <w:abstractNumId w:val="27"/>
  </w:num>
  <w:num w:numId="12">
    <w:abstractNumId w:val="29"/>
  </w:num>
  <w:num w:numId="13">
    <w:abstractNumId w:val="32"/>
  </w:num>
  <w:num w:numId="14">
    <w:abstractNumId w:val="8"/>
  </w:num>
  <w:num w:numId="15">
    <w:abstractNumId w:val="18"/>
  </w:num>
  <w:num w:numId="16">
    <w:abstractNumId w:val="35"/>
  </w:num>
  <w:num w:numId="17">
    <w:abstractNumId w:val="31"/>
  </w:num>
  <w:num w:numId="18">
    <w:abstractNumId w:val="28"/>
  </w:num>
  <w:num w:numId="19">
    <w:abstractNumId w:val="21"/>
  </w:num>
  <w:num w:numId="20">
    <w:abstractNumId w:val="19"/>
  </w:num>
  <w:num w:numId="21">
    <w:abstractNumId w:val="10"/>
  </w:num>
  <w:num w:numId="22">
    <w:abstractNumId w:val="7"/>
  </w:num>
  <w:num w:numId="23">
    <w:abstractNumId w:val="15"/>
  </w:num>
  <w:num w:numId="24">
    <w:abstractNumId w:val="9"/>
  </w:num>
  <w:num w:numId="25">
    <w:abstractNumId w:val="25"/>
  </w:num>
  <w:num w:numId="26">
    <w:abstractNumId w:val="24"/>
  </w:num>
  <w:num w:numId="27">
    <w:abstractNumId w:val="27"/>
  </w:num>
  <w:num w:numId="28">
    <w:abstractNumId w:val="29"/>
  </w:num>
  <w:num w:numId="29">
    <w:abstractNumId w:val="27"/>
  </w:num>
  <w:num w:numId="30">
    <w:abstractNumId w:val="27"/>
  </w:num>
  <w:num w:numId="31">
    <w:abstractNumId w:val="29"/>
  </w:num>
  <w:num w:numId="32">
    <w:abstractNumId w:val="29"/>
  </w:num>
  <w:num w:numId="33">
    <w:abstractNumId w:val="29"/>
  </w:num>
  <w:num w:numId="34">
    <w:abstractNumId w:val="22"/>
  </w:num>
  <w:num w:numId="35">
    <w:abstractNumId w:val="37"/>
  </w:num>
  <w:num w:numId="36">
    <w:abstractNumId w:val="17"/>
  </w:num>
  <w:num w:numId="37">
    <w:abstractNumId w:val="12"/>
  </w:num>
  <w:num w:numId="38">
    <w:abstractNumId w:val="36"/>
  </w:num>
  <w:num w:numId="39">
    <w:abstractNumId w:val="34"/>
  </w:num>
  <w:num w:numId="40">
    <w:abstractNumId w:val="33"/>
  </w:num>
  <w:num w:numId="41">
    <w:abstractNumId w:val="30"/>
  </w:num>
  <w:num w:numId="42">
    <w:abstractNumId w:val="13"/>
  </w:num>
  <w:num w:numId="43">
    <w:abstractNumId w:val="6"/>
  </w:num>
  <w:num w:numId="44">
    <w:abstractNumId w:val="16"/>
  </w:num>
  <w:num w:numId="4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5120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AC6"/>
    <w:rsid w:val="00003360"/>
    <w:rsid w:val="00003FC7"/>
    <w:rsid w:val="00005919"/>
    <w:rsid w:val="00007C42"/>
    <w:rsid w:val="00015020"/>
    <w:rsid w:val="0001647B"/>
    <w:rsid w:val="00020010"/>
    <w:rsid w:val="00034673"/>
    <w:rsid w:val="00036671"/>
    <w:rsid w:val="00037226"/>
    <w:rsid w:val="000409E2"/>
    <w:rsid w:val="00044EA1"/>
    <w:rsid w:val="00045AD3"/>
    <w:rsid w:val="0004703F"/>
    <w:rsid w:val="00054574"/>
    <w:rsid w:val="0005649A"/>
    <w:rsid w:val="00063BB2"/>
    <w:rsid w:val="00065F18"/>
    <w:rsid w:val="00067005"/>
    <w:rsid w:val="00075526"/>
    <w:rsid w:val="00076035"/>
    <w:rsid w:val="00077013"/>
    <w:rsid w:val="0008288C"/>
    <w:rsid w:val="00082E08"/>
    <w:rsid w:val="000863AF"/>
    <w:rsid w:val="00091C3A"/>
    <w:rsid w:val="000B19E5"/>
    <w:rsid w:val="000D61F6"/>
    <w:rsid w:val="000E3240"/>
    <w:rsid w:val="000E677B"/>
    <w:rsid w:val="000F4ADF"/>
    <w:rsid w:val="000F61AF"/>
    <w:rsid w:val="0010171C"/>
    <w:rsid w:val="00102FAD"/>
    <w:rsid w:val="00105000"/>
    <w:rsid w:val="00121870"/>
    <w:rsid w:val="00126FDE"/>
    <w:rsid w:val="0013703F"/>
    <w:rsid w:val="00140ED2"/>
    <w:rsid w:val="00142A53"/>
    <w:rsid w:val="00143E7C"/>
    <w:rsid w:val="0014415C"/>
    <w:rsid w:val="0014565E"/>
    <w:rsid w:val="001536C9"/>
    <w:rsid w:val="0015659F"/>
    <w:rsid w:val="00156AC6"/>
    <w:rsid w:val="0016433D"/>
    <w:rsid w:val="001676BD"/>
    <w:rsid w:val="00172871"/>
    <w:rsid w:val="00184C0F"/>
    <w:rsid w:val="00193576"/>
    <w:rsid w:val="001A069E"/>
    <w:rsid w:val="001A5F55"/>
    <w:rsid w:val="001B44CB"/>
    <w:rsid w:val="001C0031"/>
    <w:rsid w:val="001C0C30"/>
    <w:rsid w:val="001C15EE"/>
    <w:rsid w:val="001D0111"/>
    <w:rsid w:val="001D30D4"/>
    <w:rsid w:val="001D7EAE"/>
    <w:rsid w:val="001E3565"/>
    <w:rsid w:val="001E64FC"/>
    <w:rsid w:val="001F0724"/>
    <w:rsid w:val="002007DF"/>
    <w:rsid w:val="00205FE8"/>
    <w:rsid w:val="00206BA3"/>
    <w:rsid w:val="00206DE3"/>
    <w:rsid w:val="00207914"/>
    <w:rsid w:val="00215160"/>
    <w:rsid w:val="002224B4"/>
    <w:rsid w:val="00226D5E"/>
    <w:rsid w:val="00230DB1"/>
    <w:rsid w:val="00237A3D"/>
    <w:rsid w:val="00240E83"/>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22570"/>
    <w:rsid w:val="00325C68"/>
    <w:rsid w:val="00330820"/>
    <w:rsid w:val="003442CF"/>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E4681"/>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2347"/>
    <w:rsid w:val="00494C6F"/>
    <w:rsid w:val="004A5823"/>
    <w:rsid w:val="004B0AAF"/>
    <w:rsid w:val="004B214C"/>
    <w:rsid w:val="004B3924"/>
    <w:rsid w:val="004C254F"/>
    <w:rsid w:val="004C4DDD"/>
    <w:rsid w:val="004C5F40"/>
    <w:rsid w:val="004C6953"/>
    <w:rsid w:val="004C7001"/>
    <w:rsid w:val="004D15FE"/>
    <w:rsid w:val="004D1706"/>
    <w:rsid w:val="004D243F"/>
    <w:rsid w:val="004D7473"/>
    <w:rsid w:val="004F2E8A"/>
    <w:rsid w:val="004F55E1"/>
    <w:rsid w:val="00501C4B"/>
    <w:rsid w:val="005028A7"/>
    <w:rsid w:val="005078B7"/>
    <w:rsid w:val="00510D73"/>
    <w:rsid w:val="00512ACB"/>
    <w:rsid w:val="00520E90"/>
    <w:rsid w:val="0052216D"/>
    <w:rsid w:val="00526115"/>
    <w:rsid w:val="00533FAF"/>
    <w:rsid w:val="00535DF5"/>
    <w:rsid w:val="005366B6"/>
    <w:rsid w:val="0054495E"/>
    <w:rsid w:val="00554BCD"/>
    <w:rsid w:val="00555F60"/>
    <w:rsid w:val="005605A5"/>
    <w:rsid w:val="00560B3C"/>
    <w:rsid w:val="00561A97"/>
    <w:rsid w:val="00563DAC"/>
    <w:rsid w:val="005675E0"/>
    <w:rsid w:val="00570A71"/>
    <w:rsid w:val="00570C00"/>
    <w:rsid w:val="00576AAA"/>
    <w:rsid w:val="0058206B"/>
    <w:rsid w:val="00583C7D"/>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273B8"/>
    <w:rsid w:val="006336F1"/>
    <w:rsid w:val="00635DB4"/>
    <w:rsid w:val="00637753"/>
    <w:rsid w:val="00660CE4"/>
    <w:rsid w:val="00662716"/>
    <w:rsid w:val="006713ED"/>
    <w:rsid w:val="00675B43"/>
    <w:rsid w:val="00676C9F"/>
    <w:rsid w:val="00677B13"/>
    <w:rsid w:val="00677F4E"/>
    <w:rsid w:val="00681A08"/>
    <w:rsid w:val="00685ECF"/>
    <w:rsid w:val="0068723C"/>
    <w:rsid w:val="006875B8"/>
    <w:rsid w:val="00687B3A"/>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82C"/>
    <w:rsid w:val="006E7BF7"/>
    <w:rsid w:val="00702F2C"/>
    <w:rsid w:val="007068C8"/>
    <w:rsid w:val="00715B8F"/>
    <w:rsid w:val="0073106E"/>
    <w:rsid w:val="00737813"/>
    <w:rsid w:val="00755142"/>
    <w:rsid w:val="00756BB7"/>
    <w:rsid w:val="0075764B"/>
    <w:rsid w:val="007604A1"/>
    <w:rsid w:val="00760C01"/>
    <w:rsid w:val="00761293"/>
    <w:rsid w:val="007618F4"/>
    <w:rsid w:val="00767C04"/>
    <w:rsid w:val="007736A2"/>
    <w:rsid w:val="007A6226"/>
    <w:rsid w:val="007B3C61"/>
    <w:rsid w:val="007D1918"/>
    <w:rsid w:val="007E1FB2"/>
    <w:rsid w:val="007E68E8"/>
    <w:rsid w:val="007F03F2"/>
    <w:rsid w:val="008023C3"/>
    <w:rsid w:val="008031DF"/>
    <w:rsid w:val="008065D7"/>
    <w:rsid w:val="008111A3"/>
    <w:rsid w:val="008117B1"/>
    <w:rsid w:val="00816E30"/>
    <w:rsid w:val="0081703A"/>
    <w:rsid w:val="0082264B"/>
    <w:rsid w:val="0082765B"/>
    <w:rsid w:val="008352B1"/>
    <w:rsid w:val="008353E7"/>
    <w:rsid w:val="00835BD7"/>
    <w:rsid w:val="008428E8"/>
    <w:rsid w:val="00843D71"/>
    <w:rsid w:val="00846F11"/>
    <w:rsid w:val="0084745A"/>
    <w:rsid w:val="00857593"/>
    <w:rsid w:val="00864B62"/>
    <w:rsid w:val="00870045"/>
    <w:rsid w:val="00876E5F"/>
    <w:rsid w:val="00877819"/>
    <w:rsid w:val="0088248A"/>
    <w:rsid w:val="00883B1E"/>
    <w:rsid w:val="00884A12"/>
    <w:rsid w:val="0089030F"/>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683C"/>
    <w:rsid w:val="00927482"/>
    <w:rsid w:val="00936FF5"/>
    <w:rsid w:val="0094654B"/>
    <w:rsid w:val="0095112B"/>
    <w:rsid w:val="00952122"/>
    <w:rsid w:val="0095712A"/>
    <w:rsid w:val="009576D4"/>
    <w:rsid w:val="0096306D"/>
    <w:rsid w:val="009710C3"/>
    <w:rsid w:val="00973A6D"/>
    <w:rsid w:val="009804E0"/>
    <w:rsid w:val="00983735"/>
    <w:rsid w:val="009865AA"/>
    <w:rsid w:val="00987080"/>
    <w:rsid w:val="0098765A"/>
    <w:rsid w:val="00987E5B"/>
    <w:rsid w:val="00991620"/>
    <w:rsid w:val="009968B0"/>
    <w:rsid w:val="009A6CB2"/>
    <w:rsid w:val="009B0005"/>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1F98"/>
    <w:rsid w:val="00A863E3"/>
    <w:rsid w:val="00A94161"/>
    <w:rsid w:val="00A97BFB"/>
    <w:rsid w:val="00AB0BBC"/>
    <w:rsid w:val="00AB3A92"/>
    <w:rsid w:val="00AB478B"/>
    <w:rsid w:val="00AB47AC"/>
    <w:rsid w:val="00AB4AD9"/>
    <w:rsid w:val="00AC17A5"/>
    <w:rsid w:val="00AC6977"/>
    <w:rsid w:val="00AD6E77"/>
    <w:rsid w:val="00AD78CE"/>
    <w:rsid w:val="00AD7A25"/>
    <w:rsid w:val="00AD7BF3"/>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0E79"/>
    <w:rsid w:val="00B84350"/>
    <w:rsid w:val="00B855A6"/>
    <w:rsid w:val="00B90EE6"/>
    <w:rsid w:val="00B91098"/>
    <w:rsid w:val="00B91904"/>
    <w:rsid w:val="00B92735"/>
    <w:rsid w:val="00B969ED"/>
    <w:rsid w:val="00BA46AB"/>
    <w:rsid w:val="00BA77F1"/>
    <w:rsid w:val="00BB0D90"/>
    <w:rsid w:val="00BB3B51"/>
    <w:rsid w:val="00BB60C6"/>
    <w:rsid w:val="00BB7984"/>
    <w:rsid w:val="00BC45F7"/>
    <w:rsid w:val="00BC6A06"/>
    <w:rsid w:val="00BD137C"/>
    <w:rsid w:val="00BE31E5"/>
    <w:rsid w:val="00BE3BC7"/>
    <w:rsid w:val="00BF0C5F"/>
    <w:rsid w:val="00BF1AB7"/>
    <w:rsid w:val="00BF7FE9"/>
    <w:rsid w:val="00C0086A"/>
    <w:rsid w:val="00C03596"/>
    <w:rsid w:val="00C05EEC"/>
    <w:rsid w:val="00C152B4"/>
    <w:rsid w:val="00C15A13"/>
    <w:rsid w:val="00C17AC2"/>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B617F"/>
    <w:rsid w:val="00CC1CD1"/>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1D1D"/>
    <w:rsid w:val="00D73D87"/>
    <w:rsid w:val="00D74314"/>
    <w:rsid w:val="00D81410"/>
    <w:rsid w:val="00D92505"/>
    <w:rsid w:val="00DA12E3"/>
    <w:rsid w:val="00DA267C"/>
    <w:rsid w:val="00DA27B3"/>
    <w:rsid w:val="00DA5101"/>
    <w:rsid w:val="00DA62E8"/>
    <w:rsid w:val="00DA79EF"/>
    <w:rsid w:val="00DB0C0B"/>
    <w:rsid w:val="00DB2695"/>
    <w:rsid w:val="00DB3A75"/>
    <w:rsid w:val="00DB3B74"/>
    <w:rsid w:val="00DC5870"/>
    <w:rsid w:val="00DD0384"/>
    <w:rsid w:val="00DD0901"/>
    <w:rsid w:val="00DD4AB0"/>
    <w:rsid w:val="00DE16B6"/>
    <w:rsid w:val="00DE3323"/>
    <w:rsid w:val="00DE36CA"/>
    <w:rsid w:val="00DE4DCE"/>
    <w:rsid w:val="00DE7E63"/>
    <w:rsid w:val="00DF5AA8"/>
    <w:rsid w:val="00DF77A2"/>
    <w:rsid w:val="00E25650"/>
    <w:rsid w:val="00E367C5"/>
    <w:rsid w:val="00E37DFF"/>
    <w:rsid w:val="00E37E71"/>
    <w:rsid w:val="00E42486"/>
    <w:rsid w:val="00E42847"/>
    <w:rsid w:val="00E45862"/>
    <w:rsid w:val="00E46064"/>
    <w:rsid w:val="00E604A1"/>
    <w:rsid w:val="00E65033"/>
    <w:rsid w:val="00E7293C"/>
    <w:rsid w:val="00E730B3"/>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EF6DE5"/>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B6EC9"/>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68CC7F3-54CB-4106-A7CB-FC07F246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govt.nz/diawebsite.nsf/Files/DIA_Profile_Valued_Contributor_v7/$file/DIA_Profile_Valued_Contributor_v7.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0C4A-18CE-4F1D-850E-2E8FE60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Brennan</dc:creator>
  <cp:lastModifiedBy>Karen Cao</cp:lastModifiedBy>
  <cp:revision>2</cp:revision>
  <cp:lastPrinted>2016-09-05T21:33:00Z</cp:lastPrinted>
  <dcterms:created xsi:type="dcterms:W3CDTF">2019-06-10T23:02:00Z</dcterms:created>
  <dcterms:modified xsi:type="dcterms:W3CDTF">2019-06-10T23:02:00Z</dcterms:modified>
</cp:coreProperties>
</file>